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A9" w:rsidRDefault="00844CA9" w:rsidP="00844CA9">
      <w:pPr>
        <w:jc w:val="center"/>
        <w:rPr>
          <w:sz w:val="16"/>
          <w:lang w:val="uk-UA"/>
        </w:rPr>
      </w:pPr>
      <w:r>
        <w:rPr>
          <w:lang w:val="uk-UA"/>
        </w:rPr>
        <w:t>ЛЬВІВСЬКИЙ  НАЦІОНАЛЬНИЙ  УНВЕРСИТЕТ  ІМЕНІ  ІВАНА  ФРАНКА</w:t>
      </w:r>
    </w:p>
    <w:p w:rsidR="00844CA9" w:rsidRDefault="00844CA9" w:rsidP="00844CA9">
      <w:pPr>
        <w:jc w:val="center"/>
        <w:rPr>
          <w:lang w:val="uk-UA"/>
        </w:rPr>
      </w:pPr>
    </w:p>
    <w:p w:rsidR="00844CA9" w:rsidRDefault="00844CA9" w:rsidP="00844CA9">
      <w:pPr>
        <w:jc w:val="center"/>
        <w:rPr>
          <w:sz w:val="20"/>
          <w:lang w:val="uk-UA"/>
        </w:rPr>
      </w:pPr>
      <w:r>
        <w:rPr>
          <w:lang w:val="uk-UA"/>
        </w:rPr>
        <w:t>Кафедра української мови імені професора Івана Ковалика</w:t>
      </w:r>
    </w:p>
    <w:p w:rsidR="00844CA9" w:rsidRDefault="00844CA9" w:rsidP="00844CA9">
      <w:pPr>
        <w:rPr>
          <w:lang w:val="uk-UA"/>
        </w:rPr>
      </w:pPr>
    </w:p>
    <w:p w:rsidR="00844CA9" w:rsidRDefault="00844CA9" w:rsidP="00844CA9">
      <w:pPr>
        <w:ind w:left="1416" w:firstLine="708"/>
        <w:jc w:val="center"/>
        <w:rPr>
          <w:lang w:val="uk-UA"/>
        </w:rPr>
      </w:pPr>
      <w:r>
        <w:rPr>
          <w:lang w:val="uk-UA"/>
        </w:rPr>
        <w:t xml:space="preserve">                        “</w:t>
      </w:r>
      <w:r>
        <w:rPr>
          <w:b/>
          <w:lang w:val="uk-UA"/>
        </w:rPr>
        <w:t>ЗАТВЕРДЖУЮ</w:t>
      </w:r>
      <w:r>
        <w:rPr>
          <w:lang w:val="uk-UA"/>
        </w:rPr>
        <w:t>”</w:t>
      </w:r>
    </w:p>
    <w:p w:rsidR="00844CA9" w:rsidRDefault="00844CA9" w:rsidP="00844CA9">
      <w:pPr>
        <w:ind w:left="1416" w:firstLine="708"/>
        <w:jc w:val="center"/>
        <w:rPr>
          <w:lang w:val="uk-UA"/>
        </w:rPr>
      </w:pPr>
    </w:p>
    <w:p w:rsidR="00844CA9" w:rsidRDefault="00844CA9" w:rsidP="00844CA9">
      <w:pPr>
        <w:ind w:left="4248"/>
        <w:rPr>
          <w:lang w:val="uk-UA"/>
        </w:rPr>
      </w:pPr>
      <w:r>
        <w:rPr>
          <w:lang w:val="uk-UA"/>
        </w:rPr>
        <w:t xml:space="preserve">Декан   факультету  _____________  __________________        </w:t>
      </w:r>
    </w:p>
    <w:p w:rsidR="00844CA9" w:rsidRDefault="00844CA9" w:rsidP="00844CA9">
      <w:pPr>
        <w:ind w:left="3540" w:firstLine="708"/>
        <w:rPr>
          <w:sz w:val="20"/>
        </w:rPr>
      </w:pPr>
    </w:p>
    <w:p w:rsidR="00844CA9" w:rsidRDefault="00844CA9" w:rsidP="00844CA9">
      <w:pPr>
        <w:pStyle w:val="a6"/>
        <w:ind w:left="720" w:firstLine="720"/>
        <w:jc w:val="right"/>
      </w:pPr>
      <w:r>
        <w:t>“______”____________________  201</w:t>
      </w:r>
      <w:r>
        <w:rPr>
          <w:lang w:val="en-US"/>
        </w:rPr>
        <w:t>8</w:t>
      </w:r>
      <w:r>
        <w:t xml:space="preserve">  року</w:t>
      </w:r>
    </w:p>
    <w:p w:rsidR="00844CA9" w:rsidRDefault="00844CA9" w:rsidP="00844CA9">
      <w:pPr>
        <w:rPr>
          <w:sz w:val="20"/>
        </w:rPr>
      </w:pPr>
    </w:p>
    <w:p w:rsidR="00844CA9" w:rsidRDefault="00844CA9" w:rsidP="00844CA9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844CA9" w:rsidRDefault="00844CA9" w:rsidP="00844CA9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844CA9" w:rsidRDefault="00844CA9" w:rsidP="00844CA9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844CA9" w:rsidRDefault="00844CA9" w:rsidP="00844CA9">
      <w:pPr>
        <w:pStyle w:val="2"/>
        <w:shd w:val="clear" w:color="auto" w:fill="FFFFFF"/>
        <w:jc w:val="center"/>
        <w:rPr>
          <w:i/>
          <w:iCs/>
        </w:rPr>
      </w:pPr>
      <w:r>
        <w:rPr>
          <w:i/>
          <w:iCs/>
        </w:rPr>
        <w:t xml:space="preserve">РОБОЧА ПРОГРАМА НАВЧАЛЬНОЇ ДИСЦИПЛІНИ </w:t>
      </w:r>
    </w:p>
    <w:p w:rsidR="00844CA9" w:rsidRDefault="00844CA9" w:rsidP="00844CA9">
      <w:pPr>
        <w:jc w:val="center"/>
        <w:rPr>
          <w:b/>
          <w:sz w:val="36"/>
        </w:rPr>
      </w:pPr>
    </w:p>
    <w:p w:rsidR="00844CA9" w:rsidRDefault="00844CA9" w:rsidP="00844CA9">
      <w:pPr>
        <w:jc w:val="center"/>
        <w:rPr>
          <w:b/>
          <w:sz w:val="20"/>
        </w:rPr>
      </w:pPr>
    </w:p>
    <w:p w:rsidR="00844CA9" w:rsidRPr="002F4F9A" w:rsidRDefault="00844CA9" w:rsidP="00844CA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F4F9A">
        <w:rPr>
          <w:b/>
          <w:sz w:val="32"/>
          <w:szCs w:val="32"/>
          <w:lang w:val="uk-UA"/>
        </w:rPr>
        <w:t>Мікротопоніміка: традиції та перспективи</w:t>
      </w:r>
    </w:p>
    <w:p w:rsidR="00844CA9" w:rsidRDefault="00844CA9" w:rsidP="00844CA9">
      <w:pPr>
        <w:jc w:val="center"/>
        <w:rPr>
          <w:sz w:val="16"/>
          <w:szCs w:val="20"/>
          <w:lang w:val="uk-UA"/>
        </w:rPr>
      </w:pPr>
      <w:r>
        <w:rPr>
          <w:sz w:val="16"/>
          <w:lang w:val="uk-UA"/>
        </w:rPr>
        <w:t xml:space="preserve"> (шифр і назва навчальної дисципліни)</w:t>
      </w:r>
    </w:p>
    <w:p w:rsidR="00844CA9" w:rsidRDefault="00844CA9" w:rsidP="00844CA9">
      <w:pPr>
        <w:ind w:firstLine="708"/>
        <w:rPr>
          <w:lang w:val="en-US"/>
        </w:rPr>
      </w:pPr>
    </w:p>
    <w:p w:rsidR="00844CA9" w:rsidRDefault="00844CA9" w:rsidP="00844CA9">
      <w:pPr>
        <w:ind w:firstLine="708"/>
        <w:rPr>
          <w:b/>
          <w:i/>
          <w:lang w:val="uk-UA"/>
        </w:rPr>
      </w:pPr>
      <w:r>
        <w:rPr>
          <w:lang w:val="uk-UA"/>
        </w:rPr>
        <w:t xml:space="preserve">галузь  знань  </w:t>
      </w:r>
      <w:r>
        <w:rPr>
          <w:b/>
          <w:i/>
          <w:lang w:val="uk-UA"/>
        </w:rPr>
        <w:t>01 – Освіта / Педагогіка</w:t>
      </w:r>
    </w:p>
    <w:p w:rsidR="00844CA9" w:rsidRDefault="00844CA9" w:rsidP="00844CA9">
      <w:pPr>
        <w:ind w:firstLine="720"/>
        <w:rPr>
          <w:sz w:val="16"/>
          <w:lang w:val="uk-UA"/>
        </w:rPr>
      </w:pPr>
      <w:r>
        <w:rPr>
          <w:sz w:val="16"/>
          <w:lang w:val="uk-UA"/>
        </w:rPr>
        <w:t>(шифр і назва галузі знань)</w:t>
      </w:r>
    </w:p>
    <w:p w:rsidR="00844CA9" w:rsidRDefault="00844CA9" w:rsidP="00844CA9">
      <w:pPr>
        <w:ind w:firstLine="708"/>
        <w:rPr>
          <w:lang w:val="uk-UA"/>
        </w:rPr>
      </w:pPr>
      <w:r>
        <w:rPr>
          <w:lang w:val="uk-UA"/>
        </w:rPr>
        <w:t xml:space="preserve">напрям підготовки_ </w:t>
      </w:r>
      <w:r>
        <w:rPr>
          <w:b/>
          <w:i/>
          <w:lang w:val="uk-UA"/>
        </w:rPr>
        <w:t>магістр</w:t>
      </w:r>
    </w:p>
    <w:p w:rsidR="00844CA9" w:rsidRDefault="00844CA9" w:rsidP="00844CA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підготовки)</w:t>
      </w:r>
    </w:p>
    <w:p w:rsidR="00844CA9" w:rsidRDefault="00844CA9" w:rsidP="00844CA9">
      <w:pPr>
        <w:ind w:firstLine="708"/>
        <w:rPr>
          <w:lang w:val="uk-UA"/>
        </w:rPr>
      </w:pPr>
      <w:r>
        <w:rPr>
          <w:lang w:val="uk-UA"/>
        </w:rPr>
        <w:t xml:space="preserve">спеціальність </w:t>
      </w:r>
      <w:r>
        <w:rPr>
          <w:b/>
          <w:i/>
          <w:lang w:val="uk-UA"/>
        </w:rPr>
        <w:t>014 – Середня освіта</w:t>
      </w:r>
    </w:p>
    <w:p w:rsidR="00844CA9" w:rsidRDefault="00844CA9" w:rsidP="00844CA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спеціальності)</w:t>
      </w:r>
    </w:p>
    <w:p w:rsidR="00844CA9" w:rsidRDefault="00844CA9" w:rsidP="00844CA9">
      <w:pPr>
        <w:ind w:firstLine="708"/>
        <w:rPr>
          <w:b/>
          <w:lang w:val="uk-UA"/>
        </w:rPr>
      </w:pPr>
      <w:r>
        <w:rPr>
          <w:lang w:val="uk-UA"/>
        </w:rPr>
        <w:t xml:space="preserve">спеціалізація – 01401 </w:t>
      </w:r>
      <w:r>
        <w:rPr>
          <w:b/>
          <w:lang w:val="uk-UA"/>
        </w:rPr>
        <w:t xml:space="preserve">Українська мова та література </w:t>
      </w:r>
    </w:p>
    <w:p w:rsidR="00844CA9" w:rsidRDefault="00844CA9" w:rsidP="00844CA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844CA9" w:rsidRDefault="00844CA9" w:rsidP="00844CA9">
      <w:pPr>
        <w:ind w:firstLine="708"/>
        <w:rPr>
          <w:b/>
          <w:lang w:val="uk-UA"/>
        </w:rPr>
      </w:pPr>
      <w:r>
        <w:rPr>
          <w:b/>
          <w:lang w:val="uk-UA"/>
        </w:rPr>
        <w:t>Філологічний факультет</w:t>
      </w:r>
    </w:p>
    <w:p w:rsidR="00844CA9" w:rsidRDefault="00844CA9" w:rsidP="00844CA9">
      <w:pPr>
        <w:ind w:firstLine="708"/>
        <w:rPr>
          <w:sz w:val="16"/>
          <w:lang w:val="uk-UA"/>
        </w:rPr>
      </w:pPr>
      <w:r>
        <w:rPr>
          <w:sz w:val="16"/>
          <w:lang w:val="uk-UA"/>
        </w:rPr>
        <w:t xml:space="preserve"> (назва  факультету, відділення)</w:t>
      </w:r>
    </w:p>
    <w:p w:rsidR="00844CA9" w:rsidRDefault="00844CA9" w:rsidP="00844CA9">
      <w:pPr>
        <w:ind w:firstLine="708"/>
        <w:rPr>
          <w:lang w:val="uk-UA"/>
        </w:rPr>
      </w:pPr>
      <w:r>
        <w:rPr>
          <w:lang w:val="uk-UA"/>
        </w:rPr>
        <w:t>Стаціонарна форма навчання</w:t>
      </w:r>
    </w:p>
    <w:p w:rsidR="00844CA9" w:rsidRDefault="00844CA9" w:rsidP="00844CA9">
      <w:pPr>
        <w:jc w:val="both"/>
        <w:rPr>
          <w:sz w:val="20"/>
          <w:szCs w:val="20"/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both"/>
        <w:rPr>
          <w:lang w:val="uk-UA"/>
        </w:rPr>
      </w:pPr>
    </w:p>
    <w:p w:rsidR="00844CA9" w:rsidRDefault="00844CA9" w:rsidP="00844CA9">
      <w:pPr>
        <w:jc w:val="center"/>
        <w:rPr>
          <w:lang w:val="uk-UA"/>
        </w:rPr>
      </w:pPr>
    </w:p>
    <w:p w:rsidR="00844CA9" w:rsidRDefault="00844CA9" w:rsidP="00844CA9">
      <w:pPr>
        <w:jc w:val="center"/>
        <w:rPr>
          <w:lang w:val="uk-UA"/>
        </w:rPr>
      </w:pPr>
    </w:p>
    <w:p w:rsidR="00844CA9" w:rsidRDefault="00844CA9" w:rsidP="00844CA9">
      <w:pPr>
        <w:jc w:val="center"/>
        <w:rPr>
          <w:lang w:val="uk-UA"/>
        </w:rPr>
      </w:pPr>
    </w:p>
    <w:p w:rsidR="00844CA9" w:rsidRDefault="00844CA9" w:rsidP="00844CA9">
      <w:pPr>
        <w:jc w:val="center"/>
        <w:rPr>
          <w:lang w:val="uk-UA"/>
        </w:rPr>
      </w:pPr>
    </w:p>
    <w:p w:rsidR="00844CA9" w:rsidRDefault="00844CA9" w:rsidP="00844CA9">
      <w:pPr>
        <w:jc w:val="center"/>
        <w:rPr>
          <w:lang w:val="uk-UA"/>
        </w:rPr>
      </w:pPr>
    </w:p>
    <w:p w:rsidR="00844CA9" w:rsidRDefault="00844CA9" w:rsidP="00844CA9">
      <w:pPr>
        <w:jc w:val="center"/>
        <w:rPr>
          <w:lang w:val="uk-UA"/>
        </w:rPr>
      </w:pPr>
    </w:p>
    <w:p w:rsidR="00844CA9" w:rsidRDefault="00844CA9" w:rsidP="00844CA9">
      <w:pPr>
        <w:jc w:val="center"/>
        <w:rPr>
          <w:lang w:val="uk-UA"/>
        </w:rPr>
      </w:pPr>
    </w:p>
    <w:p w:rsidR="00844CA9" w:rsidRDefault="00844CA9" w:rsidP="00844CA9">
      <w:pPr>
        <w:jc w:val="center"/>
        <w:rPr>
          <w:lang w:val="uk-UA"/>
        </w:rPr>
      </w:pPr>
      <w:r>
        <w:rPr>
          <w:lang w:val="uk-UA"/>
        </w:rPr>
        <w:t>201</w:t>
      </w:r>
      <w:r>
        <w:rPr>
          <w:lang w:val="en-US"/>
        </w:rPr>
        <w:t>8</w:t>
      </w:r>
      <w:r>
        <w:rPr>
          <w:lang w:val="uk-UA"/>
        </w:rPr>
        <w:t xml:space="preserve"> – 201</w:t>
      </w:r>
      <w:r>
        <w:rPr>
          <w:lang w:val="en-US"/>
        </w:rPr>
        <w:t>9</w:t>
      </w:r>
      <w:r>
        <w:rPr>
          <w:lang w:val="uk-UA"/>
        </w:rPr>
        <w:t xml:space="preserve"> навчальний рік</w:t>
      </w:r>
    </w:p>
    <w:p w:rsidR="00844CA9" w:rsidRDefault="00844CA9" w:rsidP="00844CA9">
      <w:pPr>
        <w:jc w:val="both"/>
        <w:rPr>
          <w:sz w:val="26"/>
          <w:szCs w:val="26"/>
          <w:lang w:val="uk-UA"/>
        </w:rPr>
      </w:pPr>
      <w:r>
        <w:rPr>
          <w:lang w:val="uk-UA"/>
        </w:rPr>
        <w:br w:type="page"/>
      </w:r>
      <w:r>
        <w:rPr>
          <w:sz w:val="26"/>
          <w:szCs w:val="26"/>
          <w:lang w:val="uk-UA"/>
        </w:rPr>
        <w:lastRenderedPageBreak/>
        <w:t xml:space="preserve">Робоча програма з </w:t>
      </w:r>
      <w:r w:rsidRPr="00A430ED">
        <w:rPr>
          <w:b/>
          <w:sz w:val="26"/>
          <w:szCs w:val="26"/>
          <w:lang w:val="uk-UA"/>
        </w:rPr>
        <w:t>«Мікротопоніміки: традиції та перспективи»</w:t>
      </w:r>
      <w:r>
        <w:rPr>
          <w:sz w:val="26"/>
          <w:szCs w:val="26"/>
          <w:lang w:val="uk-UA"/>
        </w:rPr>
        <w:t xml:space="preserve"> для студентів за напрямом підготовки магістр спеціальності 014 –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  <w:lang w:val="uk-UA"/>
        </w:rPr>
        <w:t>ередня освіта спеціалізації 01401 - «українська мова та література».</w:t>
      </w:r>
    </w:p>
    <w:p w:rsidR="00844CA9" w:rsidRDefault="00844CA9" w:rsidP="00844CA9">
      <w:pPr>
        <w:jc w:val="both"/>
        <w:rPr>
          <w:sz w:val="26"/>
          <w:szCs w:val="26"/>
          <w:lang w:val="uk-UA"/>
        </w:rPr>
      </w:pPr>
    </w:p>
    <w:p w:rsidR="00844CA9" w:rsidRDefault="00844CA9" w:rsidP="00844CA9">
      <w:pPr>
        <w:jc w:val="both"/>
        <w:rPr>
          <w:sz w:val="26"/>
          <w:szCs w:val="26"/>
          <w:lang w:val="uk-UA"/>
        </w:rPr>
      </w:pPr>
    </w:p>
    <w:p w:rsidR="00844CA9" w:rsidRDefault="00844CA9" w:rsidP="00844CA9">
      <w:pPr>
        <w:spacing w:line="276" w:lineRule="auto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Розробник: кандидат філологічних наук, доц. Сокіл-Клепар Н.В.</w:t>
      </w:r>
    </w:p>
    <w:p w:rsidR="00844CA9" w:rsidRDefault="00844CA9" w:rsidP="00844CA9">
      <w:pPr>
        <w:spacing w:line="276" w:lineRule="auto"/>
        <w:jc w:val="both"/>
        <w:rPr>
          <w:szCs w:val="20"/>
          <w:vertAlign w:val="superscript"/>
          <w:lang w:val="uk-UA"/>
        </w:rPr>
      </w:pPr>
      <w:r>
        <w:rPr>
          <w:vertAlign w:val="superscript"/>
          <w:lang w:val="uk-UA"/>
        </w:rPr>
        <w:t xml:space="preserve"> (вказати авторів, їхні посади, наукові ступені та вчені звання)</w:t>
      </w:r>
    </w:p>
    <w:p w:rsidR="00844CA9" w:rsidRDefault="00844CA9" w:rsidP="00844CA9">
      <w:pPr>
        <w:jc w:val="both"/>
        <w:rPr>
          <w:sz w:val="20"/>
          <w:lang w:val="uk-UA"/>
        </w:rPr>
      </w:pPr>
    </w:p>
    <w:p w:rsidR="00844CA9" w:rsidRDefault="00844CA9" w:rsidP="00844CA9">
      <w:pPr>
        <w:rPr>
          <w:bCs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Робоча програма затверджена на засіданні </w:t>
      </w:r>
      <w:r>
        <w:rPr>
          <w:bCs/>
          <w:iCs/>
          <w:sz w:val="26"/>
          <w:szCs w:val="26"/>
          <w:lang w:val="uk-UA"/>
        </w:rPr>
        <w:t>кафедри (предметної комісії)_________________</w:t>
      </w:r>
    </w:p>
    <w:p w:rsidR="00844CA9" w:rsidRDefault="00844CA9" w:rsidP="00844CA9">
      <w:pPr>
        <w:rPr>
          <w:b/>
          <w:i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_______________________________________________________________________________</w:t>
      </w:r>
    </w:p>
    <w:p w:rsidR="00844CA9" w:rsidRDefault="00844CA9" w:rsidP="00844CA9">
      <w:pPr>
        <w:rPr>
          <w:b/>
          <w:i/>
          <w:sz w:val="26"/>
          <w:szCs w:val="26"/>
          <w:lang w:val="uk-UA"/>
        </w:rPr>
      </w:pPr>
    </w:p>
    <w:p w:rsidR="00844CA9" w:rsidRDefault="00844CA9" w:rsidP="00844C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від.  “____”________________20</w:t>
      </w:r>
      <w:r>
        <w:rPr>
          <w:sz w:val="26"/>
          <w:szCs w:val="26"/>
          <w:lang w:val="en-US"/>
        </w:rPr>
        <w:t xml:space="preserve">18 </w:t>
      </w:r>
      <w:r>
        <w:rPr>
          <w:sz w:val="26"/>
          <w:szCs w:val="26"/>
          <w:lang w:val="uk-UA"/>
        </w:rPr>
        <w:t xml:space="preserve"> року № ___</w:t>
      </w:r>
    </w:p>
    <w:p w:rsidR="00844CA9" w:rsidRDefault="00844CA9" w:rsidP="00844CA9">
      <w:pPr>
        <w:rPr>
          <w:sz w:val="26"/>
          <w:szCs w:val="26"/>
          <w:lang w:val="uk-UA"/>
        </w:rPr>
      </w:pPr>
    </w:p>
    <w:p w:rsidR="00844CA9" w:rsidRDefault="00844CA9" w:rsidP="00844C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Завідувач кафедри_____________________________________________</w:t>
      </w:r>
    </w:p>
    <w:p w:rsidR="00844CA9" w:rsidRDefault="00844CA9" w:rsidP="00844CA9">
      <w:pPr>
        <w:rPr>
          <w:szCs w:val="20"/>
          <w:lang w:val="uk-UA"/>
        </w:rPr>
      </w:pPr>
    </w:p>
    <w:p w:rsidR="00844CA9" w:rsidRDefault="00844CA9" w:rsidP="00844CA9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844CA9" w:rsidRDefault="00844CA9" w:rsidP="00844CA9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44CA9" w:rsidRDefault="00844CA9" w:rsidP="00844CA9">
      <w:pPr>
        <w:rPr>
          <w:lang w:val="uk-UA"/>
        </w:rPr>
      </w:pPr>
      <w:r>
        <w:rPr>
          <w:lang w:val="uk-UA"/>
        </w:rPr>
        <w:t>“_____”___________________ 20</w:t>
      </w:r>
      <w:r>
        <w:rPr>
          <w:lang w:val="en-US"/>
        </w:rPr>
        <w:t>18</w:t>
      </w:r>
      <w:r>
        <w:rPr>
          <w:lang w:val="uk-UA"/>
        </w:rPr>
        <w:t xml:space="preserve"> року </w:t>
      </w:r>
    </w:p>
    <w:p w:rsidR="00844CA9" w:rsidRDefault="00844CA9" w:rsidP="00844CA9">
      <w:pPr>
        <w:rPr>
          <w:lang w:val="uk-UA"/>
        </w:rPr>
      </w:pPr>
    </w:p>
    <w:p w:rsidR="00844CA9" w:rsidRDefault="00844CA9" w:rsidP="00844CA9">
      <w:pPr>
        <w:rPr>
          <w:lang w:val="uk-UA"/>
        </w:rPr>
      </w:pPr>
      <w:r>
        <w:rPr>
          <w:lang w:val="uk-UA"/>
        </w:rPr>
        <w:t>Схвалено Вченою  радою  факультету  ________________________________________________</w:t>
      </w:r>
    </w:p>
    <w:p w:rsidR="00844CA9" w:rsidRDefault="00844CA9" w:rsidP="00844CA9">
      <w:pPr>
        <w:pStyle w:val="3"/>
        <w:rPr>
          <w:sz w:val="24"/>
          <w:lang w:val="uk-UA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844CA9" w:rsidRDefault="00844CA9" w:rsidP="00844CA9">
      <w:pPr>
        <w:rPr>
          <w:lang w:val="uk-UA"/>
        </w:rPr>
      </w:pPr>
      <w:r>
        <w:rPr>
          <w:lang w:val="uk-UA"/>
        </w:rPr>
        <w:t>Протокол від.  “____”________________20</w:t>
      </w:r>
      <w:r>
        <w:rPr>
          <w:lang w:val="en-US"/>
        </w:rPr>
        <w:t>18</w:t>
      </w:r>
      <w:r>
        <w:rPr>
          <w:lang w:val="uk-UA"/>
        </w:rPr>
        <w:t xml:space="preserve"> року № ___</w:t>
      </w:r>
    </w:p>
    <w:p w:rsidR="00844CA9" w:rsidRDefault="00844CA9" w:rsidP="00844CA9">
      <w:pPr>
        <w:rPr>
          <w:lang w:val="uk-UA"/>
        </w:rPr>
      </w:pPr>
    </w:p>
    <w:p w:rsidR="00844CA9" w:rsidRDefault="00844CA9" w:rsidP="00844CA9">
      <w:pPr>
        <w:rPr>
          <w:lang w:val="uk-UA"/>
        </w:rPr>
      </w:pPr>
      <w:r>
        <w:rPr>
          <w:lang w:val="uk-UA"/>
        </w:rPr>
        <w:t>“_____”________________20</w:t>
      </w:r>
      <w:r>
        <w:rPr>
          <w:lang w:val="en-US"/>
        </w:rPr>
        <w:t>18</w:t>
      </w:r>
      <w:r>
        <w:rPr>
          <w:lang w:val="uk-UA"/>
        </w:rPr>
        <w:t xml:space="preserve"> року      Голова      _______________ (_____________________)</w:t>
      </w:r>
    </w:p>
    <w:p w:rsidR="00844CA9" w:rsidRDefault="00844CA9" w:rsidP="00844CA9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</w:t>
      </w:r>
    </w:p>
    <w:p w:rsidR="00844CA9" w:rsidRPr="00753177" w:rsidRDefault="00844CA9" w:rsidP="00844CA9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br w:type="page"/>
      </w:r>
    </w:p>
    <w:p w:rsidR="00844CA9" w:rsidRPr="00753177" w:rsidRDefault="00844CA9" w:rsidP="00844CA9">
      <w:pPr>
        <w:spacing w:line="360" w:lineRule="auto"/>
        <w:jc w:val="both"/>
        <w:rPr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  <w:r w:rsidRPr="00753177">
        <w:rPr>
          <w:lang w:val="uk-UA"/>
        </w:rPr>
        <w:tab/>
      </w:r>
      <w:r w:rsidRPr="00753177">
        <w:rPr>
          <w:lang w:val="uk-UA"/>
        </w:rPr>
        <w:tab/>
        <w:t>1.</w:t>
      </w:r>
      <w:r w:rsidRPr="00753177">
        <w:rPr>
          <w:b/>
          <w:lang w:val="uk-UA"/>
        </w:rPr>
        <w:t xml:space="preserve"> Опис навчальної  дисципліни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1701"/>
        <w:gridCol w:w="1275"/>
      </w:tblGrid>
      <w:tr w:rsidR="00844CA9" w:rsidTr="00144596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Найменування показників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line="276" w:lineRule="auto"/>
              <w:jc w:val="center"/>
              <w:rPr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Галузь знань,</w:t>
            </w:r>
          </w:p>
          <w:p w:rsidR="00844CA9" w:rsidRDefault="00844CA9" w:rsidP="0014459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напрям підготовки, освітньо-кваліфі</w:t>
            </w:r>
            <w:r>
              <w:rPr>
                <w:lang w:val="uk-UA" w:eastAsia="en-US"/>
              </w:rPr>
              <w:softHyphen/>
              <w:t>каційний рівень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after="12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Характеристика навчальної дисципліни</w:t>
            </w:r>
          </w:p>
        </w:tc>
      </w:tr>
      <w:tr w:rsidR="00844CA9" w:rsidTr="00144596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120" w:after="12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денна форма навчання</w:t>
            </w:r>
          </w:p>
        </w:tc>
      </w:tr>
      <w:tr w:rsidR="00844CA9" w:rsidTr="001445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120" w:line="276" w:lineRule="auto"/>
              <w:jc w:val="both"/>
              <w:rPr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кредитів </w:t>
            </w:r>
          </w:p>
          <w:p w:rsidR="00844CA9" w:rsidRDefault="00844CA9" w:rsidP="00144596">
            <w:pPr>
              <w:spacing w:before="120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120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Галузь знань – 01 Освіта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120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Нормативна</w:t>
            </w:r>
          </w:p>
        </w:tc>
      </w:tr>
      <w:tr w:rsidR="00844CA9" w:rsidTr="001445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Модулів –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20071B" w:rsidRDefault="00844CA9" w:rsidP="00144596">
            <w:pPr>
              <w:pStyle w:val="7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lang w:val="uk-UA" w:eastAsia="en-US"/>
              </w:rPr>
            </w:pPr>
            <w:r w:rsidRPr="0020071B">
              <w:rPr>
                <w:rFonts w:ascii="Times New Roman" w:hAnsi="Times New Roman" w:cs="Times New Roman"/>
                <w:i w:val="0"/>
                <w:color w:val="auto"/>
                <w:lang w:val="uk-UA" w:eastAsia="en-US"/>
              </w:rPr>
              <w:t>Спеціальність – 014 – Середня освіта</w:t>
            </w:r>
          </w:p>
          <w:p w:rsidR="00844CA9" w:rsidRDefault="00844CA9" w:rsidP="0014459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line="276" w:lineRule="auto"/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Рік підготовки:</w:t>
            </w:r>
          </w:p>
        </w:tc>
      </w:tr>
      <w:tr w:rsidR="00844CA9" w:rsidTr="0014459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Змістових модулів – 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Спеціалізація – 01401 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60" w:after="60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Другий магістр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Default="00844CA9" w:rsidP="00144596">
            <w:pPr>
              <w:spacing w:before="60" w:after="60" w:line="276" w:lineRule="auto"/>
              <w:jc w:val="both"/>
              <w:rPr>
                <w:lang w:val="uk-UA" w:eastAsia="en-US"/>
              </w:rPr>
            </w:pPr>
          </w:p>
        </w:tc>
      </w:tr>
      <w:tr w:rsidR="00844CA9" w:rsidTr="0014459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Default="00844CA9" w:rsidP="00144596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60" w:after="60" w:line="276" w:lineRule="auto"/>
              <w:jc w:val="both"/>
              <w:rPr>
                <w:lang w:val="uk-UA" w:eastAsia="en-US"/>
              </w:rPr>
            </w:pPr>
            <w:r>
              <w:rPr>
                <w:i/>
                <w:lang w:val="uk-UA" w:eastAsia="en-US"/>
              </w:rPr>
              <w:t>Семестр</w:t>
            </w:r>
            <w:r>
              <w:rPr>
                <w:lang w:val="uk-UA" w:eastAsia="en-US"/>
              </w:rPr>
              <w:t xml:space="preserve">  3-й </w:t>
            </w:r>
          </w:p>
        </w:tc>
      </w:tr>
      <w:tr w:rsidR="00844CA9" w:rsidTr="00144596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line="276" w:lineRule="auto"/>
              <w:jc w:val="both"/>
              <w:rPr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 xml:space="preserve">Загальна кількість </w:t>
            </w:r>
          </w:p>
          <w:p w:rsidR="00844CA9" w:rsidRPr="00FB50D8" w:rsidRDefault="00844CA9" w:rsidP="001445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uk-UA" w:eastAsia="en-US"/>
              </w:rPr>
              <w:t>годин – 10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60" w:after="60" w:line="276" w:lineRule="auto"/>
              <w:jc w:val="both"/>
              <w:rPr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Лекції </w:t>
            </w:r>
            <w:r>
              <w:rPr>
                <w:lang w:val="uk-UA" w:eastAsia="en-US"/>
              </w:rPr>
              <w:t>16 год.</w:t>
            </w:r>
          </w:p>
        </w:tc>
      </w:tr>
      <w:tr w:rsidR="00844CA9" w:rsidTr="00144596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60" w:after="60" w:line="276" w:lineRule="auto"/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Практичні заняття</w:t>
            </w:r>
          </w:p>
        </w:tc>
      </w:tr>
      <w:tr w:rsidR="00844CA9" w:rsidTr="00144596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Default="00844CA9" w:rsidP="00144596">
            <w:pPr>
              <w:spacing w:before="12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Освітньо-кваліфікаційний рівень: магістр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60" w:after="60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 год.</w:t>
            </w:r>
          </w:p>
        </w:tc>
      </w:tr>
      <w:tr w:rsidR="00844CA9" w:rsidTr="00144596">
        <w:trPr>
          <w:cantSplit/>
          <w:trHeight w:val="17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C943D5" w:rsidRDefault="00844CA9" w:rsidP="00144596">
            <w:pPr>
              <w:pStyle w:val="4"/>
              <w:spacing w:before="60" w:after="60" w:line="276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US"/>
              </w:rPr>
            </w:pPr>
            <w:r w:rsidRPr="00C943D5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Самостійні</w:t>
            </w:r>
          </w:p>
        </w:tc>
      </w:tr>
      <w:tr w:rsidR="00844CA9" w:rsidTr="00144596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60" w:after="60" w:line="276" w:lineRule="auto"/>
              <w:jc w:val="both"/>
              <w:rPr>
                <w:lang w:val="uk-UA" w:eastAsia="en-US"/>
              </w:rPr>
            </w:pPr>
            <w:r>
              <w:rPr>
                <w:lang w:val="en-US" w:eastAsia="en-US"/>
              </w:rPr>
              <w:t>73</w:t>
            </w:r>
            <w:r>
              <w:rPr>
                <w:lang w:val="uk-UA" w:eastAsia="en-US"/>
              </w:rPr>
              <w:t xml:space="preserve"> год.</w:t>
            </w:r>
          </w:p>
        </w:tc>
      </w:tr>
      <w:tr w:rsidR="00844CA9" w:rsidTr="00144596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60" w:after="60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ІНДЗ</w:t>
            </w:r>
          </w:p>
        </w:tc>
      </w:tr>
      <w:tr w:rsidR="00844CA9" w:rsidTr="00144596">
        <w:trPr>
          <w:cantSplit/>
          <w:trHeight w:val="5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Default="00844CA9" w:rsidP="00144596">
            <w:pPr>
              <w:rPr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before="60" w:after="60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Вид контролю: залік</w:t>
            </w:r>
          </w:p>
        </w:tc>
      </w:tr>
    </w:tbl>
    <w:p w:rsidR="00844CA9" w:rsidRPr="00BF3E5D" w:rsidRDefault="00844CA9" w:rsidP="00844CA9">
      <w:pPr>
        <w:pStyle w:val="9"/>
        <w:ind w:firstLine="708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3E5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Примітка</w:t>
      </w:r>
    </w:p>
    <w:p w:rsidR="00844CA9" w:rsidRPr="00740F7E" w:rsidRDefault="00844CA9" w:rsidP="00844CA9">
      <w:pPr>
        <w:ind w:firstLine="708"/>
        <w:jc w:val="both"/>
        <w:rPr>
          <w:lang w:val="uk-UA"/>
        </w:rPr>
      </w:pPr>
      <w:r w:rsidRPr="00740F7E">
        <w:rPr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844CA9" w:rsidRDefault="00844CA9" w:rsidP="00844CA9">
      <w:pPr>
        <w:ind w:firstLine="720"/>
        <w:jc w:val="both"/>
        <w:rPr>
          <w:lang w:val="uk-UA"/>
        </w:rPr>
      </w:pPr>
      <w:r>
        <w:rPr>
          <w:lang w:val="uk-UA"/>
        </w:rPr>
        <w:t>для денної форми навчання – 50%.</w:t>
      </w:r>
    </w:p>
    <w:p w:rsidR="00844CA9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ind w:firstLine="624"/>
        <w:jc w:val="both"/>
        <w:rPr>
          <w:b/>
          <w:lang w:val="uk-UA"/>
        </w:rPr>
      </w:pPr>
      <w:r w:rsidRPr="00753177">
        <w:rPr>
          <w:b/>
          <w:lang w:val="uk-UA"/>
        </w:rPr>
        <w:t>2. Мета та завдання навчальної дисципліни</w:t>
      </w:r>
    </w:p>
    <w:p w:rsidR="00844CA9" w:rsidRPr="00753177" w:rsidRDefault="00844CA9" w:rsidP="00844CA9">
      <w:pPr>
        <w:shd w:val="clear" w:color="auto" w:fill="FFFFFF"/>
        <w:spacing w:line="360" w:lineRule="auto"/>
        <w:ind w:left="58" w:firstLine="566"/>
        <w:jc w:val="both"/>
        <w:rPr>
          <w:lang w:val="uk-UA"/>
        </w:rPr>
      </w:pPr>
      <w:r w:rsidRPr="00753177">
        <w:rPr>
          <w:b/>
          <w:lang w:val="uk-UA"/>
        </w:rPr>
        <w:t xml:space="preserve">Мета </w:t>
      </w:r>
      <w:r w:rsidRPr="00753177">
        <w:rPr>
          <w:lang w:val="uk-UA"/>
        </w:rPr>
        <w:t>— ознайомити студентів із номінованими фрагментами локального простору, допомогти засвоїти основні процеси формування і становлення української мікротопонімії,  засвідчити її безперервний історичний розвиток та вдосконалення, з'ясувати доцільність</w:t>
      </w:r>
      <w:r>
        <w:rPr>
          <w:lang w:val="uk-UA"/>
        </w:rPr>
        <w:t xml:space="preserve"> мікротопонімів</w:t>
      </w:r>
      <w:r w:rsidRPr="00753177">
        <w:rPr>
          <w:lang w:val="uk-UA"/>
        </w:rPr>
        <w:t xml:space="preserve"> не тільки в лінгвістиці, історії та географії, а й туризмі, психології, мистецтві</w:t>
      </w:r>
      <w:r>
        <w:rPr>
          <w:lang w:val="uk-UA"/>
        </w:rPr>
        <w:t>, медійних засобах та інтернет-комунікації.</w:t>
      </w:r>
    </w:p>
    <w:p w:rsidR="00844CA9" w:rsidRPr="00753177" w:rsidRDefault="00844CA9" w:rsidP="00844CA9">
      <w:pPr>
        <w:shd w:val="clear" w:color="auto" w:fill="FFFFFF"/>
        <w:spacing w:line="360" w:lineRule="auto"/>
        <w:ind w:left="58" w:firstLine="566"/>
        <w:jc w:val="both"/>
        <w:rPr>
          <w:lang w:val="uk-UA"/>
        </w:rPr>
      </w:pPr>
      <w:r w:rsidRPr="00753177">
        <w:rPr>
          <w:b/>
          <w:lang w:val="uk-UA"/>
        </w:rPr>
        <w:t xml:space="preserve">Завдання </w:t>
      </w:r>
      <w:r w:rsidRPr="00753177">
        <w:rPr>
          <w:lang w:val="uk-UA"/>
        </w:rPr>
        <w:t>курсу</w:t>
      </w:r>
      <w:r>
        <w:rPr>
          <w:lang w:val="uk-UA"/>
        </w:rPr>
        <w:t xml:space="preserve"> </w:t>
      </w:r>
      <w:r w:rsidRPr="00656E38">
        <w:rPr>
          <w:lang w:val="uk-UA"/>
        </w:rPr>
        <w:t>–</w:t>
      </w:r>
      <w:r w:rsidRPr="00753177">
        <w:rPr>
          <w:lang w:val="uk-UA"/>
        </w:rPr>
        <w:t xml:space="preserve"> продемонструвати динаміку назвознавства, зокрема  мікротопоніміки, допомогти студентові у зборі й систематизації назв, сприяти науковому розумінню цих онімів, оволодіти загальними тенденціями у семантичному й структурно-словотвірному аналізі мікротопонімів.</w:t>
      </w:r>
    </w:p>
    <w:p w:rsidR="00844CA9" w:rsidRPr="00753177" w:rsidRDefault="00844CA9" w:rsidP="00844CA9">
      <w:pPr>
        <w:pStyle w:val="a3"/>
        <w:spacing w:line="360" w:lineRule="auto"/>
        <w:ind w:left="0" w:firstLine="567"/>
        <w:rPr>
          <w:b/>
          <w:sz w:val="24"/>
          <w:szCs w:val="24"/>
          <w:lang w:val="uk-UA"/>
        </w:rPr>
      </w:pPr>
      <w:r w:rsidRPr="00753177">
        <w:rPr>
          <w:sz w:val="24"/>
          <w:szCs w:val="24"/>
          <w:lang w:val="uk-UA"/>
        </w:rPr>
        <w:lastRenderedPageBreak/>
        <w:t xml:space="preserve"> </w:t>
      </w:r>
    </w:p>
    <w:p w:rsidR="00844CA9" w:rsidRPr="00753177" w:rsidRDefault="00844CA9" w:rsidP="00844CA9">
      <w:pPr>
        <w:spacing w:line="360" w:lineRule="auto"/>
        <w:ind w:left="720"/>
        <w:jc w:val="both"/>
        <w:rPr>
          <w:lang w:val="uk-UA"/>
        </w:rPr>
      </w:pPr>
      <w:r w:rsidRPr="00753177">
        <w:rPr>
          <w:b/>
          <w:lang w:val="uk-UA"/>
        </w:rPr>
        <w:tab/>
      </w:r>
      <w:r w:rsidRPr="00753177">
        <w:rPr>
          <w:lang w:val="uk-UA"/>
        </w:rPr>
        <w:t>У результаті вивчення курсу студент повинен</w:t>
      </w:r>
      <w:r w:rsidRPr="00753177">
        <w:rPr>
          <w:b/>
          <w:lang w:val="uk-UA"/>
        </w:rPr>
        <w:t xml:space="preserve"> знати:</w:t>
      </w:r>
      <w:r w:rsidRPr="00753177">
        <w:rPr>
          <w:lang w:val="uk-UA"/>
        </w:rPr>
        <w:t xml:space="preserve"> </w:t>
      </w:r>
    </w:p>
    <w:p w:rsidR="00844CA9" w:rsidRPr="00753177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 w:rsidRPr="00753177">
        <w:rPr>
          <w:lang w:val="uk-UA"/>
        </w:rPr>
        <w:t>основні ознаки мікротопонімів;</w:t>
      </w:r>
    </w:p>
    <w:p w:rsidR="00844CA9" w:rsidRPr="00753177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 w:rsidRPr="00753177">
        <w:rPr>
          <w:lang w:val="uk-UA"/>
        </w:rPr>
        <w:t>головне теоретичне надбання в галузі мікротопоніміки;</w:t>
      </w:r>
    </w:p>
    <w:p w:rsidR="00844CA9" w:rsidRPr="00753177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 w:rsidRPr="00753177">
        <w:rPr>
          <w:lang w:val="uk-UA"/>
        </w:rPr>
        <w:t>класифікації мікротопонімів;</w:t>
      </w:r>
    </w:p>
    <w:p w:rsidR="00844CA9" w:rsidRPr="00753177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 w:rsidRPr="00753177">
        <w:rPr>
          <w:lang w:val="uk-UA"/>
        </w:rPr>
        <w:t>критерії семантичного поділу назв;</w:t>
      </w:r>
    </w:p>
    <w:p w:rsidR="00844CA9" w:rsidRPr="00753177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 w:rsidRPr="00753177">
        <w:rPr>
          <w:lang w:val="uk-UA"/>
        </w:rPr>
        <w:t>основи онімної деривації;</w:t>
      </w:r>
    </w:p>
    <w:p w:rsidR="00844CA9" w:rsidRPr="00753177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 w:rsidRPr="00753177">
        <w:rPr>
          <w:lang w:val="uk-UA"/>
        </w:rPr>
        <w:t>структурну специфіку мікротопонайменувань;</w:t>
      </w:r>
    </w:p>
    <w:p w:rsidR="00844CA9" w:rsidRPr="00753177" w:rsidRDefault="00844CA9" w:rsidP="00844CA9">
      <w:pPr>
        <w:pStyle w:val="a8"/>
        <w:tabs>
          <w:tab w:val="left" w:pos="0"/>
        </w:tabs>
        <w:spacing w:line="360" w:lineRule="auto"/>
        <w:ind w:left="2136"/>
        <w:jc w:val="both"/>
        <w:rPr>
          <w:b/>
          <w:lang w:val="uk-UA"/>
        </w:rPr>
      </w:pPr>
    </w:p>
    <w:p w:rsidR="00844CA9" w:rsidRPr="00753177" w:rsidRDefault="00844CA9" w:rsidP="00844CA9">
      <w:pPr>
        <w:pStyle w:val="a8"/>
        <w:tabs>
          <w:tab w:val="left" w:pos="0"/>
        </w:tabs>
        <w:spacing w:line="360" w:lineRule="auto"/>
        <w:ind w:left="2136"/>
        <w:jc w:val="both"/>
        <w:rPr>
          <w:b/>
          <w:lang w:val="uk-UA"/>
        </w:rPr>
      </w:pPr>
      <w:r w:rsidRPr="00753177">
        <w:rPr>
          <w:b/>
          <w:lang w:val="uk-UA"/>
        </w:rPr>
        <w:t>вміти:</w:t>
      </w:r>
    </w:p>
    <w:p w:rsidR="00844CA9" w:rsidRPr="00753177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 w:rsidRPr="00753177">
        <w:rPr>
          <w:lang w:val="uk-UA"/>
        </w:rPr>
        <w:t>вичленувати мікротопоніми з текстового фрагменту;</w:t>
      </w:r>
    </w:p>
    <w:p w:rsidR="00844CA9" w:rsidRPr="00753177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 w:rsidRPr="00753177">
        <w:rPr>
          <w:lang w:val="uk-UA"/>
        </w:rPr>
        <w:t>укласти невеликий квестіонар для запису мікротопонімів;</w:t>
      </w:r>
    </w:p>
    <w:p w:rsidR="00844CA9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 w:rsidRPr="00753177">
        <w:rPr>
          <w:lang w:val="uk-UA"/>
        </w:rPr>
        <w:t>зібрати мікротопонімний матеріал шляхом опитування респондентів;</w:t>
      </w:r>
    </w:p>
    <w:p w:rsidR="00844CA9" w:rsidRPr="00753177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позначати локальні маркери на картах </w:t>
      </w:r>
      <w:r>
        <w:rPr>
          <w:lang w:val="en-US"/>
        </w:rPr>
        <w:t>Google</w:t>
      </w:r>
      <w:r>
        <w:rPr>
          <w:lang w:val="uk-UA"/>
        </w:rPr>
        <w:t>;</w:t>
      </w:r>
    </w:p>
    <w:p w:rsidR="00844CA9" w:rsidRPr="00753177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 w:rsidRPr="00753177">
        <w:rPr>
          <w:lang w:val="uk-UA"/>
        </w:rPr>
        <w:t>пояснити домікротопонімну семантику географічної одиниці;</w:t>
      </w:r>
    </w:p>
    <w:p w:rsidR="00844CA9" w:rsidRPr="00753177" w:rsidRDefault="00844CA9" w:rsidP="00844CA9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uk-UA"/>
        </w:rPr>
      </w:pPr>
      <w:r w:rsidRPr="00753177">
        <w:rPr>
          <w:lang w:val="uk-UA"/>
        </w:rPr>
        <w:t>проаналізувати структурно-словотвірні особливості пропріатива.</w:t>
      </w:r>
    </w:p>
    <w:p w:rsidR="00844CA9" w:rsidRPr="00753177" w:rsidRDefault="00844CA9" w:rsidP="00844CA9">
      <w:pPr>
        <w:pStyle w:val="a8"/>
        <w:tabs>
          <w:tab w:val="left" w:pos="0"/>
        </w:tabs>
        <w:spacing w:line="360" w:lineRule="auto"/>
        <w:ind w:left="2136"/>
        <w:jc w:val="both"/>
        <w:rPr>
          <w:lang w:val="uk-UA"/>
        </w:rPr>
      </w:pPr>
    </w:p>
    <w:p w:rsidR="00844CA9" w:rsidRPr="00753177" w:rsidRDefault="00844CA9" w:rsidP="00844CA9">
      <w:pPr>
        <w:tabs>
          <w:tab w:val="left" w:pos="0"/>
        </w:tabs>
        <w:spacing w:line="360" w:lineRule="auto"/>
        <w:jc w:val="both"/>
        <w:rPr>
          <w:lang w:val="uk-UA"/>
        </w:rPr>
      </w:pPr>
    </w:p>
    <w:p w:rsidR="00844CA9" w:rsidRPr="00753177" w:rsidRDefault="00844CA9" w:rsidP="00844CA9">
      <w:pPr>
        <w:tabs>
          <w:tab w:val="left" w:pos="0"/>
        </w:tabs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tabs>
          <w:tab w:val="left" w:pos="0"/>
        </w:tabs>
        <w:spacing w:line="360" w:lineRule="auto"/>
        <w:jc w:val="both"/>
        <w:rPr>
          <w:b/>
          <w:lang w:val="uk-UA"/>
        </w:rPr>
      </w:pPr>
      <w:r w:rsidRPr="00753177">
        <w:rPr>
          <w:b/>
          <w:lang w:val="uk-UA"/>
        </w:rPr>
        <w:t>3. Програма навчальної дисципліни</w:t>
      </w: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518"/>
        <w:gridCol w:w="9130"/>
      </w:tblGrid>
      <w:tr w:rsidR="00844CA9" w:rsidRPr="00753177" w:rsidTr="0014459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i/>
                <w:lang w:val="uk-UA"/>
              </w:rPr>
              <w:t>Змістовий модуль І</w:t>
            </w:r>
          </w:p>
        </w:tc>
      </w:tr>
      <w:tr w:rsidR="00844CA9" w:rsidRPr="00656E38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color w:val="000000"/>
                <w:lang w:val="uk-UA"/>
              </w:rPr>
              <w:t xml:space="preserve">Мікротопоніміка як наука. Предмет і завдання. Зв’язок з лінгвістичними і нелінгвістичними дисциплінами.  </w:t>
            </w:r>
          </w:p>
        </w:tc>
      </w:tr>
      <w:tr w:rsidR="00844CA9" w:rsidRPr="00656E38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360" w:lineRule="auto"/>
              <w:ind w:left="24" w:right="38"/>
              <w:jc w:val="both"/>
              <w:rPr>
                <w:spacing w:val="-10"/>
                <w:lang w:val="uk-UA"/>
              </w:rPr>
            </w:pPr>
            <w:r w:rsidRPr="00753177">
              <w:rPr>
                <w:color w:val="000000"/>
                <w:lang w:val="uk-UA"/>
              </w:rPr>
              <w:t>Термінний інструментарій мікротопоніміки. Теорія номінації мікротопооб’єктів.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4CA9" w:rsidRPr="00656E38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 xml:space="preserve">3. 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hd w:val="clear" w:color="auto" w:fill="FFFFFF"/>
              <w:spacing w:line="360" w:lineRule="auto"/>
              <w:ind w:right="58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З історії дослідження мікротопонімії. Питальники.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844CA9" w:rsidRPr="00753177" w:rsidRDefault="00844CA9" w:rsidP="00844CA9">
      <w:pPr>
        <w:tabs>
          <w:tab w:val="left" w:pos="0"/>
        </w:tabs>
        <w:spacing w:line="360" w:lineRule="auto"/>
        <w:jc w:val="both"/>
        <w:rPr>
          <w:lang w:val="uk-UA"/>
        </w:rPr>
      </w:pP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518"/>
        <w:gridCol w:w="9130"/>
      </w:tblGrid>
      <w:tr w:rsidR="00844CA9" w:rsidRPr="00753177" w:rsidTr="0014459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tabs>
                <w:tab w:val="left" w:pos="0"/>
              </w:tabs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i/>
                <w:lang w:val="uk-UA"/>
              </w:rPr>
              <w:t>Змістовий модуль ІІ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hd w:val="clear" w:color="auto" w:fill="FFFFFF"/>
              <w:spacing w:line="360" w:lineRule="auto"/>
              <w:ind w:left="53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Методи та способи дослідження мікротопонімів.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hd w:val="clear" w:color="auto" w:fill="FFFFFF"/>
              <w:spacing w:line="360" w:lineRule="auto"/>
              <w:ind w:right="34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Географічна термінологія та мікротопонімія.</w:t>
            </w:r>
          </w:p>
        </w:tc>
      </w:tr>
      <w:tr w:rsidR="00844CA9" w:rsidRPr="00656E38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hd w:val="clear" w:color="auto" w:fill="FFFFFF"/>
              <w:spacing w:before="48"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Взаємозв’язки мікротопонімів з іншими видами власних назв (антропоніми, ойконіми, гідроніми).</w:t>
            </w:r>
            <w:r w:rsidRPr="00753177">
              <w:rPr>
                <w:lang w:val="uk-UA"/>
              </w:rPr>
              <w:tab/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844CA9" w:rsidRPr="00753177" w:rsidRDefault="00844CA9" w:rsidP="00844CA9">
      <w:pPr>
        <w:spacing w:line="360" w:lineRule="auto"/>
        <w:jc w:val="both"/>
        <w:rPr>
          <w:lang w:val="uk-UA"/>
        </w:rPr>
      </w:pP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518"/>
        <w:gridCol w:w="9130"/>
      </w:tblGrid>
      <w:tr w:rsidR="00844CA9" w:rsidRPr="00753177" w:rsidTr="0014459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i/>
                <w:lang w:val="uk-UA"/>
              </w:rPr>
              <w:t>Змістовий модуль ІІІ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lastRenderedPageBreak/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Класифікації мікротопонімів.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</w:pPr>
            <w:r w:rsidRPr="00753177">
              <w:t>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hd w:val="clear" w:color="auto" w:fill="FFFFFF"/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Основи семантичного, етимологічного, структурно-словотвірного аналізу назв.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</w:pPr>
            <w:r w:rsidRPr="00753177">
              <w:t>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hd w:val="clear" w:color="auto" w:fill="FFFFFF"/>
              <w:tabs>
                <w:tab w:val="left" w:pos="826"/>
              </w:tabs>
              <w:spacing w:line="360" w:lineRule="auto"/>
              <w:ind w:right="38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Студії з мікротопоніміки на початку ХХІ ст.: традиції та новаторство.</w:t>
            </w:r>
          </w:p>
        </w:tc>
      </w:tr>
    </w:tbl>
    <w:p w:rsidR="00844CA9" w:rsidRPr="00753177" w:rsidRDefault="00844CA9" w:rsidP="00844CA9">
      <w:pPr>
        <w:tabs>
          <w:tab w:val="left" w:pos="0"/>
        </w:tabs>
        <w:spacing w:line="360" w:lineRule="auto"/>
        <w:jc w:val="both"/>
        <w:rPr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  <w:r w:rsidRPr="00753177">
        <w:rPr>
          <w:b/>
          <w:lang w:val="uk-UA"/>
        </w:rPr>
        <w:t xml:space="preserve"> 4. Структура навчальної дисципліни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900"/>
        <w:gridCol w:w="180"/>
        <w:gridCol w:w="360"/>
        <w:gridCol w:w="360"/>
        <w:gridCol w:w="180"/>
        <w:gridCol w:w="540"/>
        <w:gridCol w:w="823"/>
      </w:tblGrid>
      <w:tr w:rsidR="00844CA9" w:rsidRPr="00753177" w:rsidTr="00144596">
        <w:trPr>
          <w:trHeight w:val="240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Назви змістових модулів і тем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Кількість годин</w:t>
            </w:r>
          </w:p>
        </w:tc>
      </w:tr>
      <w:tr w:rsidR="00844CA9" w:rsidRPr="00753177" w:rsidTr="00144596">
        <w:trPr>
          <w:trHeight w:val="362"/>
        </w:trPr>
        <w:tc>
          <w:tcPr>
            <w:tcW w:w="9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Денна форма</w:t>
            </w:r>
          </w:p>
        </w:tc>
      </w:tr>
      <w:tr w:rsidR="00844CA9" w:rsidRPr="00753177" w:rsidTr="00144596">
        <w:trPr>
          <w:trHeight w:val="480"/>
        </w:trPr>
        <w:tc>
          <w:tcPr>
            <w:tcW w:w="9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Усього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у тому числі</w:t>
            </w:r>
          </w:p>
        </w:tc>
      </w:tr>
      <w:tr w:rsidR="00844CA9" w:rsidRPr="00753177" w:rsidTr="00144596">
        <w:trPr>
          <w:trHeight w:val="345"/>
        </w:trPr>
        <w:tc>
          <w:tcPr>
            <w:tcW w:w="9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3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інд.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с р с</w:t>
            </w:r>
          </w:p>
        </w:tc>
      </w:tr>
      <w:tr w:rsidR="00844CA9" w:rsidRPr="00753177" w:rsidTr="00144596">
        <w:trPr>
          <w:trHeight w:val="28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</w:tr>
      <w:tr w:rsidR="00844CA9" w:rsidRPr="00753177" w:rsidTr="00144596">
        <w:trPr>
          <w:trHeight w:val="405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Модуль І</w:t>
            </w:r>
          </w:p>
        </w:tc>
      </w:tr>
      <w:tr w:rsidR="00844CA9" w:rsidRPr="00753177" w:rsidTr="00144596">
        <w:trPr>
          <w:trHeight w:val="330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 xml:space="preserve">Змістовий модуль І </w:t>
            </w:r>
          </w:p>
        </w:tc>
      </w:tr>
      <w:tr w:rsidR="00844CA9" w:rsidRPr="00753177" w:rsidTr="00144596">
        <w:trPr>
          <w:trHeight w:val="18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Тема 1.</w:t>
            </w:r>
            <w:r w:rsidRPr="00753177">
              <w:rPr>
                <w:color w:val="000000"/>
                <w:lang w:val="uk-UA"/>
              </w:rPr>
              <w:t xml:space="preserve"> Мікротопоніміка як наука. Предмет і завдання. Зв’язок з лінгвістичними і нелінгвістичними дисциплінами.  </w:t>
            </w:r>
            <w:r w:rsidRPr="00753177">
              <w:rPr>
                <w:b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</w:tr>
      <w:tr w:rsidR="00844CA9" w:rsidRPr="00753177" w:rsidTr="00144596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360" w:lineRule="auto"/>
              <w:ind w:left="24" w:right="38"/>
              <w:jc w:val="both"/>
              <w:rPr>
                <w:spacing w:val="-10"/>
                <w:lang w:val="uk-UA"/>
              </w:rPr>
            </w:pPr>
            <w:r w:rsidRPr="00753177">
              <w:rPr>
                <w:b/>
                <w:lang w:val="uk-UA"/>
              </w:rPr>
              <w:t>Тема 2.</w:t>
            </w:r>
            <w:r w:rsidRPr="00753177">
              <w:rPr>
                <w:lang w:val="uk-UA"/>
              </w:rPr>
              <w:t xml:space="preserve"> </w:t>
            </w:r>
            <w:r w:rsidRPr="00753177">
              <w:rPr>
                <w:color w:val="000000"/>
                <w:lang w:val="uk-UA"/>
              </w:rPr>
              <w:t>Термінний інструментарій мікротопоніміки. Теорія номінації мікротопооб’єктів.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 xml:space="preserve">       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</w:tr>
      <w:tr w:rsidR="00844CA9" w:rsidRPr="00753177" w:rsidTr="00144596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hd w:val="clear" w:color="auto" w:fill="FFFFFF"/>
              <w:spacing w:line="360" w:lineRule="auto"/>
              <w:ind w:right="58"/>
              <w:jc w:val="both"/>
              <w:rPr>
                <w:lang w:val="uk-UA"/>
              </w:rPr>
            </w:pPr>
            <w:r w:rsidRPr="00753177">
              <w:rPr>
                <w:b/>
                <w:lang w:val="uk-UA"/>
              </w:rPr>
              <w:t>Тема 3.</w:t>
            </w:r>
            <w:r w:rsidRPr="00753177">
              <w:rPr>
                <w:lang w:val="uk-UA"/>
              </w:rPr>
              <w:t xml:space="preserve"> З історії дослідження мікротопонімії. Питальники.</w:t>
            </w:r>
          </w:p>
          <w:p w:rsidR="00844CA9" w:rsidRPr="00753177" w:rsidRDefault="00844CA9" w:rsidP="00144596">
            <w:pPr>
              <w:shd w:val="clear" w:color="auto" w:fill="FFFFFF"/>
              <w:spacing w:line="360" w:lineRule="auto"/>
              <w:ind w:right="58"/>
              <w:jc w:val="both"/>
            </w:pP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</w:tr>
      <w:tr w:rsidR="00844CA9" w:rsidRPr="00753177" w:rsidTr="00144596">
        <w:trPr>
          <w:trHeight w:val="40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Разом – змістовий модуль 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844CA9" w:rsidRPr="00753177" w:rsidTr="00144596">
        <w:trPr>
          <w:trHeight w:val="40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844CA9" w:rsidRPr="00753177" w:rsidTr="00144596">
        <w:trPr>
          <w:trHeight w:val="345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 xml:space="preserve">Змістовий модуль ІІ </w:t>
            </w:r>
          </w:p>
        </w:tc>
      </w:tr>
      <w:tr w:rsidR="00844CA9" w:rsidRPr="00753177" w:rsidTr="00144596">
        <w:trPr>
          <w:trHeight w:val="28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hd w:val="clear" w:color="auto" w:fill="FFFFFF"/>
              <w:spacing w:line="360" w:lineRule="auto"/>
              <w:ind w:left="53"/>
              <w:jc w:val="both"/>
              <w:rPr>
                <w:lang w:val="uk-UA"/>
              </w:rPr>
            </w:pPr>
            <w:r w:rsidRPr="00753177">
              <w:rPr>
                <w:b/>
                <w:lang w:val="uk-UA"/>
              </w:rPr>
              <w:t xml:space="preserve">Тема 1. </w:t>
            </w:r>
            <w:r w:rsidRPr="00753177">
              <w:rPr>
                <w:lang w:val="uk-UA"/>
              </w:rPr>
              <w:t>Методи та способи дослідження мікротопонімів.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</w:tr>
      <w:tr w:rsidR="00844CA9" w:rsidRPr="00753177" w:rsidTr="00144596">
        <w:trPr>
          <w:trHeight w:val="28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hd w:val="clear" w:color="auto" w:fill="FFFFFF"/>
              <w:spacing w:line="360" w:lineRule="auto"/>
              <w:ind w:right="34"/>
              <w:jc w:val="both"/>
              <w:rPr>
                <w:lang w:val="uk-UA"/>
              </w:rPr>
            </w:pPr>
            <w:r w:rsidRPr="00753177">
              <w:rPr>
                <w:b/>
                <w:lang w:val="uk-UA"/>
              </w:rPr>
              <w:t xml:space="preserve">Тема 2. </w:t>
            </w:r>
            <w:r w:rsidRPr="00753177">
              <w:rPr>
                <w:lang w:val="uk-UA"/>
              </w:rPr>
              <w:t xml:space="preserve"> Географічна термінологія та мікротопонімія.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</w:tr>
      <w:tr w:rsidR="00844CA9" w:rsidRPr="00753177" w:rsidTr="00144596">
        <w:trPr>
          <w:trHeight w:val="28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hd w:val="clear" w:color="auto" w:fill="FFFFFF"/>
              <w:spacing w:before="48"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 xml:space="preserve">Тема 3. </w:t>
            </w:r>
            <w:r w:rsidRPr="00753177">
              <w:rPr>
                <w:lang w:val="uk-UA"/>
              </w:rPr>
              <w:t>Взаємозв’язки мікротопонімів з іншими видами власних назв (антропоніми, ойконіми, гідроніми).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</w:tr>
      <w:tr w:rsidR="00844CA9" w:rsidRPr="00753177" w:rsidTr="00144596">
        <w:trPr>
          <w:trHeight w:val="39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Разом – змістовий модуль 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</w:tr>
      <w:tr w:rsidR="00844CA9" w:rsidRPr="00753177" w:rsidTr="00144596">
        <w:trPr>
          <w:trHeight w:val="330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lastRenderedPageBreak/>
              <w:t xml:space="preserve">Змістовий модуль ІІІ </w:t>
            </w:r>
          </w:p>
        </w:tc>
      </w:tr>
      <w:tr w:rsidR="00844CA9" w:rsidRPr="00753177" w:rsidTr="00144596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 xml:space="preserve">Тема 1. </w:t>
            </w:r>
            <w:r w:rsidRPr="00753177">
              <w:rPr>
                <w:lang w:val="uk-UA"/>
              </w:rPr>
              <w:t>Класифікації мікротопонімів.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</w:tr>
      <w:tr w:rsidR="00844CA9" w:rsidRPr="00753177" w:rsidTr="00144596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hd w:val="clear" w:color="auto" w:fill="FFFFFF"/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 xml:space="preserve">Тема 2. </w:t>
            </w:r>
            <w:r w:rsidRPr="00753177">
              <w:rPr>
                <w:lang w:val="uk-UA"/>
              </w:rPr>
              <w:t>Основи семантичного, етимологічного, структурно-словотвірного аналізу назв.</w:t>
            </w:r>
            <w:r w:rsidRPr="00753177">
              <w:rPr>
                <w:b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844CA9" w:rsidRPr="00753177" w:rsidTr="00144596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 xml:space="preserve">Тема 3. </w:t>
            </w:r>
            <w:r w:rsidRPr="00753177">
              <w:rPr>
                <w:lang w:val="uk-UA"/>
              </w:rPr>
              <w:t>Студії з мікротопоніміки на початку ХХІ ст.: традиції та новаторство.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844CA9" w:rsidRPr="00753177" w:rsidTr="00144596">
        <w:trPr>
          <w:trHeight w:val="48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Разом – змістовий модуль ІІІ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en-US"/>
              </w:rPr>
            </w:pPr>
            <w:r w:rsidRPr="00753177">
              <w:rPr>
                <w:b/>
                <w:lang w:val="uk-UA"/>
              </w:rPr>
              <w:t xml:space="preserve">     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844CA9" w:rsidRPr="00753177" w:rsidTr="00144596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Усього годин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</w:tr>
    </w:tbl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  <w:r w:rsidRPr="00753177">
        <w:rPr>
          <w:b/>
          <w:lang w:val="uk-UA"/>
        </w:rPr>
        <w:t>5. Теми практичних занять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8"/>
        <w:gridCol w:w="7519"/>
        <w:gridCol w:w="1534"/>
      </w:tblGrid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№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з/п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Назва теми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Кількість годин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360" w:lineRule="auto"/>
              <w:ind w:left="24" w:right="38"/>
              <w:jc w:val="both"/>
              <w:rPr>
                <w:lang w:val="uk-UA"/>
              </w:rPr>
            </w:pPr>
            <w:r w:rsidRPr="00753177">
              <w:rPr>
                <w:color w:val="000000"/>
                <w:lang w:val="uk-UA"/>
              </w:rPr>
              <w:t xml:space="preserve">Мікротопоніміка як наука. Предмет і завдання. Зв’язок з лінгвістичними і нелінгвістичними дисциплінами. </w:t>
            </w:r>
            <w:r>
              <w:rPr>
                <w:color w:val="000000"/>
                <w:lang w:val="uk-UA"/>
              </w:rPr>
              <w:t>Аналіз фактичного матеріалу.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F343D0" w:rsidRDefault="00844CA9" w:rsidP="0014459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360" w:lineRule="auto"/>
              <w:ind w:left="24" w:right="38"/>
              <w:jc w:val="both"/>
              <w:rPr>
                <w:spacing w:val="-10"/>
                <w:lang w:val="uk-UA"/>
              </w:rPr>
            </w:pPr>
            <w:r w:rsidRPr="00753177">
              <w:rPr>
                <w:color w:val="000000"/>
                <w:lang w:val="uk-UA"/>
              </w:rPr>
              <w:t>Термінний інструментарій мікротопоніміки. Теорія номінації мікротопооб’єктів.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F343D0" w:rsidRDefault="00844CA9" w:rsidP="0014459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360" w:lineRule="auto"/>
              <w:ind w:left="24" w:right="38"/>
              <w:jc w:val="both"/>
              <w:rPr>
                <w:spacing w:val="-10"/>
                <w:lang w:val="uk-UA"/>
              </w:rPr>
            </w:pPr>
            <w:r w:rsidRPr="00753177">
              <w:rPr>
                <w:lang w:val="uk-UA"/>
              </w:rPr>
              <w:t xml:space="preserve">З історії дослідження мікротопонімії. </w:t>
            </w:r>
            <w:r w:rsidRPr="00753177">
              <w:rPr>
                <w:color w:val="000000"/>
                <w:lang w:val="uk-UA"/>
              </w:rPr>
              <w:t>Аналіз фактичного матеріалу</w:t>
            </w:r>
            <w:r w:rsidRPr="00753177">
              <w:rPr>
                <w:lang w:val="uk-UA"/>
              </w:rPr>
              <w:t xml:space="preserve"> </w:t>
            </w:r>
          </w:p>
          <w:p w:rsidR="00844CA9" w:rsidRPr="00753177" w:rsidRDefault="00844CA9" w:rsidP="00144596">
            <w:pPr>
              <w:shd w:val="clear" w:color="auto" w:fill="FFFFFF"/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360" w:lineRule="auto"/>
              <w:ind w:left="24" w:right="38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Методи та способи дослідження мікротопонімів.</w:t>
            </w:r>
            <w:r w:rsidRPr="00753177">
              <w:rPr>
                <w:color w:val="000000"/>
                <w:lang w:val="uk-UA"/>
              </w:rPr>
              <w:t xml:space="preserve"> Аналіз фактичного матеріалу.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360" w:lineRule="auto"/>
              <w:ind w:left="24" w:right="38"/>
              <w:jc w:val="both"/>
              <w:rPr>
                <w:b/>
                <w:lang w:val="uk-UA"/>
              </w:rPr>
            </w:pPr>
            <w:r w:rsidRPr="00753177">
              <w:rPr>
                <w:lang w:val="uk-UA"/>
              </w:rPr>
              <w:t>Географічна термінологія та мікротопонімія.Проблеми антропонімії та мікротопонімії.</w:t>
            </w:r>
            <w:r w:rsidRPr="00753177">
              <w:rPr>
                <w:color w:val="000000"/>
                <w:lang w:val="uk-UA"/>
              </w:rPr>
              <w:t xml:space="preserve"> Аналіз фактичного матеріалу.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hd w:val="clear" w:color="auto" w:fill="FFFFFF"/>
              <w:spacing w:before="48" w:line="360" w:lineRule="auto"/>
              <w:jc w:val="both"/>
              <w:rPr>
                <w:b/>
                <w:lang w:val="uk-UA"/>
              </w:rPr>
            </w:pPr>
            <w:r w:rsidRPr="00753177">
              <w:rPr>
                <w:lang w:val="uk-UA"/>
              </w:rPr>
              <w:t>Взаємозв’язки мікротопонімів з іншими видами власних назв (антропоніми, ойконіми, гідроніми).</w:t>
            </w:r>
            <w:r w:rsidRPr="00753177">
              <w:rPr>
                <w:lang w:val="uk-UA"/>
              </w:rPr>
              <w:tab/>
            </w:r>
            <w:r w:rsidRPr="00753177">
              <w:rPr>
                <w:color w:val="000000"/>
                <w:lang w:val="uk-UA"/>
              </w:rPr>
              <w:t>Аналіз фактичного матеріалу.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360" w:lineRule="auto"/>
              <w:ind w:left="24" w:right="38"/>
              <w:jc w:val="both"/>
              <w:rPr>
                <w:b/>
                <w:lang w:val="uk-UA"/>
              </w:rPr>
            </w:pPr>
            <w:r w:rsidRPr="00753177">
              <w:rPr>
                <w:lang w:val="uk-UA"/>
              </w:rPr>
              <w:t>Класифікації мікротопонімів.</w:t>
            </w:r>
            <w:r w:rsidRPr="00753177">
              <w:rPr>
                <w:color w:val="000000"/>
                <w:lang w:val="uk-UA"/>
              </w:rPr>
              <w:t xml:space="preserve"> Аналіз фактичного матеріалу.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360" w:lineRule="auto"/>
              <w:ind w:left="24" w:right="38"/>
              <w:jc w:val="both"/>
              <w:rPr>
                <w:b/>
              </w:rPr>
            </w:pPr>
            <w:r w:rsidRPr="00753177">
              <w:rPr>
                <w:lang w:val="uk-UA"/>
              </w:rPr>
              <w:t>Основи семантичного, етимологічного, структурно-словотвірного аналізу назв.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2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360" w:lineRule="auto"/>
              <w:ind w:left="24" w:right="38"/>
              <w:jc w:val="both"/>
              <w:rPr>
                <w:b/>
                <w:lang w:val="uk-UA"/>
              </w:rPr>
            </w:pPr>
            <w:r w:rsidRPr="00753177">
              <w:rPr>
                <w:lang w:val="uk-UA"/>
              </w:rPr>
              <w:t>Студії з мікротопоніміки на початку ХХІ ст.: традиції та новаторство.</w:t>
            </w:r>
            <w:r w:rsidRPr="00753177">
              <w:rPr>
                <w:color w:val="000000"/>
                <w:lang w:val="uk-UA"/>
              </w:rPr>
              <w:t>матеріалу.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</w:t>
            </w:r>
          </w:p>
        </w:tc>
      </w:tr>
      <w:tr w:rsidR="00844CA9" w:rsidRPr="00753177" w:rsidTr="0014459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Разом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b/>
                <w:lang w:val="uk-UA"/>
              </w:rPr>
            </w:pPr>
            <w:r w:rsidRPr="00753177">
              <w:rPr>
                <w:b/>
                <w:lang w:val="uk-UA"/>
              </w:rPr>
              <w:t>16</w:t>
            </w:r>
          </w:p>
        </w:tc>
      </w:tr>
    </w:tbl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</w:pPr>
    </w:p>
    <w:p w:rsidR="00844CA9" w:rsidRPr="00753177" w:rsidRDefault="00844CA9" w:rsidP="00844CA9">
      <w:pPr>
        <w:spacing w:line="360" w:lineRule="auto"/>
        <w:jc w:val="both"/>
        <w:rPr>
          <w:b/>
          <w:lang w:val="en-US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en-US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en-US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en-US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  <w:r w:rsidRPr="00753177">
        <w:rPr>
          <w:b/>
          <w:lang w:val="uk-UA"/>
        </w:rPr>
        <w:t>6. Самостійна робота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6"/>
        <w:gridCol w:w="7525"/>
        <w:gridCol w:w="1540"/>
      </w:tblGrid>
      <w:tr w:rsidR="00844CA9" w:rsidRPr="00753177" w:rsidTr="0014459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№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з/п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Назва теми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Кількість годин</w:t>
            </w:r>
          </w:p>
        </w:tc>
      </w:tr>
      <w:tr w:rsidR="00844CA9" w:rsidRPr="00753177" w:rsidTr="0014459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1.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753177">
              <w:rPr>
                <w:color w:val="000000"/>
                <w:lang w:val="uk-UA"/>
              </w:rPr>
              <w:t xml:space="preserve">Мікротопонім у мові й мовленні. </w:t>
            </w:r>
          </w:p>
          <w:p w:rsidR="00844CA9" w:rsidRDefault="00844CA9" w:rsidP="0014459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753177">
              <w:rPr>
                <w:color w:val="000000"/>
                <w:lang w:val="uk-UA"/>
              </w:rPr>
              <w:t xml:space="preserve">Синхронія і діахронія в мікротопонімії. 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color w:val="000000"/>
                <w:lang w:val="uk-UA"/>
              </w:rPr>
              <w:t>Збір, систематизація, аналіз мікротопонімів (населеного пункту).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844CA9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  <w:tr w:rsidR="00844CA9" w:rsidRPr="00753177" w:rsidTr="0014459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4CA9" w:rsidRPr="00753177" w:rsidTr="0014459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4CA9" w:rsidRPr="00753177" w:rsidTr="0014459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4CA9" w:rsidRPr="00753177" w:rsidTr="0014459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4CA9" w:rsidRPr="00753177" w:rsidTr="0014459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4CA9" w:rsidRPr="00753177" w:rsidTr="0014459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Разом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</w:tr>
    </w:tbl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  <w:r w:rsidRPr="00753177">
        <w:rPr>
          <w:b/>
          <w:lang w:val="uk-UA"/>
        </w:rPr>
        <w:t>7. Розподіл балів, які отримують студенти (залік)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897"/>
        <w:gridCol w:w="915"/>
        <w:gridCol w:w="888"/>
        <w:gridCol w:w="900"/>
        <w:gridCol w:w="900"/>
        <w:gridCol w:w="7"/>
        <w:gridCol w:w="893"/>
        <w:gridCol w:w="900"/>
        <w:gridCol w:w="903"/>
        <w:gridCol w:w="1620"/>
      </w:tblGrid>
      <w:tr w:rsidR="00844CA9" w:rsidRPr="00753177" w:rsidTr="00144596">
        <w:trPr>
          <w:trHeight w:val="300"/>
        </w:trPr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сума</w:t>
            </w:r>
          </w:p>
        </w:tc>
      </w:tr>
      <w:tr w:rsidR="00844CA9" w:rsidRPr="00753177" w:rsidTr="00144596">
        <w:trPr>
          <w:trHeight w:val="42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Змістовий мод. І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Змістовий мод. ІІ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Змістовий мод. ІІІ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100</w:t>
            </w:r>
          </w:p>
        </w:tc>
      </w:tr>
      <w:tr w:rsidR="00844CA9" w:rsidRPr="00753177" w:rsidTr="00144596">
        <w:trPr>
          <w:trHeight w:val="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Т.1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Т. 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Т. 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 xml:space="preserve">Т.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Т. 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Т. 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Т.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Т. 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Т.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4CA9" w:rsidRPr="00753177" w:rsidTr="00144596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uk-UA"/>
              </w:rPr>
              <w:t>1</w:t>
            </w:r>
            <w:r w:rsidRPr="00753177">
              <w:rPr>
                <w:lang w:val="en-US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uk-UA"/>
              </w:rPr>
              <w:t>1</w:t>
            </w:r>
            <w:r w:rsidRPr="00753177">
              <w:rPr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  <w:r w:rsidRPr="00753177">
        <w:rPr>
          <w:b/>
          <w:lang w:val="uk-UA"/>
        </w:rPr>
        <w:t xml:space="preserve">8. Шкала оцінювання: вузу, національна та </w:t>
      </w:r>
      <w:r w:rsidRPr="00753177">
        <w:rPr>
          <w:b/>
          <w:lang w:val="en-US"/>
        </w:rPr>
        <w:t>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875"/>
        <w:gridCol w:w="720"/>
        <w:gridCol w:w="3673"/>
        <w:gridCol w:w="2190"/>
      </w:tblGrid>
      <w:tr w:rsidR="00844CA9" w:rsidRPr="00753177" w:rsidTr="00144596">
        <w:trPr>
          <w:trHeight w:val="27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Оцінка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en-US"/>
              </w:rPr>
              <w:t>ECTS</w:t>
            </w: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Оцінка в балах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За національною шкалою</w:t>
            </w:r>
          </w:p>
        </w:tc>
      </w:tr>
      <w:tr w:rsidR="00844CA9" w:rsidRPr="00753177" w:rsidTr="00144596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 xml:space="preserve">      Залік</w:t>
            </w:r>
          </w:p>
        </w:tc>
      </w:tr>
      <w:tr w:rsidR="00844CA9" w:rsidRPr="00753177" w:rsidTr="00144596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t xml:space="preserve">90 – 100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en-US"/>
              </w:rPr>
              <w:t>Відмінно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lastRenderedPageBreak/>
              <w:t>Зараховано</w:t>
            </w:r>
          </w:p>
        </w:tc>
      </w:tr>
      <w:tr w:rsidR="00844CA9" w:rsidRPr="00753177" w:rsidTr="00144596">
        <w:trPr>
          <w:trHeight w:val="5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t>B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t xml:space="preserve">81 – 89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Дуже 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4CA9" w:rsidRPr="00753177" w:rsidTr="00144596">
        <w:trPr>
          <w:trHeight w:val="5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t>C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t xml:space="preserve">71 – 80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4CA9" w:rsidRPr="00753177" w:rsidTr="00144596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lastRenderedPageBreak/>
              <w:t>D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t xml:space="preserve">61 – 70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</w:p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4CA9" w:rsidRPr="00753177" w:rsidTr="00144596">
        <w:trPr>
          <w:trHeight w:val="5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lastRenderedPageBreak/>
              <w:t>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  <w:r w:rsidRPr="00753177">
              <w:rPr>
                <w:lang w:val="en-US"/>
              </w:rPr>
              <w:t>51 - 60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  <w:r w:rsidRPr="00753177">
              <w:rPr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9" w:rsidRPr="00753177" w:rsidRDefault="00844CA9" w:rsidP="00144596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844CA9" w:rsidRPr="00753177" w:rsidRDefault="00844CA9" w:rsidP="00844CA9">
      <w:pPr>
        <w:spacing w:line="360" w:lineRule="auto"/>
        <w:jc w:val="both"/>
        <w:rPr>
          <w:b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</w:p>
    <w:p w:rsidR="00844CA9" w:rsidRPr="00753177" w:rsidRDefault="00844CA9" w:rsidP="00844CA9">
      <w:pPr>
        <w:spacing w:line="360" w:lineRule="auto"/>
        <w:jc w:val="both"/>
        <w:rPr>
          <w:b/>
          <w:lang w:val="uk-UA"/>
        </w:rPr>
      </w:pPr>
      <w:r w:rsidRPr="00753177">
        <w:rPr>
          <w:b/>
          <w:lang w:val="uk-UA"/>
        </w:rPr>
        <w:t>Рекомендована література</w:t>
      </w:r>
    </w:p>
    <w:p w:rsidR="00844CA9" w:rsidRPr="00455F74" w:rsidRDefault="00844CA9" w:rsidP="00844CA9">
      <w:pPr>
        <w:pStyle w:val="a9"/>
        <w:spacing w:line="360" w:lineRule="auto"/>
        <w:rPr>
          <w:b/>
          <w:i/>
          <w:szCs w:val="24"/>
        </w:rPr>
      </w:pPr>
      <w:r w:rsidRPr="00455F74">
        <w:rPr>
          <w:b/>
          <w:i/>
          <w:szCs w:val="24"/>
        </w:rPr>
        <w:t>Базова:</w:t>
      </w:r>
    </w:p>
    <w:p w:rsidR="00844CA9" w:rsidRPr="00753177" w:rsidRDefault="00844CA9" w:rsidP="00844CA9">
      <w:pPr>
        <w:pStyle w:val="a9"/>
        <w:spacing w:line="360" w:lineRule="auto"/>
        <w:rPr>
          <w:szCs w:val="24"/>
        </w:rPr>
      </w:pPr>
      <w:r w:rsidRPr="00753177">
        <w:rPr>
          <w:rStyle w:val="ab"/>
          <w:szCs w:val="24"/>
        </w:rPr>
        <w:t>Баньоі В. Ф.</w:t>
      </w:r>
      <w:r w:rsidRPr="00753177">
        <w:rPr>
          <w:szCs w:val="24"/>
        </w:rPr>
        <w:t xml:space="preserve"> Мікротопонімія басейну річки Ужа (на матеріалі українських говірок Закарпаття): автореф. дис. на  здобуття канд. філол. наук: 10.0.01 «українська мова». – Івано-Франківськ. 2009.</w:t>
      </w:r>
    </w:p>
    <w:p w:rsidR="00844CA9" w:rsidRPr="00753177" w:rsidRDefault="00844CA9" w:rsidP="00844CA9">
      <w:pPr>
        <w:spacing w:line="360" w:lineRule="auto"/>
        <w:ind w:firstLine="340"/>
        <w:jc w:val="both"/>
      </w:pPr>
      <w:r w:rsidRPr="00753177">
        <w:rPr>
          <w:i/>
        </w:rPr>
        <w:t>Галас К.</w:t>
      </w:r>
      <w:r w:rsidRPr="00753177">
        <w:t xml:space="preserve">  Українська топонімія Закарпаття в лінгвістичному аспекті: учбовий </w:t>
      </w:r>
      <w:proofErr w:type="gramStart"/>
      <w:r w:rsidRPr="00753177">
        <w:t>пос</w:t>
      </w:r>
      <w:proofErr w:type="gramEnd"/>
      <w:r w:rsidRPr="00753177">
        <w:t>ібник. –Ужгород, 1979.</w:t>
      </w:r>
    </w:p>
    <w:p w:rsidR="00844CA9" w:rsidRPr="00753177" w:rsidRDefault="00844CA9" w:rsidP="00844CA9">
      <w:pPr>
        <w:spacing w:line="360" w:lineRule="auto"/>
        <w:ind w:firstLine="340"/>
        <w:jc w:val="both"/>
      </w:pPr>
      <w:r w:rsidRPr="00753177">
        <w:rPr>
          <w:i/>
        </w:rPr>
        <w:t>Карпенко Ю.А.</w:t>
      </w:r>
      <w:r w:rsidRPr="00753177">
        <w:t xml:space="preserve"> Свойства и источними микротопонимии // Микротопонимия. – М.: Изд-во Московского ун-та, 1967. – С. 15–22.</w:t>
      </w:r>
    </w:p>
    <w:p w:rsidR="00844CA9" w:rsidRPr="00753177" w:rsidRDefault="00844CA9" w:rsidP="00844CA9">
      <w:pPr>
        <w:pStyle w:val="a9"/>
        <w:spacing w:line="360" w:lineRule="auto"/>
        <w:rPr>
          <w:b/>
          <w:szCs w:val="24"/>
        </w:rPr>
      </w:pPr>
      <w:r w:rsidRPr="00753177">
        <w:rPr>
          <w:i/>
          <w:szCs w:val="24"/>
        </w:rPr>
        <w:t>Кордуба М.</w:t>
      </w:r>
      <w:r w:rsidRPr="00753177">
        <w:rPr>
          <w:szCs w:val="24"/>
        </w:rPr>
        <w:t xml:space="preserve"> Що кажуть нам назви осель? – Львів, 1938. </w:t>
      </w:r>
    </w:p>
    <w:p w:rsidR="00844CA9" w:rsidRPr="00753177" w:rsidRDefault="00844CA9" w:rsidP="00844CA9">
      <w:pPr>
        <w:pStyle w:val="a9"/>
        <w:spacing w:line="360" w:lineRule="auto"/>
        <w:rPr>
          <w:szCs w:val="24"/>
        </w:rPr>
      </w:pPr>
      <w:r w:rsidRPr="00753177">
        <w:rPr>
          <w:rStyle w:val="ab"/>
          <w:szCs w:val="24"/>
        </w:rPr>
        <w:t>Костик Л. Б.</w:t>
      </w:r>
      <w:r w:rsidRPr="00753177">
        <w:rPr>
          <w:szCs w:val="24"/>
        </w:rPr>
        <w:t xml:space="preserve"> Гідронімія Буковини (назви непротічних вод). : автореф. дис. на  здобуття канд. філол. наук: 10.0.01 «українська мов</w:t>
      </w:r>
      <w:r>
        <w:rPr>
          <w:szCs w:val="24"/>
        </w:rPr>
        <w:t xml:space="preserve">а». – Івано-Франківськ, 2003. </w:t>
      </w:r>
    </w:p>
    <w:p w:rsidR="00844CA9" w:rsidRPr="00753177" w:rsidRDefault="00844CA9" w:rsidP="00844CA9">
      <w:pPr>
        <w:pStyle w:val="a9"/>
        <w:spacing w:line="360" w:lineRule="auto"/>
        <w:rPr>
          <w:szCs w:val="24"/>
        </w:rPr>
      </w:pPr>
      <w:r w:rsidRPr="00753177">
        <w:rPr>
          <w:rStyle w:val="ab"/>
          <w:szCs w:val="24"/>
        </w:rPr>
        <w:t>Лісняк Н. І.</w:t>
      </w:r>
      <w:r w:rsidRPr="00753177">
        <w:rPr>
          <w:b/>
          <w:szCs w:val="24"/>
        </w:rPr>
        <w:t xml:space="preserve"> </w:t>
      </w:r>
      <w:r w:rsidRPr="00753177">
        <w:rPr>
          <w:szCs w:val="24"/>
        </w:rPr>
        <w:t>Мікротопонімія Західного Поділля: автореф. дис. на  здобуття канд. філол. наук: 10.0.01 «українська</w:t>
      </w:r>
      <w:r>
        <w:rPr>
          <w:szCs w:val="24"/>
        </w:rPr>
        <w:t xml:space="preserve"> мова». – Ужгород, 2004. </w:t>
      </w:r>
    </w:p>
    <w:p w:rsidR="00844CA9" w:rsidRPr="00753177" w:rsidRDefault="00844CA9" w:rsidP="00844CA9">
      <w:pPr>
        <w:pStyle w:val="a9"/>
        <w:spacing w:line="360" w:lineRule="auto"/>
        <w:rPr>
          <w:szCs w:val="24"/>
        </w:rPr>
      </w:pPr>
      <w:r w:rsidRPr="00753177">
        <w:rPr>
          <w:rStyle w:val="ab"/>
          <w:szCs w:val="24"/>
        </w:rPr>
        <w:t>Михальчук О. І.</w:t>
      </w:r>
      <w:r w:rsidRPr="00753177">
        <w:rPr>
          <w:szCs w:val="24"/>
        </w:rPr>
        <w:t xml:space="preserve"> Мікротопонімія Підгір’я : автореф. дис. на  здобуття канд. філол. наук: 10.0.01 «українс</w:t>
      </w:r>
      <w:r>
        <w:rPr>
          <w:szCs w:val="24"/>
        </w:rPr>
        <w:t xml:space="preserve">ька мова». – К., 1998. </w:t>
      </w:r>
    </w:p>
    <w:p w:rsidR="00844CA9" w:rsidRPr="00753177" w:rsidRDefault="00844CA9" w:rsidP="00844CA9">
      <w:pPr>
        <w:pStyle w:val="a9"/>
        <w:spacing w:line="360" w:lineRule="auto"/>
        <w:rPr>
          <w:szCs w:val="24"/>
        </w:rPr>
      </w:pPr>
      <w:r w:rsidRPr="00753177">
        <w:rPr>
          <w:rStyle w:val="ab"/>
          <w:szCs w:val="24"/>
        </w:rPr>
        <w:t>Проць О. І.</w:t>
      </w:r>
      <w:r w:rsidRPr="00753177">
        <w:rPr>
          <w:szCs w:val="24"/>
        </w:rPr>
        <w:t xml:space="preserve"> Мікротопонімія півночі Львівської області: автореф. дис. на  здобуття канд. філол. наук: 10.0.01 «українська мо</w:t>
      </w:r>
      <w:r>
        <w:rPr>
          <w:szCs w:val="24"/>
        </w:rPr>
        <w:t xml:space="preserve">ва». – Львів, 2011. </w:t>
      </w:r>
    </w:p>
    <w:p w:rsidR="00844CA9" w:rsidRPr="00753177" w:rsidRDefault="00844CA9" w:rsidP="00844CA9">
      <w:pPr>
        <w:pStyle w:val="a9"/>
        <w:spacing w:line="360" w:lineRule="auto"/>
        <w:rPr>
          <w:szCs w:val="24"/>
        </w:rPr>
      </w:pPr>
      <w:r w:rsidRPr="00753177">
        <w:rPr>
          <w:i/>
          <w:szCs w:val="24"/>
        </w:rPr>
        <w:t xml:space="preserve">Сокіл Н. </w:t>
      </w:r>
      <w:r w:rsidRPr="00753177">
        <w:rPr>
          <w:szCs w:val="24"/>
        </w:rPr>
        <w:t xml:space="preserve">Мікротопонімія Сколівщини / Н. Сокіл. – Львів, 2008. </w:t>
      </w:r>
    </w:p>
    <w:p w:rsidR="00844CA9" w:rsidRPr="00753177" w:rsidRDefault="00844CA9" w:rsidP="00844CA9">
      <w:pPr>
        <w:spacing w:line="360" w:lineRule="auto"/>
        <w:ind w:firstLine="340"/>
        <w:jc w:val="both"/>
      </w:pPr>
      <w:r w:rsidRPr="00753177">
        <w:t xml:space="preserve">Теория и методика ономастических исследований. – М.: Наука, 1986. </w:t>
      </w:r>
    </w:p>
    <w:p w:rsidR="00844CA9" w:rsidRPr="00753177" w:rsidRDefault="00844CA9" w:rsidP="00844CA9">
      <w:pPr>
        <w:spacing w:line="360" w:lineRule="auto"/>
        <w:ind w:firstLine="567"/>
        <w:jc w:val="both"/>
        <w:rPr>
          <w:lang w:val="uk-UA" w:eastAsia="uk-UA"/>
        </w:rPr>
      </w:pPr>
      <w:r w:rsidRPr="00753177">
        <w:rPr>
          <w:i/>
          <w:lang w:val="uk-UA"/>
        </w:rPr>
        <w:t>Худаш М. Л.</w:t>
      </w:r>
      <w:r w:rsidRPr="00753177">
        <w:rPr>
          <w:lang w:val="uk-UA"/>
        </w:rPr>
        <w:t xml:space="preserve"> Українські карпатські і прикарпатські назви населених пунктів (утворення від відапелятивних антропонімів). – Львів, 2004. </w:t>
      </w:r>
    </w:p>
    <w:p w:rsidR="00844CA9" w:rsidRPr="00753177" w:rsidRDefault="00844CA9" w:rsidP="00844CA9">
      <w:pPr>
        <w:pStyle w:val="a9"/>
        <w:spacing w:line="360" w:lineRule="auto"/>
        <w:ind w:firstLine="567"/>
        <w:rPr>
          <w:szCs w:val="24"/>
        </w:rPr>
      </w:pPr>
      <w:r w:rsidRPr="00753177">
        <w:rPr>
          <w:i/>
          <w:szCs w:val="24"/>
        </w:rPr>
        <w:t>Худаш М. Л., Демчук М. О.</w:t>
      </w:r>
      <w:r w:rsidRPr="00753177">
        <w:rPr>
          <w:b/>
          <w:szCs w:val="24"/>
        </w:rPr>
        <w:t xml:space="preserve"> </w:t>
      </w:r>
      <w:r w:rsidRPr="00753177">
        <w:rPr>
          <w:szCs w:val="24"/>
        </w:rPr>
        <w:t xml:space="preserve">Походження українських карпатських і прикарпатських назв населених пунктів (відантропонімні утворення). – К.: Наук. думка, 1991. </w:t>
      </w:r>
    </w:p>
    <w:p w:rsidR="00844CA9" w:rsidRPr="00753177" w:rsidRDefault="00844CA9" w:rsidP="00844CA9">
      <w:pPr>
        <w:pStyle w:val="a3"/>
        <w:spacing w:line="360" w:lineRule="auto"/>
        <w:ind w:left="0" w:firstLine="567"/>
        <w:rPr>
          <w:sz w:val="24"/>
          <w:szCs w:val="24"/>
          <w:lang w:val="uk-UA"/>
        </w:rPr>
      </w:pPr>
      <w:r w:rsidRPr="00753177">
        <w:rPr>
          <w:i/>
          <w:sz w:val="24"/>
          <w:szCs w:val="24"/>
          <w:lang w:val="uk-UA"/>
        </w:rPr>
        <w:t>Худаш М.</w:t>
      </w:r>
      <w:r w:rsidRPr="00753177">
        <w:rPr>
          <w:i/>
          <w:sz w:val="24"/>
          <w:szCs w:val="24"/>
        </w:rPr>
        <w:t> </w:t>
      </w:r>
      <w:r w:rsidRPr="00753177">
        <w:rPr>
          <w:i/>
          <w:sz w:val="24"/>
          <w:szCs w:val="24"/>
          <w:lang w:val="uk-UA"/>
        </w:rPr>
        <w:t>Л.</w:t>
      </w:r>
      <w:r w:rsidRPr="00753177">
        <w:rPr>
          <w:sz w:val="24"/>
          <w:szCs w:val="24"/>
        </w:rPr>
        <w:t> </w:t>
      </w:r>
      <w:r w:rsidRPr="00753177">
        <w:rPr>
          <w:sz w:val="24"/>
          <w:szCs w:val="24"/>
          <w:lang w:val="uk-UA"/>
        </w:rPr>
        <w:t xml:space="preserve">Українські карпатські і прикарпатські назви населених пунктів (утворення від слов’янських відкомпозитних скорочених особових власних імен). – К.: Наук. думка, 1995. </w:t>
      </w:r>
    </w:p>
    <w:p w:rsidR="00844CA9" w:rsidRPr="00753177" w:rsidRDefault="00844CA9" w:rsidP="00844CA9">
      <w:pPr>
        <w:pStyle w:val="a9"/>
        <w:spacing w:line="360" w:lineRule="auto"/>
        <w:rPr>
          <w:szCs w:val="24"/>
        </w:rPr>
      </w:pPr>
      <w:r w:rsidRPr="00753177">
        <w:rPr>
          <w:rStyle w:val="ab"/>
          <w:szCs w:val="24"/>
        </w:rPr>
        <w:t>Чеховський І.</w:t>
      </w:r>
      <w:r w:rsidRPr="00753177">
        <w:rPr>
          <w:szCs w:val="24"/>
        </w:rPr>
        <w:t xml:space="preserve"> Мікротопонімія Чернівецької області в історичному аспекті (утворення на базі народної термінології): автореф. … дис. канд. іст. наук: 07.00.01 / Чернів. ун-т ім. Ю. Федьковича. – Чернівці, 1996. </w:t>
      </w:r>
    </w:p>
    <w:p w:rsidR="00844CA9" w:rsidRPr="00753177" w:rsidRDefault="00844CA9" w:rsidP="00844CA9">
      <w:pPr>
        <w:pStyle w:val="a9"/>
        <w:spacing w:line="360" w:lineRule="auto"/>
        <w:rPr>
          <w:szCs w:val="24"/>
        </w:rPr>
      </w:pPr>
      <w:r w:rsidRPr="00753177">
        <w:rPr>
          <w:rStyle w:val="ab"/>
          <w:szCs w:val="24"/>
        </w:rPr>
        <w:lastRenderedPageBreak/>
        <w:t>Яніцька Н. Р.</w:t>
      </w:r>
      <w:r w:rsidRPr="00753177">
        <w:rPr>
          <w:szCs w:val="24"/>
        </w:rPr>
        <w:t xml:space="preserve"> Мікротопонімія центральних і східних районів Львівської області: автореф. дис. на  здобуття канд. філол. наук: 10.0.01 «українська мова». – Львів, 2012. </w:t>
      </w:r>
    </w:p>
    <w:p w:rsidR="00844CA9" w:rsidRPr="00753177" w:rsidRDefault="00844CA9" w:rsidP="00844CA9">
      <w:pPr>
        <w:spacing w:line="360" w:lineRule="auto"/>
        <w:ind w:firstLine="567"/>
        <w:jc w:val="both"/>
        <w:rPr>
          <w:b/>
          <w:lang w:val="uk-UA"/>
        </w:rPr>
      </w:pPr>
    </w:p>
    <w:p w:rsidR="00844CA9" w:rsidRPr="00A472F4" w:rsidRDefault="00844CA9" w:rsidP="00844CA9">
      <w:pPr>
        <w:spacing w:line="360" w:lineRule="auto"/>
        <w:ind w:firstLine="567"/>
        <w:jc w:val="both"/>
        <w:rPr>
          <w:b/>
          <w:i/>
          <w:lang w:val="uk-UA"/>
        </w:rPr>
      </w:pPr>
      <w:r w:rsidRPr="00A472F4">
        <w:rPr>
          <w:b/>
          <w:i/>
          <w:lang w:val="uk-UA"/>
        </w:rPr>
        <w:t>Допоміжна:</w:t>
      </w:r>
    </w:p>
    <w:p w:rsidR="00844CA9" w:rsidRPr="00753177" w:rsidRDefault="00844CA9" w:rsidP="00844CA9">
      <w:pPr>
        <w:pStyle w:val="a9"/>
        <w:spacing w:line="360" w:lineRule="auto"/>
        <w:ind w:firstLine="567"/>
        <w:rPr>
          <w:szCs w:val="24"/>
        </w:rPr>
      </w:pPr>
      <w:r w:rsidRPr="00753177">
        <w:rPr>
          <w:i/>
          <w:szCs w:val="24"/>
        </w:rPr>
        <w:t>Банк М. В.</w:t>
      </w:r>
      <w:r w:rsidRPr="00753177">
        <w:rPr>
          <w:szCs w:val="24"/>
        </w:rPr>
        <w:t xml:space="preserve"> Із спостережень над мікротопонімікою Закарпаття // Питання топоніміки та ономастики. – К., 1962. – С.164-168.</w:t>
      </w:r>
    </w:p>
    <w:p w:rsidR="00844CA9" w:rsidRPr="00753177" w:rsidRDefault="00844CA9" w:rsidP="00844CA9">
      <w:pPr>
        <w:pStyle w:val="a9"/>
        <w:spacing w:line="360" w:lineRule="auto"/>
        <w:ind w:firstLine="567"/>
        <w:rPr>
          <w:szCs w:val="24"/>
          <w:lang w:val="ru-RU"/>
        </w:rPr>
      </w:pPr>
      <w:r w:rsidRPr="00753177">
        <w:rPr>
          <w:i/>
          <w:szCs w:val="24"/>
        </w:rPr>
        <w:t>Березович Е. Л.</w:t>
      </w:r>
      <w:r w:rsidRPr="00753177">
        <w:rPr>
          <w:szCs w:val="24"/>
        </w:rPr>
        <w:t xml:space="preserve"> Русская топонимия в этнолингвистическом аспекте. – Екатеринбург: Изд-во Урал. ун-та, 2000. </w:t>
      </w:r>
    </w:p>
    <w:p w:rsidR="00844CA9" w:rsidRPr="00A472F4" w:rsidRDefault="00844CA9" w:rsidP="00844CA9">
      <w:pPr>
        <w:spacing w:line="360" w:lineRule="auto"/>
        <w:ind w:firstLine="567"/>
        <w:jc w:val="both"/>
        <w:rPr>
          <w:lang w:val="uk-UA"/>
        </w:rPr>
      </w:pPr>
      <w:r w:rsidRPr="00753177">
        <w:rPr>
          <w:i/>
        </w:rPr>
        <w:t>Вербич С.</w:t>
      </w:r>
      <w:r w:rsidRPr="00753177">
        <w:t xml:space="preserve"> Топоніми Турківщини: структура, доонімна семантика, етимологія // </w:t>
      </w:r>
      <w:proofErr w:type="gramStart"/>
      <w:r w:rsidRPr="00753177">
        <w:t>В</w:t>
      </w:r>
      <w:proofErr w:type="gramEnd"/>
      <w:r w:rsidRPr="00753177">
        <w:t>існик Прикарпатського університету і</w:t>
      </w:r>
      <w:proofErr w:type="gramStart"/>
      <w:r w:rsidRPr="00753177">
        <w:t>мен</w:t>
      </w:r>
      <w:proofErr w:type="gramEnd"/>
      <w:r w:rsidRPr="00753177">
        <w:t>і Василя Стефаника. Філологія. – Випуск Х</w:t>
      </w:r>
      <w:proofErr w:type="gramStart"/>
      <w:r w:rsidRPr="00753177">
        <w:rPr>
          <w:lang w:val="en-US"/>
        </w:rPr>
        <w:t>V</w:t>
      </w:r>
      <w:proofErr w:type="gramEnd"/>
      <w:r w:rsidRPr="00753177">
        <w:t>-Х</w:t>
      </w:r>
      <w:r w:rsidRPr="00753177">
        <w:rPr>
          <w:lang w:val="en-US"/>
        </w:rPr>
        <w:t>V</w:t>
      </w:r>
      <w:r w:rsidRPr="00753177">
        <w:t xml:space="preserve">ІІІ. – Івано-Франківськ: Видавничо-дизайнерський відділ </w:t>
      </w:r>
      <w:proofErr w:type="gramStart"/>
      <w:r w:rsidRPr="00753177">
        <w:t>Ц</w:t>
      </w:r>
      <w:proofErr w:type="gramEnd"/>
      <w:r w:rsidRPr="00753177">
        <w:t>ІТ, 2007. – С. 404 – 406</w:t>
      </w:r>
      <w:r>
        <w:rPr>
          <w:lang w:val="uk-UA"/>
        </w:rPr>
        <w:t>.</w:t>
      </w:r>
    </w:p>
    <w:p w:rsidR="00844CA9" w:rsidRPr="00753177" w:rsidRDefault="00844CA9" w:rsidP="00844CA9">
      <w:pPr>
        <w:spacing w:line="360" w:lineRule="auto"/>
        <w:ind w:firstLine="567"/>
        <w:jc w:val="both"/>
        <w:rPr>
          <w:lang w:val="uk-UA"/>
        </w:rPr>
      </w:pPr>
      <w:r w:rsidRPr="00753177">
        <w:rPr>
          <w:i/>
          <w:lang w:val="uk-UA"/>
        </w:rPr>
        <w:t>Габорак М. М</w:t>
      </w:r>
      <w:r w:rsidRPr="00753177">
        <w:rPr>
          <w:b/>
          <w:lang w:val="uk-UA"/>
        </w:rPr>
        <w:t xml:space="preserve">. </w:t>
      </w:r>
      <w:r w:rsidRPr="00753177">
        <w:rPr>
          <w:lang w:val="uk-UA"/>
        </w:rPr>
        <w:t>Східнороманські мовні елементи в оронімії Івано-Франківщини // Студії з ономастики та етимології / Відп. редактор О. П. Карпенко. – К., 2004. – С. 47</w:t>
      </w:r>
      <w:r>
        <w:rPr>
          <w:lang w:val="uk-UA"/>
        </w:rPr>
        <w:t>–</w:t>
      </w:r>
      <w:r w:rsidRPr="00753177">
        <w:rPr>
          <w:lang w:val="uk-UA"/>
        </w:rPr>
        <w:t>56.</w:t>
      </w:r>
    </w:p>
    <w:p w:rsidR="00844CA9" w:rsidRPr="00753177" w:rsidRDefault="00844CA9" w:rsidP="00844CA9">
      <w:pPr>
        <w:pStyle w:val="a9"/>
        <w:spacing w:line="360" w:lineRule="auto"/>
        <w:ind w:firstLine="709"/>
        <w:rPr>
          <w:szCs w:val="24"/>
        </w:rPr>
      </w:pPr>
      <w:r w:rsidRPr="00753177">
        <w:rPr>
          <w:i/>
          <w:szCs w:val="24"/>
        </w:rPr>
        <w:t>Голев Н. Д.</w:t>
      </w:r>
      <w:r w:rsidRPr="00753177">
        <w:rPr>
          <w:szCs w:val="24"/>
        </w:rPr>
        <w:t xml:space="preserve"> Единство онтологического и ментального бытия топонимической системы (к проблеме когнитивной топонимики) [Електронний ресурс]. – Режим доступу: http: // www.</w:t>
      </w:r>
      <w:r w:rsidRPr="00753177">
        <w:rPr>
          <w:szCs w:val="24"/>
          <w:lang w:val="en-US"/>
        </w:rPr>
        <w:t>lingvo</w:t>
      </w:r>
      <w:r w:rsidRPr="00753177">
        <w:rPr>
          <w:szCs w:val="24"/>
        </w:rPr>
        <w:t>.</w:t>
      </w:r>
      <w:r w:rsidRPr="00753177">
        <w:rPr>
          <w:szCs w:val="24"/>
          <w:lang w:val="en-US"/>
        </w:rPr>
        <w:t>asu</w:t>
      </w:r>
      <w:r w:rsidRPr="00753177">
        <w:rPr>
          <w:szCs w:val="24"/>
        </w:rPr>
        <w:t>.</w:t>
      </w:r>
      <w:r w:rsidRPr="00753177">
        <w:rPr>
          <w:szCs w:val="24"/>
          <w:lang w:val="en-US"/>
        </w:rPr>
        <w:t>ru</w:t>
      </w:r>
      <w:r w:rsidRPr="00753177">
        <w:rPr>
          <w:szCs w:val="24"/>
        </w:rPr>
        <w:t xml:space="preserve"> / </w:t>
      </w:r>
      <w:r w:rsidRPr="00753177">
        <w:rPr>
          <w:szCs w:val="24"/>
          <w:lang w:val="en-US"/>
        </w:rPr>
        <w:t>golev</w:t>
      </w:r>
      <w:r w:rsidRPr="00753177">
        <w:rPr>
          <w:szCs w:val="24"/>
        </w:rPr>
        <w:t xml:space="preserve"> / </w:t>
      </w:r>
      <w:r w:rsidRPr="00753177">
        <w:rPr>
          <w:szCs w:val="24"/>
          <w:lang w:val="en-US"/>
        </w:rPr>
        <w:t>articles</w:t>
      </w:r>
      <w:r w:rsidRPr="00753177">
        <w:rPr>
          <w:szCs w:val="24"/>
        </w:rPr>
        <w:t xml:space="preserve"> / </w:t>
      </w:r>
      <w:r w:rsidRPr="00753177">
        <w:rPr>
          <w:szCs w:val="24"/>
          <w:lang w:val="en-US"/>
        </w:rPr>
        <w:t>z</w:t>
      </w:r>
      <w:r w:rsidRPr="00753177">
        <w:rPr>
          <w:szCs w:val="24"/>
        </w:rPr>
        <w:t xml:space="preserve">06. </w:t>
      </w:r>
      <w:proofErr w:type="gramStart"/>
      <w:r w:rsidRPr="00753177">
        <w:rPr>
          <w:szCs w:val="24"/>
          <w:lang w:val="en-US"/>
        </w:rPr>
        <w:t>html</w:t>
      </w:r>
      <w:proofErr w:type="gramEnd"/>
      <w:r w:rsidRPr="00753177">
        <w:rPr>
          <w:szCs w:val="24"/>
        </w:rPr>
        <w:t>.</w:t>
      </w:r>
    </w:p>
    <w:p w:rsidR="00844CA9" w:rsidRPr="00753177" w:rsidRDefault="00844CA9" w:rsidP="00844CA9">
      <w:pPr>
        <w:pStyle w:val="a9"/>
        <w:spacing w:line="360" w:lineRule="auto"/>
        <w:ind w:firstLine="709"/>
        <w:rPr>
          <w:szCs w:val="24"/>
        </w:rPr>
      </w:pPr>
      <w:r w:rsidRPr="00753177">
        <w:rPr>
          <w:i/>
          <w:szCs w:val="24"/>
        </w:rPr>
        <w:t>Купчинська З.</w:t>
      </w:r>
      <w:r w:rsidRPr="00753177">
        <w:rPr>
          <w:szCs w:val="24"/>
        </w:rPr>
        <w:t xml:space="preserve"> Топонімічна картина світу: теоретичний аспект / З. Купчинська // Ucrainica II. </w:t>
      </w:r>
      <w:proofErr w:type="gramStart"/>
      <w:r w:rsidRPr="00753177">
        <w:rPr>
          <w:szCs w:val="24"/>
          <w:lang w:val="en-US"/>
        </w:rPr>
        <w:t>Sou</w:t>
      </w:r>
      <w:r w:rsidRPr="00753177">
        <w:rPr>
          <w:szCs w:val="24"/>
        </w:rPr>
        <w:t>č</w:t>
      </w:r>
      <w:r w:rsidRPr="00753177">
        <w:rPr>
          <w:szCs w:val="24"/>
          <w:lang w:val="en-US"/>
        </w:rPr>
        <w:t>asn</w:t>
      </w:r>
      <w:r w:rsidRPr="00753177">
        <w:rPr>
          <w:szCs w:val="24"/>
        </w:rPr>
        <w:t xml:space="preserve">á </w:t>
      </w:r>
      <w:r w:rsidRPr="00753177">
        <w:rPr>
          <w:szCs w:val="24"/>
          <w:lang w:val="en-US"/>
        </w:rPr>
        <w:t>ukrajinistika</w:t>
      </w:r>
      <w:r w:rsidRPr="00753177">
        <w:rPr>
          <w:szCs w:val="24"/>
        </w:rPr>
        <w:t>.</w:t>
      </w:r>
      <w:proofErr w:type="gramEnd"/>
      <w:r w:rsidRPr="00753177">
        <w:rPr>
          <w:szCs w:val="24"/>
        </w:rPr>
        <w:t xml:space="preserve"> </w:t>
      </w:r>
      <w:proofErr w:type="gramStart"/>
      <w:r w:rsidRPr="00753177">
        <w:rPr>
          <w:szCs w:val="24"/>
          <w:lang w:val="en-US"/>
        </w:rPr>
        <w:t>Problemy jazyka</w:t>
      </w:r>
      <w:r w:rsidRPr="00753177">
        <w:rPr>
          <w:szCs w:val="24"/>
        </w:rPr>
        <w:t xml:space="preserve">, </w:t>
      </w:r>
      <w:r w:rsidRPr="00753177">
        <w:rPr>
          <w:szCs w:val="24"/>
          <w:lang w:val="en-US"/>
        </w:rPr>
        <w:t>literatury a kultury</w:t>
      </w:r>
      <w:r w:rsidRPr="00753177">
        <w:rPr>
          <w:szCs w:val="24"/>
        </w:rPr>
        <w:t>.</w:t>
      </w:r>
      <w:proofErr w:type="gramEnd"/>
      <w:r w:rsidRPr="00753177">
        <w:rPr>
          <w:szCs w:val="24"/>
        </w:rPr>
        <w:t xml:space="preserve"> 2 čá</w:t>
      </w:r>
      <w:r w:rsidRPr="00753177">
        <w:rPr>
          <w:szCs w:val="24"/>
          <w:lang w:val="en-US"/>
        </w:rPr>
        <w:t>st</w:t>
      </w:r>
      <w:r w:rsidRPr="00753177">
        <w:rPr>
          <w:szCs w:val="24"/>
        </w:rPr>
        <w:t xml:space="preserve">. </w:t>
      </w:r>
      <w:proofErr w:type="gramStart"/>
      <w:r w:rsidRPr="00753177">
        <w:rPr>
          <w:szCs w:val="24"/>
          <w:lang w:val="en-US"/>
        </w:rPr>
        <w:t>Sborn</w:t>
      </w:r>
      <w:r w:rsidRPr="00753177">
        <w:rPr>
          <w:szCs w:val="24"/>
        </w:rPr>
        <w:t>í</w:t>
      </w:r>
      <w:r w:rsidRPr="00753177">
        <w:rPr>
          <w:szCs w:val="24"/>
          <w:lang w:val="en-US"/>
        </w:rPr>
        <w:t>k</w:t>
      </w:r>
      <w:r w:rsidRPr="00753177">
        <w:rPr>
          <w:szCs w:val="24"/>
        </w:rPr>
        <w:t xml:space="preserve"> č</w:t>
      </w:r>
      <w:r w:rsidRPr="00753177">
        <w:rPr>
          <w:szCs w:val="24"/>
          <w:lang w:val="en-US"/>
        </w:rPr>
        <w:t>l</w:t>
      </w:r>
      <w:r w:rsidRPr="00753177">
        <w:rPr>
          <w:szCs w:val="24"/>
        </w:rPr>
        <w:t>á</w:t>
      </w:r>
      <w:r w:rsidRPr="00753177">
        <w:rPr>
          <w:szCs w:val="24"/>
          <w:lang w:val="en-US"/>
        </w:rPr>
        <w:t>nk</w:t>
      </w:r>
      <w:r w:rsidRPr="00753177">
        <w:rPr>
          <w:szCs w:val="24"/>
        </w:rPr>
        <w:t>ů.3.</w:t>
      </w:r>
      <w:proofErr w:type="gramEnd"/>
      <w:r w:rsidRPr="00753177">
        <w:rPr>
          <w:szCs w:val="24"/>
        </w:rPr>
        <w:t xml:space="preserve"> </w:t>
      </w:r>
      <w:proofErr w:type="gramStart"/>
      <w:r w:rsidRPr="00753177">
        <w:rPr>
          <w:szCs w:val="24"/>
          <w:lang w:val="en-US"/>
        </w:rPr>
        <w:t>Olmouck</w:t>
      </w:r>
      <w:r w:rsidRPr="00753177">
        <w:rPr>
          <w:szCs w:val="24"/>
        </w:rPr>
        <w:t xml:space="preserve">é </w:t>
      </w:r>
      <w:r w:rsidRPr="00753177">
        <w:rPr>
          <w:szCs w:val="24"/>
          <w:lang w:val="en-US"/>
        </w:rPr>
        <w:t>sympozium</w:t>
      </w:r>
      <w:r w:rsidRPr="00753177">
        <w:rPr>
          <w:szCs w:val="24"/>
        </w:rPr>
        <w:t xml:space="preserve"> </w:t>
      </w:r>
      <w:r w:rsidRPr="00753177">
        <w:rPr>
          <w:szCs w:val="24"/>
          <w:lang w:val="en-US"/>
        </w:rPr>
        <w:t>ukrajinist</w:t>
      </w:r>
      <w:r w:rsidRPr="00753177">
        <w:rPr>
          <w:szCs w:val="24"/>
        </w:rPr>
        <w:t xml:space="preserve">ů 24–26 </w:t>
      </w:r>
      <w:r w:rsidRPr="00753177">
        <w:rPr>
          <w:szCs w:val="24"/>
          <w:lang w:val="en-US"/>
        </w:rPr>
        <w:t>srpna</w:t>
      </w:r>
      <w:r w:rsidRPr="00753177">
        <w:rPr>
          <w:szCs w:val="24"/>
        </w:rPr>
        <w:t xml:space="preserve"> 2006.</w:t>
      </w:r>
      <w:proofErr w:type="gramEnd"/>
      <w:r w:rsidRPr="00753177">
        <w:rPr>
          <w:szCs w:val="24"/>
        </w:rPr>
        <w:t xml:space="preserve"> – </w:t>
      </w:r>
      <w:r w:rsidRPr="00753177">
        <w:rPr>
          <w:szCs w:val="24"/>
          <w:lang w:val="en-US"/>
        </w:rPr>
        <w:t>Olmouc</w:t>
      </w:r>
      <w:r w:rsidRPr="00753177">
        <w:rPr>
          <w:szCs w:val="24"/>
        </w:rPr>
        <w:t xml:space="preserve">, 2006. – </w:t>
      </w:r>
      <w:r w:rsidRPr="00753177">
        <w:rPr>
          <w:szCs w:val="24"/>
          <w:lang w:val="en-US"/>
        </w:rPr>
        <w:t>C</w:t>
      </w:r>
      <w:r w:rsidRPr="00753177">
        <w:rPr>
          <w:szCs w:val="24"/>
        </w:rPr>
        <w:t xml:space="preserve">. 563 – 570. </w:t>
      </w:r>
    </w:p>
    <w:p w:rsidR="00844CA9" w:rsidRPr="00A472F4" w:rsidRDefault="00844CA9" w:rsidP="00844CA9">
      <w:pPr>
        <w:spacing w:line="360" w:lineRule="auto"/>
        <w:ind w:firstLine="708"/>
        <w:jc w:val="both"/>
        <w:rPr>
          <w:lang w:val="uk-UA"/>
        </w:rPr>
      </w:pPr>
      <w:r w:rsidRPr="00753177">
        <w:rPr>
          <w:i/>
        </w:rPr>
        <w:t>Максимович М.</w:t>
      </w:r>
      <w:r w:rsidRPr="00753177">
        <w:t xml:space="preserve"> Лубочные изображения малороссийских городов // Максимович М. Собрание сочинений: В 3-х т. –</w:t>
      </w:r>
      <w:r>
        <w:t xml:space="preserve"> К., 1877. – Т. 3. – С. 380-382</w:t>
      </w:r>
      <w:r>
        <w:rPr>
          <w:lang w:val="uk-UA"/>
        </w:rPr>
        <w:t>.</w:t>
      </w:r>
    </w:p>
    <w:p w:rsidR="00844CA9" w:rsidRPr="00753177" w:rsidRDefault="00844CA9" w:rsidP="00844CA9">
      <w:pPr>
        <w:pStyle w:val="a9"/>
        <w:spacing w:line="360" w:lineRule="auto"/>
        <w:ind w:firstLine="708"/>
        <w:rPr>
          <w:szCs w:val="24"/>
        </w:rPr>
      </w:pPr>
      <w:r w:rsidRPr="00753177">
        <w:rPr>
          <w:i/>
          <w:szCs w:val="24"/>
        </w:rPr>
        <w:t>Милорадович І.</w:t>
      </w:r>
      <w:r w:rsidRPr="00753177">
        <w:rPr>
          <w:szCs w:val="24"/>
        </w:rPr>
        <w:t xml:space="preserve"> Местечко Любеч // Черниговские губернские ведомости. – 1855. – № 48. – С. 50–52.</w:t>
      </w:r>
    </w:p>
    <w:p w:rsidR="00844CA9" w:rsidRPr="00753177" w:rsidRDefault="00844CA9" w:rsidP="00844CA9">
      <w:pPr>
        <w:pStyle w:val="a9"/>
        <w:spacing w:line="360" w:lineRule="auto"/>
        <w:ind w:firstLine="708"/>
        <w:rPr>
          <w:szCs w:val="24"/>
          <w:lang w:val="ru-RU"/>
        </w:rPr>
      </w:pPr>
      <w:r w:rsidRPr="00753177">
        <w:rPr>
          <w:i/>
          <w:szCs w:val="24"/>
        </w:rPr>
        <w:t>Похилевич Л.</w:t>
      </w:r>
      <w:r w:rsidRPr="00753177">
        <w:rPr>
          <w:szCs w:val="24"/>
        </w:rPr>
        <w:t xml:space="preserve"> Сказания о населенн</w:t>
      </w:r>
      <w:r w:rsidRPr="00753177">
        <w:rPr>
          <w:szCs w:val="24"/>
          <w:lang w:val="ru-RU"/>
        </w:rPr>
        <w:t xml:space="preserve">ых местностях Киевской губернии или статистические, исторические и церковные заметки о всех деревнях, селах, местечках и городах, в пределах губернии находящихся. – К., 1864. </w:t>
      </w:r>
    </w:p>
    <w:p w:rsidR="00844CA9" w:rsidRPr="00753177" w:rsidRDefault="00844CA9" w:rsidP="00844CA9">
      <w:pPr>
        <w:spacing w:line="360" w:lineRule="auto"/>
        <w:ind w:firstLine="567"/>
        <w:jc w:val="both"/>
      </w:pPr>
      <w:r w:rsidRPr="00753177">
        <w:rPr>
          <w:i/>
        </w:rPr>
        <w:t>Рудницький Я.</w:t>
      </w:r>
      <w:r w:rsidRPr="00753177">
        <w:rPr>
          <w:b/>
        </w:rPr>
        <w:t xml:space="preserve"> </w:t>
      </w:r>
      <w:r w:rsidRPr="00753177">
        <w:t xml:space="preserve">Географічні назви Бойківщини // Українська </w:t>
      </w:r>
      <w:proofErr w:type="gramStart"/>
      <w:r w:rsidRPr="00753177">
        <w:t>В</w:t>
      </w:r>
      <w:proofErr w:type="gramEnd"/>
      <w:r w:rsidRPr="00753177">
        <w:t xml:space="preserve">ільна Академія Наук. Серія: Назвознавство. – Ч. 23-24. – 1962. </w:t>
      </w:r>
    </w:p>
    <w:p w:rsidR="00844CA9" w:rsidRPr="00A86509" w:rsidRDefault="00844CA9" w:rsidP="00844CA9">
      <w:pPr>
        <w:spacing w:line="360" w:lineRule="auto"/>
        <w:ind w:firstLine="340"/>
        <w:jc w:val="both"/>
        <w:rPr>
          <w:lang w:val="uk-UA"/>
        </w:rPr>
      </w:pPr>
      <w:r w:rsidRPr="00753177">
        <w:rPr>
          <w:i/>
        </w:rPr>
        <w:t>Сумцов Н.</w:t>
      </w:r>
      <w:r w:rsidRPr="00753177">
        <w:rPr>
          <w:b/>
        </w:rPr>
        <w:t xml:space="preserve"> </w:t>
      </w:r>
      <w:r w:rsidRPr="00753177">
        <w:t>Малорусская географическая номенклатура // Киевская старина. – К., 1886. – Т. Х</w:t>
      </w:r>
      <w:proofErr w:type="gramStart"/>
      <w:r w:rsidRPr="00753177">
        <w:rPr>
          <w:lang w:val="en-US"/>
        </w:rPr>
        <w:t>V</w:t>
      </w:r>
      <w:proofErr w:type="gramEnd"/>
      <w:r>
        <w:t>. – С. 456–489</w:t>
      </w:r>
      <w:r>
        <w:rPr>
          <w:lang w:val="uk-UA"/>
        </w:rPr>
        <w:t>.</w:t>
      </w:r>
    </w:p>
    <w:p w:rsidR="00844CA9" w:rsidRPr="00753177" w:rsidRDefault="00844CA9" w:rsidP="00844CA9">
      <w:pPr>
        <w:pStyle w:val="a9"/>
        <w:spacing w:line="360" w:lineRule="auto"/>
        <w:ind w:firstLine="567"/>
        <w:rPr>
          <w:szCs w:val="24"/>
        </w:rPr>
      </w:pPr>
      <w:r w:rsidRPr="00753177">
        <w:rPr>
          <w:i/>
          <w:szCs w:val="24"/>
        </w:rPr>
        <w:t>Сумцов Н. Ф.</w:t>
      </w:r>
      <w:r w:rsidRPr="00753177">
        <w:rPr>
          <w:b/>
          <w:szCs w:val="24"/>
        </w:rPr>
        <w:t xml:space="preserve"> </w:t>
      </w:r>
      <w:r w:rsidRPr="00753177">
        <w:rPr>
          <w:szCs w:val="24"/>
        </w:rPr>
        <w:t>Местн</w:t>
      </w:r>
      <w:r w:rsidRPr="00753177">
        <w:rPr>
          <w:szCs w:val="24"/>
          <w:lang w:val="ru-RU"/>
        </w:rPr>
        <w:t>ые названия в украинской народной словесности</w:t>
      </w:r>
      <w:r w:rsidRPr="00753177">
        <w:rPr>
          <w:szCs w:val="24"/>
        </w:rPr>
        <w:t>. – К.: Изд-во “Киевской старин</w:t>
      </w:r>
      <w:r w:rsidRPr="00753177">
        <w:rPr>
          <w:szCs w:val="24"/>
          <w:lang w:val="ru-RU"/>
        </w:rPr>
        <w:t>ы</w:t>
      </w:r>
      <w:r w:rsidRPr="00753177">
        <w:rPr>
          <w:szCs w:val="24"/>
        </w:rPr>
        <w:t xml:space="preserve">”, 1886. </w:t>
      </w:r>
    </w:p>
    <w:p w:rsidR="00844CA9" w:rsidRPr="00753177" w:rsidRDefault="00844CA9" w:rsidP="00844CA9">
      <w:pPr>
        <w:pStyle w:val="a9"/>
        <w:spacing w:line="360" w:lineRule="auto"/>
        <w:rPr>
          <w:szCs w:val="24"/>
        </w:rPr>
      </w:pPr>
      <w:r w:rsidRPr="00753177">
        <w:rPr>
          <w:i/>
          <w:szCs w:val="24"/>
        </w:rPr>
        <w:t>Франко І.</w:t>
      </w:r>
      <w:r w:rsidRPr="00753177">
        <w:rPr>
          <w:szCs w:val="24"/>
        </w:rPr>
        <w:t xml:space="preserve"> Причинки до української ономастики // Науковий збірник, присв. проф. М. Грушевському. – Львів, 1906. – С. 185–218.</w:t>
      </w:r>
    </w:p>
    <w:p w:rsidR="00844CA9" w:rsidRPr="00753177" w:rsidRDefault="00844CA9" w:rsidP="00844CA9">
      <w:pPr>
        <w:pStyle w:val="a9"/>
        <w:spacing w:line="360" w:lineRule="auto"/>
        <w:ind w:firstLine="567"/>
        <w:rPr>
          <w:b/>
          <w:szCs w:val="24"/>
        </w:rPr>
      </w:pPr>
      <w:r w:rsidRPr="00753177">
        <w:rPr>
          <w:i/>
          <w:szCs w:val="24"/>
        </w:rPr>
        <w:t>Юрковський М.</w:t>
      </w:r>
      <w:r w:rsidRPr="00753177">
        <w:rPr>
          <w:szCs w:val="24"/>
        </w:rPr>
        <w:t xml:space="preserve"> Терміни, які позначають вершину в українській мові // Восточно-славянская ономастика. Материалы и ис</w:t>
      </w:r>
      <w:r>
        <w:rPr>
          <w:szCs w:val="24"/>
        </w:rPr>
        <w:t>следования. – М., 1979. – С.194–</w:t>
      </w:r>
      <w:r w:rsidRPr="00753177">
        <w:rPr>
          <w:szCs w:val="24"/>
        </w:rPr>
        <w:t>201.</w:t>
      </w:r>
      <w:r w:rsidRPr="00753177">
        <w:rPr>
          <w:b/>
          <w:szCs w:val="24"/>
        </w:rPr>
        <w:t xml:space="preserve"> </w:t>
      </w:r>
    </w:p>
    <w:p w:rsidR="00844CA9" w:rsidRPr="00753177" w:rsidRDefault="00844CA9" w:rsidP="00844CA9">
      <w:pPr>
        <w:pStyle w:val="a9"/>
        <w:spacing w:line="360" w:lineRule="auto"/>
        <w:ind w:firstLine="567"/>
        <w:rPr>
          <w:szCs w:val="24"/>
        </w:rPr>
      </w:pPr>
      <w:r w:rsidRPr="00753177">
        <w:rPr>
          <w:i/>
          <w:szCs w:val="24"/>
          <w:lang w:val="en-US"/>
        </w:rPr>
        <w:lastRenderedPageBreak/>
        <w:t>Gala</w:t>
      </w:r>
      <w:r w:rsidRPr="00753177">
        <w:rPr>
          <w:i/>
          <w:szCs w:val="24"/>
        </w:rPr>
        <w:t xml:space="preserve"> </w:t>
      </w:r>
      <w:r w:rsidRPr="00753177">
        <w:rPr>
          <w:i/>
          <w:szCs w:val="24"/>
          <w:lang w:val="en-US"/>
        </w:rPr>
        <w:t>S</w:t>
      </w:r>
      <w:r w:rsidRPr="00753177">
        <w:rPr>
          <w:i/>
          <w:szCs w:val="24"/>
        </w:rPr>
        <w:t xml:space="preserve">., </w:t>
      </w:r>
      <w:r w:rsidRPr="00753177">
        <w:rPr>
          <w:i/>
          <w:szCs w:val="24"/>
          <w:lang w:val="en-US"/>
        </w:rPr>
        <w:t>Purga</w:t>
      </w:r>
      <w:r w:rsidRPr="00753177">
        <w:rPr>
          <w:i/>
          <w:szCs w:val="24"/>
        </w:rPr>
        <w:t xml:space="preserve">ł </w:t>
      </w:r>
      <w:r w:rsidRPr="00753177">
        <w:rPr>
          <w:i/>
          <w:szCs w:val="24"/>
          <w:lang w:val="en-US"/>
        </w:rPr>
        <w:t>M</w:t>
      </w:r>
      <w:r w:rsidRPr="00753177">
        <w:rPr>
          <w:i/>
          <w:szCs w:val="24"/>
        </w:rPr>
        <w:t>.</w:t>
      </w:r>
      <w:r w:rsidRPr="00753177">
        <w:rPr>
          <w:b/>
          <w:szCs w:val="24"/>
        </w:rPr>
        <w:t xml:space="preserve"> </w:t>
      </w:r>
      <w:r w:rsidRPr="00753177">
        <w:rPr>
          <w:szCs w:val="24"/>
          <w:lang w:val="en-US"/>
        </w:rPr>
        <w:t>Mikro</w:t>
      </w:r>
      <w:r w:rsidRPr="00753177">
        <w:rPr>
          <w:szCs w:val="24"/>
        </w:rPr>
        <w:t xml:space="preserve">- </w:t>
      </w:r>
      <w:r w:rsidRPr="00753177">
        <w:rPr>
          <w:szCs w:val="24"/>
          <w:lang w:val="en-US"/>
        </w:rPr>
        <w:t>i</w:t>
      </w:r>
      <w:r w:rsidRPr="00753177">
        <w:rPr>
          <w:szCs w:val="24"/>
        </w:rPr>
        <w:t xml:space="preserve"> </w:t>
      </w:r>
      <w:r w:rsidRPr="00753177">
        <w:rPr>
          <w:szCs w:val="24"/>
          <w:lang w:val="en-US"/>
        </w:rPr>
        <w:t>makrotoponimy</w:t>
      </w:r>
      <w:r w:rsidRPr="00753177">
        <w:rPr>
          <w:szCs w:val="24"/>
        </w:rPr>
        <w:t xml:space="preserve"> </w:t>
      </w:r>
      <w:proofErr w:type="gramStart"/>
      <w:r w:rsidRPr="00753177">
        <w:rPr>
          <w:szCs w:val="24"/>
          <w:lang w:val="en-US"/>
        </w:rPr>
        <w:t>od</w:t>
      </w:r>
      <w:proofErr w:type="gramEnd"/>
      <w:r w:rsidRPr="00753177">
        <w:rPr>
          <w:szCs w:val="24"/>
        </w:rPr>
        <w:t xml:space="preserve"> </w:t>
      </w:r>
      <w:r w:rsidRPr="00753177">
        <w:rPr>
          <w:szCs w:val="24"/>
          <w:lang w:val="en-US"/>
        </w:rPr>
        <w:t>apelatywu</w:t>
      </w:r>
      <w:r w:rsidRPr="00753177">
        <w:rPr>
          <w:szCs w:val="24"/>
        </w:rPr>
        <w:t xml:space="preserve"> </w:t>
      </w:r>
      <w:r w:rsidRPr="00753177">
        <w:rPr>
          <w:i/>
          <w:szCs w:val="24"/>
          <w:lang w:val="en-US"/>
        </w:rPr>
        <w:t>glina</w:t>
      </w:r>
      <w:r w:rsidRPr="00753177">
        <w:rPr>
          <w:i/>
          <w:szCs w:val="24"/>
        </w:rPr>
        <w:t xml:space="preserve"> </w:t>
      </w:r>
      <w:r w:rsidRPr="00753177">
        <w:rPr>
          <w:szCs w:val="24"/>
        </w:rPr>
        <w:t xml:space="preserve">// </w:t>
      </w:r>
      <w:r w:rsidRPr="00753177">
        <w:rPr>
          <w:szCs w:val="24"/>
          <w:lang w:val="en-US"/>
        </w:rPr>
        <w:t>Mikrotoponimia</w:t>
      </w:r>
      <w:r w:rsidRPr="00753177">
        <w:rPr>
          <w:szCs w:val="24"/>
        </w:rPr>
        <w:t xml:space="preserve"> </w:t>
      </w:r>
      <w:r w:rsidRPr="00753177">
        <w:rPr>
          <w:szCs w:val="24"/>
          <w:lang w:val="en-US"/>
        </w:rPr>
        <w:t>na</w:t>
      </w:r>
      <w:r w:rsidRPr="00753177">
        <w:rPr>
          <w:szCs w:val="24"/>
        </w:rPr>
        <w:t xml:space="preserve"> </w:t>
      </w:r>
      <w:r w:rsidRPr="00753177">
        <w:rPr>
          <w:szCs w:val="24"/>
          <w:lang w:val="en-US"/>
        </w:rPr>
        <w:t>pograniczach</w:t>
      </w:r>
      <w:r w:rsidRPr="00753177">
        <w:rPr>
          <w:szCs w:val="24"/>
        </w:rPr>
        <w:t xml:space="preserve"> </w:t>
      </w:r>
      <w:r w:rsidRPr="00753177">
        <w:rPr>
          <w:szCs w:val="24"/>
          <w:lang w:val="en-US"/>
        </w:rPr>
        <w:t>j</w:t>
      </w:r>
      <w:r w:rsidRPr="00753177">
        <w:rPr>
          <w:szCs w:val="24"/>
        </w:rPr>
        <w:t>ę</w:t>
      </w:r>
      <w:r w:rsidRPr="00753177">
        <w:rPr>
          <w:szCs w:val="24"/>
          <w:lang w:val="en-US"/>
        </w:rPr>
        <w:t>zykowo</w:t>
      </w:r>
      <w:r w:rsidRPr="00753177">
        <w:rPr>
          <w:szCs w:val="24"/>
        </w:rPr>
        <w:t>-</w:t>
      </w:r>
      <w:r w:rsidRPr="00753177">
        <w:rPr>
          <w:szCs w:val="24"/>
          <w:lang w:val="en-US"/>
        </w:rPr>
        <w:t>kulturowych</w:t>
      </w:r>
      <w:r w:rsidRPr="00753177">
        <w:rPr>
          <w:szCs w:val="24"/>
        </w:rPr>
        <w:t xml:space="preserve">. – </w:t>
      </w:r>
      <w:r w:rsidRPr="00753177">
        <w:rPr>
          <w:szCs w:val="24"/>
          <w:lang w:val="en-US"/>
        </w:rPr>
        <w:t>Lublin</w:t>
      </w:r>
      <w:r w:rsidRPr="00753177">
        <w:rPr>
          <w:szCs w:val="24"/>
        </w:rPr>
        <w:t xml:space="preserve">, 2010. – </w:t>
      </w:r>
      <w:r w:rsidRPr="00753177">
        <w:rPr>
          <w:szCs w:val="24"/>
          <w:lang w:val="en-US"/>
        </w:rPr>
        <w:t>S</w:t>
      </w:r>
      <w:r w:rsidRPr="00753177">
        <w:rPr>
          <w:szCs w:val="24"/>
        </w:rPr>
        <w:t>. 59</w:t>
      </w:r>
      <w:r>
        <w:rPr>
          <w:szCs w:val="24"/>
        </w:rPr>
        <w:t>–</w:t>
      </w:r>
      <w:r w:rsidRPr="00753177">
        <w:rPr>
          <w:szCs w:val="24"/>
        </w:rPr>
        <w:t>75.</w:t>
      </w:r>
    </w:p>
    <w:p w:rsidR="00844CA9" w:rsidRPr="00753177" w:rsidRDefault="00844CA9" w:rsidP="00844CA9">
      <w:pPr>
        <w:spacing w:line="360" w:lineRule="auto"/>
        <w:ind w:firstLine="567"/>
        <w:jc w:val="both"/>
        <w:rPr>
          <w:b/>
          <w:lang w:val="en-US"/>
        </w:rPr>
      </w:pPr>
      <w:r w:rsidRPr="00753177">
        <w:rPr>
          <w:i/>
          <w:lang w:val="en-US"/>
        </w:rPr>
        <w:t xml:space="preserve">Gołąb Z. </w:t>
      </w:r>
      <w:r w:rsidRPr="00753177">
        <w:rPr>
          <w:lang w:val="en-US"/>
        </w:rPr>
        <w:t xml:space="preserve">Karpacki gruń // Onomastica. </w:t>
      </w:r>
      <w:proofErr w:type="gramStart"/>
      <w:r w:rsidRPr="00753177">
        <w:rPr>
          <w:lang w:val="en-US"/>
        </w:rPr>
        <w:t>Rocz.</w:t>
      </w:r>
      <w:proofErr w:type="gramEnd"/>
      <w:r w:rsidRPr="00753177">
        <w:rPr>
          <w:lang w:val="en-US"/>
        </w:rPr>
        <w:t xml:space="preserve"> </w:t>
      </w:r>
      <w:proofErr w:type="gramStart"/>
      <w:r w:rsidRPr="00753177">
        <w:rPr>
          <w:lang w:val="en-US"/>
        </w:rPr>
        <w:t>V. – Wrocław-Kraków, 1959.</w:t>
      </w:r>
      <w:proofErr w:type="gramEnd"/>
      <w:r w:rsidRPr="00753177">
        <w:rPr>
          <w:lang w:val="en-US"/>
        </w:rPr>
        <w:t xml:space="preserve"> – S. 293</w:t>
      </w:r>
      <w:r>
        <w:rPr>
          <w:lang w:val="uk-UA"/>
        </w:rPr>
        <w:t>–</w:t>
      </w:r>
      <w:r w:rsidRPr="00753177">
        <w:rPr>
          <w:lang w:val="en-US"/>
        </w:rPr>
        <w:t>309.</w:t>
      </w:r>
    </w:p>
    <w:p w:rsidR="00844CA9" w:rsidRDefault="00844CA9" w:rsidP="00844CA9">
      <w:pPr>
        <w:spacing w:line="360" w:lineRule="auto"/>
        <w:ind w:firstLine="567"/>
        <w:jc w:val="both"/>
        <w:rPr>
          <w:lang w:val="uk-UA"/>
        </w:rPr>
      </w:pPr>
      <w:proofErr w:type="gramStart"/>
      <w:r w:rsidRPr="00753177">
        <w:rPr>
          <w:i/>
          <w:lang w:val="en-US"/>
        </w:rPr>
        <w:t>Hrabec S.</w:t>
      </w:r>
      <w:r w:rsidRPr="00753177">
        <w:rPr>
          <w:b/>
          <w:lang w:val="en-US"/>
        </w:rPr>
        <w:t xml:space="preserve"> </w:t>
      </w:r>
      <w:r w:rsidRPr="00753177">
        <w:rPr>
          <w:lang w:val="en-US"/>
        </w:rPr>
        <w:t>Nazwy geograficzne Huculszczyzny.</w:t>
      </w:r>
      <w:proofErr w:type="gramEnd"/>
      <w:r w:rsidRPr="00753177">
        <w:rPr>
          <w:lang w:val="en-US"/>
        </w:rPr>
        <w:t xml:space="preserve"> – Kraków, 1950</w:t>
      </w:r>
      <w:r>
        <w:rPr>
          <w:lang w:val="uk-UA"/>
        </w:rPr>
        <w:t>.</w:t>
      </w:r>
    </w:p>
    <w:p w:rsidR="00844CA9" w:rsidRPr="00753177" w:rsidRDefault="00844CA9" w:rsidP="00844CA9">
      <w:pPr>
        <w:spacing w:line="360" w:lineRule="auto"/>
        <w:ind w:firstLine="567"/>
        <w:jc w:val="both"/>
        <w:rPr>
          <w:lang w:val="en-US"/>
        </w:rPr>
      </w:pPr>
      <w:r w:rsidRPr="00753177">
        <w:rPr>
          <w:b/>
          <w:lang w:val="en-US"/>
        </w:rPr>
        <w:t xml:space="preserve"> </w:t>
      </w:r>
      <w:proofErr w:type="gramStart"/>
      <w:r w:rsidRPr="00753177">
        <w:rPr>
          <w:i/>
          <w:lang w:val="en-US"/>
        </w:rPr>
        <w:t>Stiber Z.</w:t>
      </w:r>
      <w:r w:rsidRPr="00753177">
        <w:rPr>
          <w:lang w:val="en-US"/>
        </w:rPr>
        <w:t xml:space="preserve"> Toponomastyka Łemkowszczyzny.</w:t>
      </w:r>
      <w:proofErr w:type="gramEnd"/>
      <w:r w:rsidRPr="00753177">
        <w:rPr>
          <w:lang w:val="en-US"/>
        </w:rPr>
        <w:t xml:space="preserve"> Część II. </w:t>
      </w:r>
      <w:proofErr w:type="gramStart"/>
      <w:r w:rsidRPr="00753177">
        <w:rPr>
          <w:lang w:val="en-US"/>
        </w:rPr>
        <w:t>Nazwy terenowe.</w:t>
      </w:r>
      <w:proofErr w:type="gramEnd"/>
      <w:r w:rsidRPr="00753177">
        <w:rPr>
          <w:lang w:val="en-US"/>
        </w:rPr>
        <w:t xml:space="preserve"> </w:t>
      </w:r>
      <w:proofErr w:type="gramStart"/>
      <w:r w:rsidRPr="00753177">
        <w:rPr>
          <w:lang w:val="en-US"/>
        </w:rPr>
        <w:t>– Łódż, 1949.</w:t>
      </w:r>
      <w:proofErr w:type="gramEnd"/>
      <w:r w:rsidRPr="00753177">
        <w:rPr>
          <w:lang w:val="en-US"/>
        </w:rPr>
        <w:t xml:space="preserve"> – Nr.6. </w:t>
      </w:r>
    </w:p>
    <w:p w:rsidR="00844CA9" w:rsidRPr="00753177" w:rsidRDefault="00844CA9" w:rsidP="00844CA9">
      <w:pPr>
        <w:pStyle w:val="a9"/>
        <w:spacing w:line="360" w:lineRule="auto"/>
        <w:ind w:firstLine="567"/>
        <w:rPr>
          <w:szCs w:val="24"/>
          <w:lang w:val="en-US"/>
        </w:rPr>
      </w:pPr>
      <w:proofErr w:type="gramStart"/>
      <w:r w:rsidRPr="00753177">
        <w:rPr>
          <w:i/>
          <w:szCs w:val="24"/>
          <w:lang w:val="en-US"/>
        </w:rPr>
        <w:t>Vrabie E.</w:t>
      </w:r>
      <w:r w:rsidRPr="00753177">
        <w:rPr>
          <w:szCs w:val="24"/>
          <w:lang w:val="en-US"/>
        </w:rPr>
        <w:t xml:space="preserve"> Influenta limbii române asupra limbii ucrainene.</w:t>
      </w:r>
      <w:proofErr w:type="gramEnd"/>
      <w:r w:rsidRPr="00753177">
        <w:rPr>
          <w:szCs w:val="24"/>
          <w:lang w:val="en-US"/>
        </w:rPr>
        <w:t xml:space="preserve"> – Bucureşti, 1967.</w:t>
      </w:r>
    </w:p>
    <w:p w:rsidR="00844CA9" w:rsidRPr="00753177" w:rsidRDefault="00844CA9" w:rsidP="00844CA9">
      <w:pPr>
        <w:pStyle w:val="a9"/>
        <w:spacing w:line="360" w:lineRule="auto"/>
        <w:ind w:firstLine="567"/>
        <w:rPr>
          <w:szCs w:val="24"/>
          <w:lang w:val="en-US"/>
        </w:rPr>
      </w:pPr>
      <w:r w:rsidRPr="00753177">
        <w:rPr>
          <w:i/>
          <w:szCs w:val="24"/>
          <w:lang w:val="en-US"/>
        </w:rPr>
        <w:t>Wolnicz</w:t>
      </w:r>
      <w:r w:rsidRPr="00753177">
        <w:rPr>
          <w:i/>
          <w:szCs w:val="24"/>
        </w:rPr>
        <w:t>-</w:t>
      </w:r>
      <w:r w:rsidRPr="00753177">
        <w:rPr>
          <w:i/>
          <w:szCs w:val="24"/>
          <w:lang w:val="en-US"/>
        </w:rPr>
        <w:t>Paw</w:t>
      </w:r>
      <w:r w:rsidRPr="00753177">
        <w:rPr>
          <w:i/>
          <w:szCs w:val="24"/>
        </w:rPr>
        <w:t>ł</w:t>
      </w:r>
      <w:r w:rsidRPr="00753177">
        <w:rPr>
          <w:i/>
          <w:szCs w:val="24"/>
          <w:lang w:val="en-US"/>
        </w:rPr>
        <w:t>owska E</w:t>
      </w:r>
      <w:r w:rsidRPr="00753177">
        <w:rPr>
          <w:i/>
          <w:szCs w:val="24"/>
        </w:rPr>
        <w:t xml:space="preserve">., </w:t>
      </w:r>
      <w:r w:rsidRPr="00753177">
        <w:rPr>
          <w:i/>
          <w:szCs w:val="24"/>
          <w:lang w:val="en-US"/>
        </w:rPr>
        <w:t>Rudolf</w:t>
      </w:r>
      <w:r w:rsidRPr="00753177">
        <w:rPr>
          <w:i/>
          <w:szCs w:val="24"/>
        </w:rPr>
        <w:t>-</w:t>
      </w:r>
      <w:r w:rsidRPr="00753177">
        <w:rPr>
          <w:i/>
          <w:szCs w:val="24"/>
          <w:lang w:val="en-US"/>
        </w:rPr>
        <w:t>Zi</w:t>
      </w:r>
      <w:r w:rsidRPr="00753177">
        <w:rPr>
          <w:i/>
          <w:szCs w:val="24"/>
        </w:rPr>
        <w:t>ó</w:t>
      </w:r>
      <w:r w:rsidRPr="00753177">
        <w:rPr>
          <w:i/>
          <w:szCs w:val="24"/>
          <w:lang w:val="en-US"/>
        </w:rPr>
        <w:t>lkowska E</w:t>
      </w:r>
      <w:r w:rsidRPr="00753177">
        <w:rPr>
          <w:i/>
          <w:szCs w:val="24"/>
        </w:rPr>
        <w:t>.</w:t>
      </w:r>
      <w:r w:rsidRPr="00753177">
        <w:rPr>
          <w:szCs w:val="24"/>
        </w:rPr>
        <w:t xml:space="preserve"> </w:t>
      </w:r>
      <w:r w:rsidRPr="00753177">
        <w:rPr>
          <w:szCs w:val="24"/>
          <w:lang w:val="en-US"/>
        </w:rPr>
        <w:t>Z terminologii geograficznej w gwarach bojkowskich</w:t>
      </w:r>
      <w:r w:rsidRPr="00753177">
        <w:rPr>
          <w:szCs w:val="24"/>
        </w:rPr>
        <w:t xml:space="preserve"> // </w:t>
      </w:r>
      <w:r w:rsidRPr="00753177">
        <w:rPr>
          <w:szCs w:val="24"/>
          <w:lang w:val="en-US"/>
        </w:rPr>
        <w:t>Studia z filologii polskiej i s</w:t>
      </w:r>
      <w:r w:rsidRPr="00753177">
        <w:rPr>
          <w:szCs w:val="24"/>
        </w:rPr>
        <w:t>ł</w:t>
      </w:r>
      <w:r w:rsidRPr="00753177">
        <w:rPr>
          <w:szCs w:val="24"/>
          <w:lang w:val="en-US"/>
        </w:rPr>
        <w:t>owia</w:t>
      </w:r>
      <w:r w:rsidRPr="00753177">
        <w:rPr>
          <w:szCs w:val="24"/>
        </w:rPr>
        <w:t>ń</w:t>
      </w:r>
      <w:r w:rsidRPr="00753177">
        <w:rPr>
          <w:szCs w:val="24"/>
          <w:lang w:val="en-US"/>
        </w:rPr>
        <w:t>skiej</w:t>
      </w:r>
      <w:r w:rsidRPr="00753177">
        <w:rPr>
          <w:szCs w:val="24"/>
        </w:rPr>
        <w:t xml:space="preserve">. – 21. – </w:t>
      </w:r>
      <w:r w:rsidRPr="00753177">
        <w:rPr>
          <w:szCs w:val="24"/>
          <w:lang w:val="en-US"/>
        </w:rPr>
        <w:t>Warszawa</w:t>
      </w:r>
      <w:r w:rsidRPr="00753177">
        <w:rPr>
          <w:szCs w:val="24"/>
        </w:rPr>
        <w:t xml:space="preserve">: </w:t>
      </w:r>
      <w:r w:rsidRPr="00753177">
        <w:rPr>
          <w:szCs w:val="24"/>
          <w:lang w:val="en-US"/>
        </w:rPr>
        <w:t>Pa</w:t>
      </w:r>
      <w:r w:rsidRPr="00753177">
        <w:rPr>
          <w:szCs w:val="24"/>
        </w:rPr>
        <w:t>ń</w:t>
      </w:r>
      <w:r w:rsidRPr="00753177">
        <w:rPr>
          <w:szCs w:val="24"/>
          <w:lang w:val="en-US"/>
        </w:rPr>
        <w:t>stwowe wydawnictwo naukowe</w:t>
      </w:r>
      <w:r w:rsidRPr="00753177">
        <w:rPr>
          <w:szCs w:val="24"/>
        </w:rPr>
        <w:t xml:space="preserve">, 1983. – </w:t>
      </w:r>
      <w:r w:rsidRPr="00753177">
        <w:rPr>
          <w:szCs w:val="24"/>
          <w:lang w:val="en-US"/>
        </w:rPr>
        <w:t>S</w:t>
      </w:r>
      <w:r w:rsidRPr="00753177">
        <w:rPr>
          <w:szCs w:val="24"/>
        </w:rPr>
        <w:t>. 271</w:t>
      </w:r>
      <w:r>
        <w:rPr>
          <w:szCs w:val="24"/>
        </w:rPr>
        <w:t>–</w:t>
      </w:r>
      <w:r w:rsidRPr="00753177">
        <w:rPr>
          <w:szCs w:val="24"/>
        </w:rPr>
        <w:t>280.</w:t>
      </w:r>
    </w:p>
    <w:p w:rsidR="00844CA9" w:rsidRPr="00753177" w:rsidRDefault="00844CA9" w:rsidP="00844CA9">
      <w:pPr>
        <w:spacing w:line="360" w:lineRule="auto"/>
        <w:jc w:val="both"/>
        <w:rPr>
          <w:lang w:val="en-US"/>
        </w:rPr>
      </w:pPr>
    </w:p>
    <w:p w:rsidR="005F6F5A" w:rsidRDefault="00844CA9">
      <w:bookmarkStart w:id="0" w:name="_GoBack"/>
      <w:bookmarkEnd w:id="0"/>
    </w:p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12FB"/>
    <w:multiLevelType w:val="hybridMultilevel"/>
    <w:tmpl w:val="E412335E"/>
    <w:lvl w:ilvl="0" w:tplc="042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36"/>
    <w:rsid w:val="001A6A64"/>
    <w:rsid w:val="002502E2"/>
    <w:rsid w:val="00844CA9"/>
    <w:rsid w:val="00B638C6"/>
    <w:rsid w:val="00E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A9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44CA9"/>
    <w:pPr>
      <w:keepNext/>
      <w:spacing w:line="360" w:lineRule="auto"/>
      <w:jc w:val="right"/>
      <w:outlineLvl w:val="1"/>
    </w:pPr>
    <w:rPr>
      <w:sz w:val="28"/>
      <w:szCs w:val="20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C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C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C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CA9"/>
    <w:rPr>
      <w:rFonts w:eastAsia="Times New Roman"/>
      <w:sz w:val="28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44C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4C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44C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Body Text Indent"/>
    <w:basedOn w:val="a"/>
    <w:link w:val="a4"/>
    <w:unhideWhenUsed/>
    <w:rsid w:val="00844CA9"/>
    <w:pPr>
      <w:snapToGrid w:val="0"/>
      <w:ind w:left="2160" w:hanging="2160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rsid w:val="00844CA9"/>
    <w:rPr>
      <w:rFonts w:eastAsia="Times New Roman"/>
      <w:sz w:val="28"/>
      <w:szCs w:val="20"/>
      <w:lang w:val="ru-RU" w:eastAsia="ru-RU"/>
    </w:rPr>
  </w:style>
  <w:style w:type="table" w:styleId="a5">
    <w:name w:val="Table Grid"/>
    <w:basedOn w:val="a1"/>
    <w:rsid w:val="00844CA9"/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844CA9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844CA9"/>
    <w:rPr>
      <w:rFonts w:eastAsia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44CA9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844CA9"/>
    <w:pPr>
      <w:ind w:firstLine="340"/>
      <w:jc w:val="both"/>
    </w:pPr>
    <w:rPr>
      <w:szCs w:val="20"/>
      <w:lang w:val="uk-UA" w:eastAsia="uk-UA"/>
    </w:rPr>
  </w:style>
  <w:style w:type="character" w:customStyle="1" w:styleId="aa">
    <w:name w:val="Текст виноски Знак"/>
    <w:basedOn w:val="a0"/>
    <w:link w:val="a9"/>
    <w:semiHidden/>
    <w:rsid w:val="00844CA9"/>
    <w:rPr>
      <w:rFonts w:eastAsia="Times New Roman"/>
      <w:sz w:val="24"/>
      <w:szCs w:val="20"/>
      <w:lang w:eastAsia="uk-UA"/>
    </w:rPr>
  </w:style>
  <w:style w:type="character" w:styleId="ab">
    <w:name w:val="Emphasis"/>
    <w:basedOn w:val="a0"/>
    <w:qFormat/>
    <w:rsid w:val="00844CA9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844CA9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844CA9"/>
    <w:rPr>
      <w:rFonts w:eastAsia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A9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44CA9"/>
    <w:pPr>
      <w:keepNext/>
      <w:spacing w:line="360" w:lineRule="auto"/>
      <w:jc w:val="right"/>
      <w:outlineLvl w:val="1"/>
    </w:pPr>
    <w:rPr>
      <w:sz w:val="28"/>
      <w:szCs w:val="20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C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C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C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CA9"/>
    <w:rPr>
      <w:rFonts w:eastAsia="Times New Roman"/>
      <w:sz w:val="28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44C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4C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44C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Body Text Indent"/>
    <w:basedOn w:val="a"/>
    <w:link w:val="a4"/>
    <w:unhideWhenUsed/>
    <w:rsid w:val="00844CA9"/>
    <w:pPr>
      <w:snapToGrid w:val="0"/>
      <w:ind w:left="2160" w:hanging="2160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rsid w:val="00844CA9"/>
    <w:rPr>
      <w:rFonts w:eastAsia="Times New Roman"/>
      <w:sz w:val="28"/>
      <w:szCs w:val="20"/>
      <w:lang w:val="ru-RU" w:eastAsia="ru-RU"/>
    </w:rPr>
  </w:style>
  <w:style w:type="table" w:styleId="a5">
    <w:name w:val="Table Grid"/>
    <w:basedOn w:val="a1"/>
    <w:rsid w:val="00844CA9"/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844CA9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844CA9"/>
    <w:rPr>
      <w:rFonts w:eastAsia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44CA9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844CA9"/>
    <w:pPr>
      <w:ind w:firstLine="340"/>
      <w:jc w:val="both"/>
    </w:pPr>
    <w:rPr>
      <w:szCs w:val="20"/>
      <w:lang w:val="uk-UA" w:eastAsia="uk-UA"/>
    </w:rPr>
  </w:style>
  <w:style w:type="character" w:customStyle="1" w:styleId="aa">
    <w:name w:val="Текст виноски Знак"/>
    <w:basedOn w:val="a0"/>
    <w:link w:val="a9"/>
    <w:semiHidden/>
    <w:rsid w:val="00844CA9"/>
    <w:rPr>
      <w:rFonts w:eastAsia="Times New Roman"/>
      <w:sz w:val="24"/>
      <w:szCs w:val="20"/>
      <w:lang w:eastAsia="uk-UA"/>
    </w:rPr>
  </w:style>
  <w:style w:type="character" w:styleId="ab">
    <w:name w:val="Emphasis"/>
    <w:basedOn w:val="a0"/>
    <w:qFormat/>
    <w:rsid w:val="00844CA9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844CA9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844CA9"/>
    <w:rPr>
      <w:rFonts w:eastAsia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8243</Words>
  <Characters>4700</Characters>
  <Application>Microsoft Office Word</Application>
  <DocSecurity>0</DocSecurity>
  <Lines>39</Lines>
  <Paragraphs>25</Paragraphs>
  <ScaleCrop>false</ScaleCrop>
  <Company>*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2018-09-26T05:51:00Z</dcterms:created>
  <dcterms:modified xsi:type="dcterms:W3CDTF">2018-09-26T05:51:00Z</dcterms:modified>
</cp:coreProperties>
</file>