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 «</w:t>
      </w:r>
      <w:r w:rsidRPr="00A15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Польська література у Львові і Галичині»</w:t>
      </w:r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Викладач: Сливинський Остап Тарасович</w:t>
      </w:r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0983144750 </w:t>
      </w:r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консультацій: 6.04, 13.04 – 15:00–16:30</w:t>
      </w:r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ostap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_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@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hotmail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A157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6" w:history="1"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ostap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slyvynskyy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@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lnu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A15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квітня 2020 року</w:t>
      </w:r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7" w:rsidRPr="00CD218D" w:rsidRDefault="00A157B7" w:rsidP="00A157B7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лекції: </w:t>
      </w:r>
      <w:r w:rsidRPr="00A157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Львів та Галичина на літературній мапі Польщі міжвоєнного періоду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A157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Галицькі «малі батьківщини» польських письменників</w:t>
      </w:r>
      <w:r w:rsidR="00CD218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 (2 год.)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Польські літературні групи, часописи, культурні об’єднання Львова.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Група «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Рибалти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» (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Александер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Баумґардтен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Станіслав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Роговський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Мацей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Фройдман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 інші).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Постаті Теодора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Парніцького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Юзефа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Віттліна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львівському культурному краєвиді.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Часопис «Сигнали», співпраця з українською інтелігенцією Львова. Постаті Кароля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Курилюка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й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Тадеуша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Голлендера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Популярна пісня та кабаре у Львові. Творчість Маріана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Гемара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Мистецький контекст: інтернаціональна авангардна група «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Артес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Уявний Дрогобич Бруно Шульца та реальний Анджея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Хцюка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Зиґмунт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Гаупт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оповідач галицької локальності.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Юліан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Стрийковський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: єврейський мікросвіт Галичини.</w:t>
      </w:r>
    </w:p>
    <w:p w:rsidR="00A157B7" w:rsidRPr="00A157B7" w:rsidRDefault="00A157B7" w:rsidP="00A157B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Галицький міф Анджея </w:t>
      </w:r>
      <w:proofErr w:type="spellStart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Куснєвича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157B7" w:rsidRPr="00A157B7" w:rsidRDefault="00A157B7" w:rsidP="00A157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B7" w:rsidRPr="00A157B7" w:rsidRDefault="00A157B7" w:rsidP="00A157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A157B7" w:rsidRPr="00A157B7" w:rsidRDefault="00A157B7" w:rsidP="00A1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B7" w:rsidRDefault="00A157B7" w:rsidP="00A157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Сливинський О.</w:t>
      </w:r>
      <w:r w:rsidR="006A75A1" w:rsidRPr="006A75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Польська література Львова. Конспект лекцій. – Львів, 2013. – С. 30–34.</w:t>
      </w:r>
    </w:p>
    <w:p w:rsidR="00A157B7" w:rsidRDefault="00A157B7" w:rsidP="00A157B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Chciuk</w:t>
      </w:r>
      <w:proofErr w:type="spellEnd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A. </w:t>
      </w:r>
      <w:proofErr w:type="spellStart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Atlantyda</w:t>
      </w:r>
      <w:proofErr w:type="spellEnd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Opowieść</w:t>
      </w:r>
      <w:proofErr w:type="spellEnd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o </w:t>
      </w:r>
      <w:proofErr w:type="spellStart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Wielkim</w:t>
      </w:r>
      <w:proofErr w:type="spellEnd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Księstwie</w:t>
      </w:r>
      <w:proofErr w:type="spellEnd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Bałaku</w:t>
      </w:r>
      <w:proofErr w:type="spellEnd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spellStart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Warszawa</w:t>
      </w:r>
      <w:proofErr w:type="spellEnd"/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</w:t>
      </w:r>
    </w:p>
    <w:p w:rsidR="006A75A1" w:rsidRPr="006A75A1" w:rsidRDefault="006A75A1" w:rsidP="006A75A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Hadaczek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B.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Lwów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eseistyce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Wittlina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Vincenza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Szczecińskie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Prace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Polonistyczne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№ 5: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Kresy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literaturze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spellStart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Szczecin</w:t>
      </w:r>
      <w:proofErr w:type="spellEnd"/>
      <w:r w:rsidRPr="006A7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1993.</w:t>
      </w:r>
    </w:p>
    <w:p w:rsidR="00A157B7" w:rsidRPr="006A75A1" w:rsidRDefault="00A157B7" w:rsidP="006A75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Haupt Z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.</w:t>
      </w:r>
      <w:r w:rsidRPr="00A157B7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 xml:space="preserve"> Baskijski diabeł. – W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arszawa, 2008.</w:t>
      </w:r>
    </w:p>
    <w:p w:rsidR="00A157B7" w:rsidRPr="00A157B7" w:rsidRDefault="00A157B7" w:rsidP="00A157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B7" w:rsidRDefault="00A157B7" w:rsidP="00A157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B7" w:rsidRPr="00A157B7" w:rsidRDefault="00A157B7" w:rsidP="00A157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B7" w:rsidRPr="00A157B7" w:rsidRDefault="00A157B7" w:rsidP="00A157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Інтернет-ресурси</w:t>
      </w:r>
    </w:p>
    <w:p w:rsidR="00A157B7" w:rsidRPr="00A157B7" w:rsidRDefault="00A157B7" w:rsidP="00A1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7" w:rsidRDefault="006A75A1" w:rsidP="006A75A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Bruno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Schulz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web-kolekcja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życiorys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teksty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literackie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opracowania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prace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plastyczne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linki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A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.]: </w:t>
      </w:r>
      <w:hyperlink r:id="rId7" w:history="1">
        <w:r w:rsidRPr="006A7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http://www.brunoschulz.org/</w:t>
        </w:r>
      </w:hyperlink>
      <w:r w:rsidRPr="006A75A1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</w:p>
    <w:p w:rsidR="006A75A1" w:rsidRDefault="006A75A1" w:rsidP="006A75A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Hutnikiewicz A. </w:t>
      </w:r>
      <w:r w:rsidRPr="006A75A1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Życie artystyczne Lwowa w latach międzywojennych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: </w:t>
      </w:r>
      <w:hyperlink r:id="rId8" w:history="1">
        <w:r w:rsidRPr="002D00B6">
          <w:rPr>
            <w:rStyle w:val="a4"/>
            <w:rFonts w:ascii="Times New Roman" w:eastAsia="Times New Roman" w:hAnsi="Times New Roman" w:cs="Times New Roman"/>
            <w:sz w:val="24"/>
            <w:szCs w:val="24"/>
            <w:lang w:val="pl-PL" w:eastAsia="ru-RU"/>
          </w:rPr>
          <w:t>http://www.lwow.home.pl/semper/hutnikiewicz.html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</w:p>
    <w:p w:rsidR="006A75A1" w:rsidRDefault="006A75A1" w:rsidP="006A75A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6A75A1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Świat naukowo-artystyczny lwowskiej "knajpy" lat 30.</w: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: </w:t>
      </w:r>
      <w:hyperlink r:id="rId9" w:history="1">
        <w:r w:rsidRPr="002D00B6">
          <w:rPr>
            <w:rStyle w:val="a4"/>
            <w:rFonts w:ascii="Times New Roman" w:eastAsia="Times New Roman" w:hAnsi="Times New Roman" w:cs="Times New Roman"/>
            <w:sz w:val="24"/>
            <w:szCs w:val="24"/>
            <w:lang w:val="pl-PL" w:eastAsia="ru-RU"/>
          </w:rPr>
          <w:t>https://www.eurozine.com/swiat-naukowo-artystyczny-lwowskiej-knajpy-lat-30/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</w:p>
    <w:p w:rsidR="006A75A1" w:rsidRPr="006A75A1" w:rsidRDefault="006A75A1" w:rsidP="006A75A1">
      <w:pPr>
        <w:pStyle w:val="a3"/>
        <w:spacing w:after="0" w:line="240" w:lineRule="auto"/>
        <w:ind w:left="1407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6A75A1" w:rsidRPr="006A75A1" w:rsidRDefault="006A75A1" w:rsidP="006A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</w:p>
    <w:p w:rsidR="00A157B7" w:rsidRPr="00A157B7" w:rsidRDefault="00A157B7" w:rsidP="00A1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7" w:rsidRDefault="00A157B7" w:rsidP="00A157B7">
      <w:pPr>
        <w:shd w:val="clear" w:color="auto" w:fill="FFFFFF"/>
        <w:tabs>
          <w:tab w:val="left" w:pos="98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8D" w:rsidRDefault="00CD218D" w:rsidP="00A157B7">
      <w:pPr>
        <w:shd w:val="clear" w:color="auto" w:fill="FFFFFF"/>
        <w:tabs>
          <w:tab w:val="left" w:pos="98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8D" w:rsidRDefault="00CD218D" w:rsidP="00A157B7">
      <w:pPr>
        <w:shd w:val="clear" w:color="auto" w:fill="FFFFFF"/>
        <w:tabs>
          <w:tab w:val="left" w:pos="98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8D" w:rsidRDefault="00CD218D" w:rsidP="00A157B7">
      <w:pPr>
        <w:shd w:val="clear" w:color="auto" w:fill="FFFFFF"/>
        <w:tabs>
          <w:tab w:val="left" w:pos="98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8D" w:rsidRDefault="00CD218D" w:rsidP="00A157B7">
      <w:pPr>
        <w:shd w:val="clear" w:color="auto" w:fill="FFFFFF"/>
        <w:tabs>
          <w:tab w:val="left" w:pos="98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8D" w:rsidRDefault="00CD218D" w:rsidP="00A157B7">
      <w:pPr>
        <w:shd w:val="clear" w:color="auto" w:fill="FFFFFF"/>
        <w:tabs>
          <w:tab w:val="left" w:pos="98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8D" w:rsidRDefault="00CD218D" w:rsidP="00A157B7">
      <w:pPr>
        <w:shd w:val="clear" w:color="auto" w:fill="FFFFFF"/>
        <w:tabs>
          <w:tab w:val="left" w:pos="98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7" w:rsidRPr="00A157B7" w:rsidRDefault="00A157B7" w:rsidP="00A157B7">
      <w:pPr>
        <w:shd w:val="clear" w:color="auto" w:fill="FFFFFF"/>
        <w:tabs>
          <w:tab w:val="left" w:pos="98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7" w:rsidRPr="00A157B7" w:rsidRDefault="00CD218D" w:rsidP="00A157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A157B7"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травня</w:t>
      </w:r>
      <w:proofErr w:type="spellEnd"/>
      <w:r w:rsidR="00A157B7"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</w:t>
      </w:r>
    </w:p>
    <w:p w:rsidR="00A157B7" w:rsidRPr="00A157B7" w:rsidRDefault="00A157B7" w:rsidP="00A157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B7" w:rsidRPr="00A157B7" w:rsidRDefault="00A157B7" w:rsidP="00A157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лекції</w:t>
      </w:r>
      <w:bookmarkStart w:id="0" w:name="_Hlk30958167"/>
      <w:r w:rsidR="00CD21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CD218D" w:rsidRPr="00CD218D">
        <w:t xml:space="preserve"> </w:t>
      </w:r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Польська література у Львові в часи першої радянської на німецької окупації.</w:t>
      </w:r>
      <w:r w:rsid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Польськомовні</w:t>
      </w:r>
      <w:proofErr w:type="spellEnd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єврейські</w:t>
      </w:r>
      <w:proofErr w:type="spellEnd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письменники</w:t>
      </w:r>
      <w:proofErr w:type="spellEnd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Львова та </w:t>
      </w:r>
      <w:proofErr w:type="spellStart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Галичини</w:t>
      </w:r>
      <w:proofErr w:type="spellEnd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</w:t>
      </w:r>
      <w:proofErr w:type="spellStart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часи</w:t>
      </w:r>
      <w:proofErr w:type="spellEnd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D218D" w:rsidRPr="00CD21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Голокосту</w:t>
      </w:r>
      <w:proofErr w:type="spellEnd"/>
      <w:r w:rsidR="00CD218D"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(2 год.)</w:t>
      </w:r>
    </w:p>
    <w:p w:rsidR="00A157B7" w:rsidRPr="00A157B7" w:rsidRDefault="00A157B7" w:rsidP="00A157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bookmarkEnd w:id="0"/>
    <w:p w:rsidR="00CD218D" w:rsidRPr="00CD218D" w:rsidRDefault="00CD218D" w:rsidP="00CD218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Трагічні повороти долі </w:t>
      </w:r>
      <w:proofErr w:type="spellStart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Тадеуша</w:t>
      </w:r>
      <w:proofErr w:type="spellEnd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Боя-</w:t>
      </w:r>
      <w:proofErr w:type="spellStart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Желенського</w:t>
      </w:r>
      <w:proofErr w:type="spellEnd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«розстріл львівських професорів».</w:t>
      </w:r>
    </w:p>
    <w:p w:rsidR="00CD218D" w:rsidRPr="00CD218D" w:rsidRDefault="00CD218D" w:rsidP="00CD218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Арешт польських письменників НКВД, життєва драма </w:t>
      </w:r>
      <w:proofErr w:type="spellStart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Александра</w:t>
      </w:r>
      <w:proofErr w:type="spellEnd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Вата, Владислава </w:t>
      </w:r>
      <w:proofErr w:type="spellStart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Бронєвського</w:t>
      </w:r>
      <w:proofErr w:type="spellEnd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Беати </w:t>
      </w:r>
      <w:proofErr w:type="spellStart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Обертинської</w:t>
      </w:r>
      <w:proofErr w:type="spellEnd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157B7" w:rsidRPr="00CD218D" w:rsidRDefault="00CD218D" w:rsidP="00CD218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Середовище газети „</w:t>
      </w:r>
      <w:proofErr w:type="spellStart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Czerwony</w:t>
      </w:r>
      <w:proofErr w:type="spellEnd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sztandar</w:t>
      </w:r>
      <w:proofErr w:type="spellEnd"/>
      <w:r w:rsidRPr="00CD218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”, історія співпраці польських письменників з радянським режимом.</w:t>
      </w:r>
    </w:p>
    <w:p w:rsidR="00CD218D" w:rsidRPr="00CD218D" w:rsidRDefault="00CD218D" w:rsidP="00CD218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Трагічна доля Дебори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Фоґель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Галіни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Ґурської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Мауриція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Шимеля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18D" w:rsidRPr="00CD218D" w:rsidRDefault="00CD218D" w:rsidP="00CD218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Львівський період життя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Зузанни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Ґінчанки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18D" w:rsidRPr="00CD218D" w:rsidRDefault="00CD218D" w:rsidP="00CD218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Бруно Шульца.</w:t>
      </w:r>
    </w:p>
    <w:p w:rsidR="00CD218D" w:rsidRPr="00CD218D" w:rsidRDefault="00CD218D" w:rsidP="00CD218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львівської родини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Хіґерів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крізь оптику роману Кристини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Хіґер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Dziewczynka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zielonym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sweterku</w:t>
      </w:r>
      <w:proofErr w:type="spellEnd"/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CD218D" w:rsidRDefault="00CD218D" w:rsidP="00A157B7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B7" w:rsidRPr="00A157B7" w:rsidRDefault="00A157B7" w:rsidP="00A157B7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A157B7" w:rsidRPr="00A157B7" w:rsidRDefault="00A157B7" w:rsidP="00A157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B7" w:rsidRDefault="00A157B7" w:rsidP="00CD218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Сливинський О. Польська література Львова: Конспект лекцій. – Львів, 2013. – С. </w:t>
      </w:r>
      <w:r w:rsidR="00CD218D" w:rsidRPr="00CD21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35</w:t>
      </w:r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D218D" w:rsidRPr="00CD21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38</w:t>
      </w:r>
      <w:r w:rsidRPr="00A1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218D" w:rsidRDefault="00CD218D" w:rsidP="00CD218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Гнатюк О. В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ідвага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страх. – К., 2015.</w:t>
      </w:r>
    </w:p>
    <w:p w:rsidR="00CD218D" w:rsidRPr="00A157B7" w:rsidRDefault="00CD218D" w:rsidP="00CD218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18D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 xml:space="preserve">Chiger K., Paisner D. Dziewczynka w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zielonym sweterku. – Warszawa, 2011.</w:t>
      </w:r>
    </w:p>
    <w:p w:rsidR="00CD218D" w:rsidRPr="00CD218D" w:rsidRDefault="00CD218D" w:rsidP="00CD218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Chłosta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J.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Polskie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życie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literackie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Lwowie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1939-1941 w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świetle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oficjalnej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prasy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polskojęzycznej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Olsztyn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2000.</w:t>
      </w:r>
    </w:p>
    <w:p w:rsidR="00CD218D" w:rsidRPr="00CD218D" w:rsidRDefault="00CD218D" w:rsidP="00CD218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Hryciuk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G.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Polacy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Lwowie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1939-1944.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Życie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codzienne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spellStart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Warszawa</w:t>
      </w:r>
      <w:proofErr w:type="spellEnd"/>
      <w:r w:rsidRPr="00CD2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2000.</w:t>
      </w:r>
    </w:p>
    <w:p w:rsidR="00A157B7" w:rsidRPr="00A157B7" w:rsidRDefault="00A157B7" w:rsidP="00A157B7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B7" w:rsidRPr="00A157B7" w:rsidRDefault="00A157B7" w:rsidP="00A157B7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Інтернет-ресурси</w:t>
      </w:r>
    </w:p>
    <w:p w:rsidR="00A157B7" w:rsidRPr="00A157B7" w:rsidRDefault="00A157B7" w:rsidP="00A157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98" w:rsidRPr="00503998" w:rsidRDefault="00503998" w:rsidP="0050399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Bruno Schulz: web-kolekcja [życiorys, teksty literackie, opracowania, prace plastyczne, linki i in.]: </w: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instrText xml:space="preserve"> HYPERLINK "</w:instrText>
      </w:r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instrText>http://www.brunoschulz.org/</w:instrTex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fldChar w:fldCharType="separate"/>
      </w:r>
      <w:r w:rsidRPr="002D00B6">
        <w:rPr>
          <w:rStyle w:val="a4"/>
          <w:rFonts w:ascii="Times New Roman" w:eastAsia="Times New Roman" w:hAnsi="Times New Roman" w:cs="Times New Roman"/>
          <w:sz w:val="24"/>
          <w:szCs w:val="24"/>
          <w:lang w:val="pl-PL" w:eastAsia="ru-RU"/>
        </w:rPr>
        <w:t>http://www.brunoschulz.org/</w: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</w:p>
    <w:p w:rsidR="00A157B7" w:rsidRPr="00503998" w:rsidRDefault="00CD218D" w:rsidP="00CD21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CD218D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Kotyńska K. Żydzi we L</w: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wowie</w:t>
      </w:r>
      <w:r w:rsid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– Żydzi o Lwowie. </w:t>
      </w:r>
      <w:r w:rsidR="00503998"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Literacki o</w:t>
      </w:r>
      <w:r w:rsid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braz miasta</w:t>
      </w:r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: </w:t>
      </w:r>
      <w:hyperlink r:id="rId10" w:history="1">
        <w:r w:rsidRPr="00503998">
          <w:rPr>
            <w:rStyle w:val="a4"/>
            <w:rFonts w:ascii="Times New Roman" w:eastAsia="Times New Roman" w:hAnsi="Times New Roman" w:cs="Times New Roman"/>
            <w:sz w:val="24"/>
            <w:szCs w:val="24"/>
            <w:lang w:val="pl-PL" w:eastAsia="ru-RU"/>
          </w:rPr>
          <w:t>https://www.lvivcenter.org/download.php?newsid=1079&amp;fileno=3</w:t>
        </w:r>
      </w:hyperlink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</w:p>
    <w:p w:rsidR="00CD218D" w:rsidRDefault="00503998" w:rsidP="0050399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Друга</w:t>
      </w:r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світова</w:t>
      </w:r>
      <w:proofErr w:type="spellEnd"/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війна</w:t>
      </w:r>
      <w:proofErr w:type="spellEnd"/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львові</w:t>
      </w:r>
      <w:proofErr w:type="spellEnd"/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: </w:t>
      </w: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події</w:t>
      </w:r>
      <w:proofErr w:type="spellEnd"/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, </w:t>
      </w: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мешканці</w:t>
      </w:r>
      <w:proofErr w:type="spellEnd"/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, </w:t>
      </w: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місця</w:t>
      </w:r>
      <w:proofErr w:type="spellEnd"/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</w:t>
      </w:r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’</w:t>
      </w: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: </w:t>
      </w:r>
      <w:hyperlink r:id="rId11" w:history="1">
        <w:r w:rsidRPr="002D00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https://lia.lvivcenter.org/uk/projects/ww2-in-lviv/</w:t>
        </w:r>
      </w:hyperlink>
      <w:r w:rsidRPr="0050399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 xml:space="preserve"> </w:t>
      </w:r>
    </w:p>
    <w:p w:rsidR="00CD218D" w:rsidRPr="00503998" w:rsidRDefault="00503998" w:rsidP="0050399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Уявна</w:t>
      </w:r>
      <w:proofErr w:type="spellEnd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мапа </w:t>
      </w:r>
      <w:proofErr w:type="spellStart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літературного</w:t>
      </w:r>
      <w:proofErr w:type="spellEnd"/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Львова (±1939 </w:t>
      </w:r>
      <w:r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p</w:t>
      </w:r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</w:t>
      </w:r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hyperlink r:id="rId12" w:history="1">
        <w:r w:rsidRPr="002D00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https://lia.lvivcenter.org/uk/projects/litlviv/intro</w:t>
        </w:r>
      </w:hyperlink>
      <w:r w:rsidRPr="005039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157B7" w:rsidRPr="00A157B7" w:rsidRDefault="00A157B7" w:rsidP="00A157B7">
      <w:pPr>
        <w:shd w:val="clear" w:color="auto" w:fill="FFFFFF"/>
        <w:tabs>
          <w:tab w:val="left" w:pos="1276"/>
        </w:tabs>
        <w:spacing w:after="0" w:line="269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B2A17" w:rsidRDefault="00FB2A17"/>
    <w:p w:rsidR="00503998" w:rsidRDefault="00503998"/>
    <w:p w:rsidR="00503998" w:rsidRDefault="00503998"/>
    <w:p w:rsidR="00503998" w:rsidRDefault="00503998"/>
    <w:p w:rsidR="00503998" w:rsidRDefault="00503998"/>
    <w:p w:rsidR="00503998" w:rsidRDefault="00503998"/>
    <w:p w:rsidR="00503998" w:rsidRDefault="00503998"/>
    <w:p w:rsidR="00503998" w:rsidRDefault="00503998"/>
    <w:p w:rsidR="00503998" w:rsidRPr="00A157B7" w:rsidRDefault="00503998" w:rsidP="005039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</w:t>
      </w: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травня</w:t>
      </w:r>
      <w:proofErr w:type="spellEnd"/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</w:t>
      </w:r>
    </w:p>
    <w:p w:rsidR="00503998" w:rsidRPr="00A157B7" w:rsidRDefault="00503998" w:rsidP="005039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98" w:rsidRPr="00A157B7" w:rsidRDefault="00503998" w:rsidP="005039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157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лекції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CD218D">
        <w:t xml:space="preserve"> </w:t>
      </w:r>
      <w:r w:rsidR="00337E50" w:rsidRPr="0033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Львів як дитячий спогад. Творчість польських </w:t>
      </w:r>
      <w:proofErr w:type="spellStart"/>
      <w:r w:rsidR="00337E50" w:rsidRPr="0033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письмеників</w:t>
      </w:r>
      <w:proofErr w:type="spellEnd"/>
      <w:r w:rsidR="00337E50" w:rsidRPr="0033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-виселенців. Польська література сучасного Львова</w:t>
      </w:r>
      <w:r w:rsidRPr="00CD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(2 год.)</w:t>
      </w:r>
    </w:p>
    <w:p w:rsidR="00503998" w:rsidRPr="00A157B7" w:rsidRDefault="00503998" w:rsidP="005039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503998" w:rsidRDefault="00503998" w:rsidP="0050399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50" w:rsidRDefault="00337E50" w:rsidP="00337E5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Ретроспективний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уявний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Львів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Юзефа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Вітліна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Мій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Львів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»).</w:t>
      </w:r>
    </w:p>
    <w:p w:rsidR="00337E50" w:rsidRPr="00337E50" w:rsidRDefault="00337E50" w:rsidP="00337E5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Постать </w:t>
      </w:r>
      <w:proofErr w:type="spellStart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>Збігнєва</w:t>
      </w:r>
      <w:proofErr w:type="spellEnd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>Герберта</w:t>
      </w:r>
      <w:proofErr w:type="spellEnd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і Львів.</w:t>
      </w:r>
    </w:p>
    <w:p w:rsidR="00337E50" w:rsidRPr="00337E50" w:rsidRDefault="00337E50" w:rsidP="00337E5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Львів у спогаді: творчість Станіслава Лема, Адама </w:t>
      </w:r>
      <w:proofErr w:type="spellStart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Загаєвського</w:t>
      </w:r>
      <w:proofErr w:type="spellEnd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337E50" w:rsidRPr="00337E50" w:rsidRDefault="00337E50" w:rsidP="00337E50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Польське літературне середовище сучасного Львова. Антологія «</w:t>
      </w:r>
      <w:r w:rsidRPr="00337E5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My</w:t>
      </w:r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337E5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ludzie</w:t>
      </w:r>
      <w:proofErr w:type="spellEnd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37E5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Lwowa</w:t>
      </w:r>
      <w:proofErr w:type="spellEnd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». Творчість Наталії </w:t>
      </w:r>
      <w:proofErr w:type="spellStart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Отко</w:t>
      </w:r>
      <w:proofErr w:type="spellEnd"/>
      <w:r w:rsidRPr="00337E5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37E50" w:rsidRDefault="00337E50" w:rsidP="0050399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50" w:rsidRDefault="00337E50" w:rsidP="0050399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998" w:rsidRPr="00A157B7" w:rsidRDefault="00503998" w:rsidP="0050399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</w:p>
    <w:p w:rsidR="00503998" w:rsidRPr="00A157B7" w:rsidRDefault="00503998" w:rsidP="005039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CF" w:rsidRPr="00913DCF" w:rsidRDefault="00337E50" w:rsidP="00913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Вітлін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Мій Львів // Критика. – 2002. – № 7–8. – С. 35–37.</w:t>
      </w:r>
    </w:p>
    <w:p w:rsidR="00337E50" w:rsidRPr="00337E50" w:rsidRDefault="00337E50" w:rsidP="00337E50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Грабович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Мітологізація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Львова // Критика. – 2002. – № 7–8.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С. 11–17.</w:t>
      </w:r>
    </w:p>
    <w:p w:rsidR="00337E50" w:rsidRPr="00337E50" w:rsidRDefault="00337E50" w:rsidP="00337E50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Котинська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 Львів, не зовсім реальний // Критика. – 2002. – № 7–8.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С. 18–20.</w:t>
      </w:r>
    </w:p>
    <w:p w:rsidR="00337E50" w:rsidRDefault="00503998" w:rsidP="00337E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Сливинський О. Польська література Львова: Конспект лекцій. – Львів, 2013. – С. </w:t>
      </w:r>
      <w:r w:rsidRPr="00337E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35</w:t>
      </w:r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37E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38</w:t>
      </w:r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3DCF" w:rsidRDefault="00913DCF" w:rsidP="00337E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Herbert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Z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Wysoki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Zamek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Герберт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 Поезії. – Львів, 2007. – С. 550–554.</w:t>
      </w:r>
    </w:p>
    <w:p w:rsidR="00337E50" w:rsidRDefault="00337E50" w:rsidP="00337E5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Lem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S.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Wysoki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Zamek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Kraków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1975.</w:t>
      </w:r>
    </w:p>
    <w:p w:rsidR="00337E50" w:rsidRPr="00337E50" w:rsidRDefault="00337E50" w:rsidP="00337E50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My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ludzie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Lwowa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Antologia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współczesnej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poezji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lwowskiej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Zebranie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opracowanie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T</w:t>
      </w:r>
      <w:r w:rsid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.</w:t>
      </w:r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Kulikowicz-Dutkiewicz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spellStart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Lwów</w:t>
      </w:r>
      <w:proofErr w:type="spellEnd"/>
      <w:r w:rsidRPr="00337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2006.</w:t>
      </w:r>
    </w:p>
    <w:p w:rsidR="00503998" w:rsidRPr="00A157B7" w:rsidRDefault="00503998" w:rsidP="00503998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998" w:rsidRDefault="00503998" w:rsidP="00337E5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Інтернет-ресурси</w:t>
      </w:r>
    </w:p>
    <w:p w:rsidR="00337E50" w:rsidRDefault="00337E50" w:rsidP="00337E5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CF" w:rsidRPr="00913DCF" w:rsidRDefault="00913DCF" w:rsidP="00913DC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 xml:space="preserve">Bobryk R. 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Lwów utracony, Lwów daleki… (Anda Eker – Zbigniew Herbert – Adam Zagajewski)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 xml:space="preserve">: </w:t>
      </w:r>
      <w:hyperlink r:id="rId13" w:history="1"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https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nowynapis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eu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czytelnia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artykul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lwow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utracony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lwow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daleki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anda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eker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zbigniew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herbert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adam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913DC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pl-PL" w:eastAsia="ru-RU"/>
          </w:rPr>
          <w:t>zagajewski</w:t>
        </w:r>
      </w:hyperlink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 xml:space="preserve"> </w:t>
      </w:r>
    </w:p>
    <w:p w:rsidR="00337E50" w:rsidRDefault="00337E50" w:rsidP="00913DC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</w:pPr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Zagajewski A. Jecha</w:t>
      </w:r>
      <w:r w:rsid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>ć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 xml:space="preserve"> do Lwowa: 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</w:instrTex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http://www.lwow.com.pl/zagajewski.html</w:instrTex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" </w:instrTex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913DCF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http://www.lwow.com.pl/zagajewski.html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pl-PL" w:eastAsia="ru-RU"/>
        </w:rPr>
        <w:t xml:space="preserve"> </w:t>
      </w:r>
    </w:p>
    <w:p w:rsidR="00337E50" w:rsidRDefault="00913DCF" w:rsidP="00913DCF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Zbigniew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erbert </w:t>
      </w:r>
      <w:proofErr w:type="spellStart"/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Lwów</w:t>
      </w:r>
      <w:proofErr w:type="spellEnd"/>
      <w:r w:rsidRPr="00913D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14" w:history="1">
        <w:r w:rsidRPr="002D00B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http://www.lwow.home.pl/spotkania/herbert/herbert.html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913DCF" w:rsidRDefault="00913DCF" w:rsidP="00913D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913DCF" w:rsidRDefault="00913DCF" w:rsidP="00913DC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(Фрагмент </w:t>
      </w:r>
      <w:proofErr w:type="spellStart"/>
      <w:r w:rsidRPr="00913D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есе</w:t>
      </w:r>
      <w:proofErr w:type="spellEnd"/>
      <w:r w:rsidRPr="00913D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Ю. В</w:t>
      </w:r>
      <w:proofErr w:type="spellStart"/>
      <w:r w:rsidRPr="00913D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ітліна</w:t>
      </w:r>
      <w:proofErr w:type="spellEnd"/>
      <w:r w:rsidRPr="00913D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«Мій Львів» – див. у доданих файлах).</w:t>
      </w:r>
    </w:p>
    <w:p w:rsidR="00913DCF" w:rsidRDefault="00913DCF" w:rsidP="00913DC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13DCF" w:rsidRDefault="00913DCF" w:rsidP="00913DC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DCF" w:rsidRPr="00913DCF" w:rsidRDefault="00913DCF" w:rsidP="00913DC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CF" w:rsidRDefault="00913DCF" w:rsidP="00913DC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для самостійної роботи</w:t>
      </w:r>
    </w:p>
    <w:p w:rsidR="00913DCF" w:rsidRDefault="00913DCF" w:rsidP="00913DC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CF" w:rsidRPr="00913DCF" w:rsidRDefault="00913DCF" w:rsidP="00E0292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підготувати </w:t>
      </w:r>
      <w:r w:rsidRPr="00E0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мультимедійну презентацію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програмі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PowerPoint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сервісі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Prezi</w:t>
      </w:r>
      <w:r w:rsidRPr="009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 </w:t>
      </w:r>
      <w:r w:rsidR="00E02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іншій</w:t>
      </w:r>
      <w:r w:rsidR="00E02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платформі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02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02929" w:rsidRPr="00E0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присвячену одній обраній персоналії польського письменника (-ці), пов’язаного зі Львовом чи Галичиною</w:t>
      </w:r>
      <w:r w:rsidR="00E02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Особливу увагу прошу звернути на місця чи об’єкти у Львові чи регіоні, що мають зв’язок із цим автором, його (її) сліди в місті та регіоні, образ Львова та Галичини у творчості, локальні дух та топографію. Презентація може бути виконана українською або польською мовою. Обсяг презентації – довільний. </w:t>
      </w:r>
    </w:p>
    <w:sectPr w:rsidR="00913DCF" w:rsidRPr="00913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26"/>
    <w:multiLevelType w:val="hybridMultilevel"/>
    <w:tmpl w:val="C21E82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D9C"/>
    <w:multiLevelType w:val="hybridMultilevel"/>
    <w:tmpl w:val="56208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7B8B"/>
    <w:multiLevelType w:val="hybridMultilevel"/>
    <w:tmpl w:val="3D344F0C"/>
    <w:lvl w:ilvl="0" w:tplc="43C2D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433C0"/>
    <w:multiLevelType w:val="hybridMultilevel"/>
    <w:tmpl w:val="F47E1880"/>
    <w:lvl w:ilvl="0" w:tplc="FC620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407"/>
    <w:multiLevelType w:val="hybridMultilevel"/>
    <w:tmpl w:val="3CFC127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74E37"/>
    <w:multiLevelType w:val="hybridMultilevel"/>
    <w:tmpl w:val="8FF886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A46FDE"/>
    <w:multiLevelType w:val="hybridMultilevel"/>
    <w:tmpl w:val="D5603F5C"/>
    <w:lvl w:ilvl="0" w:tplc="FC6200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F973FC"/>
    <w:multiLevelType w:val="hybridMultilevel"/>
    <w:tmpl w:val="D2AC8EF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381F67"/>
    <w:multiLevelType w:val="hybridMultilevel"/>
    <w:tmpl w:val="DAE414B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332C1F"/>
    <w:multiLevelType w:val="hybridMultilevel"/>
    <w:tmpl w:val="7A2E9A8C"/>
    <w:lvl w:ilvl="0" w:tplc="3278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5281E"/>
    <w:multiLevelType w:val="hybridMultilevel"/>
    <w:tmpl w:val="D408BE5A"/>
    <w:lvl w:ilvl="0" w:tplc="97FE5C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1779BE"/>
    <w:multiLevelType w:val="hybridMultilevel"/>
    <w:tmpl w:val="7C402BC6"/>
    <w:lvl w:ilvl="0" w:tplc="FC62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56C9D"/>
    <w:multiLevelType w:val="hybridMultilevel"/>
    <w:tmpl w:val="135858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4E5001"/>
    <w:multiLevelType w:val="hybridMultilevel"/>
    <w:tmpl w:val="D7DCC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223F"/>
    <w:multiLevelType w:val="hybridMultilevel"/>
    <w:tmpl w:val="F12A6E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AB6028"/>
    <w:multiLevelType w:val="hybridMultilevel"/>
    <w:tmpl w:val="653E8BFE"/>
    <w:lvl w:ilvl="0" w:tplc="FC6200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E70680F"/>
    <w:multiLevelType w:val="hybridMultilevel"/>
    <w:tmpl w:val="A15CBAE4"/>
    <w:lvl w:ilvl="0" w:tplc="91C6E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3"/>
  </w:num>
  <w:num w:numId="16">
    <w:abstractNumId w:val="6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B7"/>
    <w:rsid w:val="00337E50"/>
    <w:rsid w:val="00503998"/>
    <w:rsid w:val="00590F1B"/>
    <w:rsid w:val="006A75A1"/>
    <w:rsid w:val="00712C7E"/>
    <w:rsid w:val="00913DCF"/>
    <w:rsid w:val="00A157B7"/>
    <w:rsid w:val="00CD218D"/>
    <w:rsid w:val="00E02929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B2F0"/>
  <w15:chartTrackingRefBased/>
  <w15:docId w15:val="{2F0207DF-CF58-4C7F-8120-5ADBCB4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5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ow.home.pl/semper/hutnikiewicz.html" TargetMode="External"/><Relationship Id="rId13" Type="http://schemas.openxmlformats.org/officeDocument/2006/relationships/hyperlink" Target="https://nowynapis.eu/czytelnia/artykul/lwow-utracony-lwow-daleki-anda-eker-zbigniew-herbert-adam-zagajew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unoschulz.org/" TargetMode="External"/><Relationship Id="rId12" Type="http://schemas.openxmlformats.org/officeDocument/2006/relationships/hyperlink" Target="https://lia.lvivcenter.org/uk/projects/litlviv/int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stap.slyvynskyy@lnu.edu.ua" TargetMode="External"/><Relationship Id="rId11" Type="http://schemas.openxmlformats.org/officeDocument/2006/relationships/hyperlink" Target="https://lia.lvivcenter.org/uk/projects/ww2-in-lviv/" TargetMode="External"/><Relationship Id="rId5" Type="http://schemas.openxmlformats.org/officeDocument/2006/relationships/hyperlink" Target="mailto:ostap_sl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vivcenter.org/download.php?newsid=1079&amp;fileno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zine.com/swiat-naukowo-artystyczny-lwowskiej-knajpy-lat-30/" TargetMode="External"/><Relationship Id="rId14" Type="http://schemas.openxmlformats.org/officeDocument/2006/relationships/hyperlink" Target="http://www.lwow.home.pl/spotkania/herbert/herbert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3935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 Slyvynsky</dc:creator>
  <cp:keywords/>
  <dc:description/>
  <cp:lastModifiedBy>Ostap Slyvynsky</cp:lastModifiedBy>
  <cp:revision>1</cp:revision>
  <dcterms:created xsi:type="dcterms:W3CDTF">2020-05-05T08:26:00Z</dcterms:created>
  <dcterms:modified xsi:type="dcterms:W3CDTF">2020-05-05T09:36:00Z</dcterms:modified>
</cp:coreProperties>
</file>