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C4" w:rsidRDefault="005244CC" w:rsidP="005244CC">
      <w:pPr>
        <w:ind w:firstLine="57"/>
        <w:jc w:val="both"/>
        <w:rPr>
          <w:b/>
          <w:sz w:val="28"/>
          <w:szCs w:val="28"/>
          <w:lang w:val="uk-UA"/>
        </w:rPr>
      </w:pPr>
      <w:r w:rsidRPr="005244CC">
        <w:rPr>
          <w:sz w:val="28"/>
          <w:szCs w:val="28"/>
          <w:lang w:val="uk-UA"/>
        </w:rPr>
        <w:t>Дисципліна «</w:t>
      </w:r>
      <w:r w:rsidR="00DA24EC">
        <w:rPr>
          <w:b/>
          <w:sz w:val="28"/>
          <w:szCs w:val="28"/>
          <w:lang w:val="uk-UA"/>
        </w:rPr>
        <w:t>Практична лексикографія</w:t>
      </w:r>
      <w:r w:rsidRPr="00D5068D">
        <w:rPr>
          <w:b/>
          <w:sz w:val="28"/>
          <w:szCs w:val="28"/>
          <w:lang w:val="uk-UA"/>
        </w:rPr>
        <w:t>»</w:t>
      </w:r>
      <w:r w:rsidR="00B63FC4">
        <w:rPr>
          <w:b/>
          <w:sz w:val="28"/>
          <w:szCs w:val="28"/>
          <w:lang w:val="uk-UA"/>
        </w:rPr>
        <w:t xml:space="preserve"> </w:t>
      </w:r>
    </w:p>
    <w:p w:rsidR="005244CC" w:rsidRPr="00D5068D" w:rsidRDefault="00B63FC4" w:rsidP="005244CC">
      <w:pPr>
        <w:ind w:firstLine="57"/>
        <w:jc w:val="both"/>
        <w:rPr>
          <w:b/>
          <w:sz w:val="28"/>
          <w:szCs w:val="28"/>
          <w:lang w:val="uk-UA"/>
        </w:rPr>
      </w:pPr>
      <w:r>
        <w:rPr>
          <w:b/>
          <w:sz w:val="28"/>
          <w:szCs w:val="28"/>
          <w:lang w:val="uk-UA"/>
        </w:rPr>
        <w:t>(</w:t>
      </w:r>
      <w:r w:rsidR="00DA24EC">
        <w:rPr>
          <w:b/>
          <w:sz w:val="28"/>
          <w:szCs w:val="28"/>
          <w:lang w:val="uk-UA"/>
        </w:rPr>
        <w:t>магістри, середня освіта</w:t>
      </w:r>
      <w:r>
        <w:rPr>
          <w:b/>
          <w:sz w:val="28"/>
          <w:szCs w:val="28"/>
          <w:lang w:val="uk-UA"/>
        </w:rPr>
        <w:t>)</w:t>
      </w:r>
    </w:p>
    <w:p w:rsidR="005244CC" w:rsidRDefault="005244CC" w:rsidP="005244CC">
      <w:pPr>
        <w:ind w:firstLine="57"/>
        <w:jc w:val="both"/>
        <w:rPr>
          <w:sz w:val="28"/>
          <w:szCs w:val="28"/>
          <w:lang w:val="uk-UA"/>
        </w:rPr>
      </w:pPr>
      <w:r>
        <w:rPr>
          <w:sz w:val="28"/>
          <w:szCs w:val="28"/>
          <w:lang w:val="uk-UA"/>
        </w:rPr>
        <w:t xml:space="preserve">Викладач: </w:t>
      </w:r>
      <w:r w:rsidR="00D85D57">
        <w:rPr>
          <w:sz w:val="28"/>
          <w:szCs w:val="28"/>
          <w:lang w:val="uk-UA"/>
        </w:rPr>
        <w:t>доц. Ціхоцький Іван Любомирович</w:t>
      </w:r>
    </w:p>
    <w:p w:rsidR="005F0908" w:rsidRDefault="001D791F" w:rsidP="005244CC">
      <w:pPr>
        <w:ind w:firstLine="57"/>
        <w:jc w:val="both"/>
        <w:rPr>
          <w:sz w:val="28"/>
          <w:szCs w:val="28"/>
          <w:lang w:val="uk-UA"/>
        </w:rPr>
      </w:pPr>
      <w:r>
        <w:rPr>
          <w:sz w:val="28"/>
          <w:szCs w:val="28"/>
          <w:lang w:val="uk-UA"/>
        </w:rPr>
        <w:t>тел. 067</w:t>
      </w:r>
      <w:r w:rsidR="00D85D57">
        <w:rPr>
          <w:sz w:val="28"/>
          <w:szCs w:val="28"/>
          <w:lang w:val="uk-UA"/>
        </w:rPr>
        <w:t xml:space="preserve"> 713 13 73</w:t>
      </w:r>
      <w:r>
        <w:rPr>
          <w:sz w:val="28"/>
          <w:szCs w:val="28"/>
          <w:lang w:val="uk-UA"/>
        </w:rPr>
        <w:t xml:space="preserve"> </w:t>
      </w:r>
    </w:p>
    <w:p w:rsidR="001D791F" w:rsidRDefault="00D85D57" w:rsidP="005244CC">
      <w:pPr>
        <w:ind w:firstLine="57"/>
        <w:jc w:val="both"/>
        <w:rPr>
          <w:lang w:val="uk-UA"/>
        </w:rPr>
      </w:pPr>
      <w:r>
        <w:rPr>
          <w:lang w:val="uk-UA"/>
        </w:rPr>
        <w:t>(час консультацій:</w:t>
      </w:r>
      <w:r w:rsidR="00624896">
        <w:rPr>
          <w:lang w:val="uk-UA"/>
        </w:rPr>
        <w:t xml:space="preserve"> 1</w:t>
      </w:r>
      <w:r w:rsidR="00033114">
        <w:rPr>
          <w:lang w:val="uk-UA"/>
        </w:rPr>
        <w:t>.05</w:t>
      </w:r>
      <w:r>
        <w:rPr>
          <w:lang w:val="uk-UA"/>
        </w:rPr>
        <w:t xml:space="preserve">.2020; </w:t>
      </w:r>
      <w:r w:rsidR="00033114">
        <w:rPr>
          <w:lang w:val="uk-UA"/>
        </w:rPr>
        <w:t>8</w:t>
      </w:r>
      <w:r>
        <w:rPr>
          <w:lang w:val="uk-UA"/>
        </w:rPr>
        <w:t>.</w:t>
      </w:r>
      <w:r w:rsidR="00033114" w:rsidRPr="00624896">
        <w:rPr>
          <w:lang w:val="uk-UA"/>
        </w:rPr>
        <w:t>0</w:t>
      </w:r>
      <w:r w:rsidR="00033114">
        <w:rPr>
          <w:lang w:val="uk-UA"/>
        </w:rPr>
        <w:t>5</w:t>
      </w:r>
      <w:r>
        <w:rPr>
          <w:lang w:val="uk-UA"/>
        </w:rPr>
        <w:t>.2020 – з 13.3</w:t>
      </w:r>
      <w:r w:rsidRPr="00624896">
        <w:rPr>
          <w:lang w:val="uk-UA"/>
        </w:rPr>
        <w:t>0</w:t>
      </w:r>
      <w:r w:rsidR="001D791F" w:rsidRPr="001D791F">
        <w:rPr>
          <w:lang w:val="uk-UA"/>
        </w:rPr>
        <w:t xml:space="preserve"> до 15.00)</w:t>
      </w:r>
    </w:p>
    <w:p w:rsidR="001D791F" w:rsidRPr="00624896" w:rsidRDefault="00ED528C" w:rsidP="005244CC">
      <w:pPr>
        <w:ind w:firstLine="57"/>
        <w:jc w:val="both"/>
        <w:rPr>
          <w:lang w:val="uk-UA"/>
        </w:rPr>
      </w:pPr>
      <w:r>
        <w:rPr>
          <w:lang w:val="en-US"/>
        </w:rPr>
        <w:t>email</w:t>
      </w:r>
      <w:r w:rsidR="00D5068D">
        <w:rPr>
          <w:lang w:val="uk-UA"/>
        </w:rPr>
        <w:t xml:space="preserve">: </w:t>
      </w:r>
      <w:bookmarkStart w:id="0" w:name="_GoBack"/>
      <w:bookmarkEnd w:id="0"/>
      <w:r w:rsidR="00D85D57">
        <w:rPr>
          <w:lang w:val="en-US"/>
        </w:rPr>
        <w:t>ivan</w:t>
      </w:r>
      <w:r w:rsidR="00D85D57" w:rsidRPr="00624896">
        <w:rPr>
          <w:lang w:val="uk-UA"/>
        </w:rPr>
        <w:t>1510@</w:t>
      </w:r>
      <w:r w:rsidR="00D85D57">
        <w:rPr>
          <w:lang w:val="en-US"/>
        </w:rPr>
        <w:t>ukr</w:t>
      </w:r>
      <w:r w:rsidR="00D85D57" w:rsidRPr="00624896">
        <w:rPr>
          <w:lang w:val="uk-UA"/>
        </w:rPr>
        <w:t>.</w:t>
      </w:r>
      <w:r w:rsidR="00D85D57">
        <w:rPr>
          <w:lang w:val="en-US"/>
        </w:rPr>
        <w:t>net</w:t>
      </w:r>
    </w:p>
    <w:p w:rsidR="001D791F" w:rsidRDefault="001D791F" w:rsidP="005244CC">
      <w:pPr>
        <w:ind w:firstLine="57"/>
        <w:jc w:val="both"/>
        <w:rPr>
          <w:sz w:val="28"/>
          <w:szCs w:val="28"/>
          <w:lang w:val="uk-UA"/>
        </w:rPr>
      </w:pPr>
    </w:p>
    <w:p w:rsidR="005244CC" w:rsidRPr="00B63FC4" w:rsidRDefault="00D85D57" w:rsidP="005244CC">
      <w:pPr>
        <w:ind w:firstLine="57"/>
        <w:jc w:val="both"/>
        <w:rPr>
          <w:b/>
          <w:sz w:val="28"/>
          <w:szCs w:val="28"/>
          <w:lang w:val="uk-UA"/>
        </w:rPr>
      </w:pPr>
      <w:r w:rsidRPr="00DA24EC">
        <w:rPr>
          <w:b/>
          <w:sz w:val="28"/>
          <w:szCs w:val="28"/>
          <w:lang w:val="uk-UA"/>
        </w:rPr>
        <w:t>20</w:t>
      </w:r>
      <w:r w:rsidR="001D791F" w:rsidRPr="00B63FC4">
        <w:rPr>
          <w:b/>
          <w:sz w:val="28"/>
          <w:szCs w:val="28"/>
          <w:lang w:val="uk-UA"/>
        </w:rPr>
        <w:t xml:space="preserve"> березня</w:t>
      </w:r>
      <w:r w:rsidR="00DA24EC">
        <w:rPr>
          <w:b/>
          <w:sz w:val="28"/>
          <w:szCs w:val="28"/>
          <w:lang w:val="uk-UA"/>
        </w:rPr>
        <w:t xml:space="preserve"> </w:t>
      </w:r>
      <w:r w:rsidR="005244CC" w:rsidRPr="00B63FC4">
        <w:rPr>
          <w:b/>
          <w:sz w:val="28"/>
          <w:szCs w:val="28"/>
          <w:lang w:val="uk-UA"/>
        </w:rPr>
        <w:t>2020</w:t>
      </w:r>
      <w:r w:rsidR="001D791F" w:rsidRPr="00B63FC4">
        <w:rPr>
          <w:b/>
          <w:sz w:val="28"/>
          <w:szCs w:val="28"/>
          <w:lang w:val="uk-UA"/>
        </w:rPr>
        <w:t xml:space="preserve"> року</w:t>
      </w:r>
    </w:p>
    <w:p w:rsidR="001D791F" w:rsidRPr="00B63FC4" w:rsidRDefault="001D791F" w:rsidP="005244CC">
      <w:pPr>
        <w:jc w:val="both"/>
        <w:rPr>
          <w:b/>
          <w:sz w:val="28"/>
          <w:szCs w:val="28"/>
          <w:lang w:val="uk-UA"/>
        </w:rPr>
      </w:pPr>
    </w:p>
    <w:p w:rsidR="00DA24EC" w:rsidRPr="00DA24EC" w:rsidRDefault="005244CC" w:rsidP="00DA24EC">
      <w:pPr>
        <w:ind w:firstLine="709"/>
        <w:jc w:val="both"/>
        <w:rPr>
          <w:lang w:val="uk-UA"/>
        </w:rPr>
      </w:pPr>
      <w:r w:rsidRPr="00B63FC4">
        <w:rPr>
          <w:b/>
          <w:sz w:val="28"/>
          <w:szCs w:val="28"/>
          <w:lang w:val="uk-UA"/>
        </w:rPr>
        <w:t xml:space="preserve">Тема лекції: </w:t>
      </w:r>
      <w:r w:rsidR="00DA24EC" w:rsidRPr="00DA24EC">
        <w:rPr>
          <w:lang w:val="uk-UA"/>
        </w:rPr>
        <w:t>Основні поняття лексикографії (лексикографічні універсалії)</w:t>
      </w:r>
    </w:p>
    <w:p w:rsidR="00B63FC4" w:rsidRPr="00B63FC4" w:rsidRDefault="00DA24EC" w:rsidP="00DA24EC">
      <w:pPr>
        <w:jc w:val="both"/>
        <w:rPr>
          <w:b/>
          <w:sz w:val="28"/>
          <w:szCs w:val="28"/>
          <w:lang w:val="uk-UA"/>
        </w:rPr>
      </w:pPr>
      <w:r w:rsidRPr="00DA24EC">
        <w:rPr>
          <w:b/>
          <w:lang w:val="uk-UA"/>
        </w:rPr>
        <w:t xml:space="preserve"> </w:t>
      </w:r>
      <w:r w:rsidR="00B63FC4" w:rsidRPr="00624896">
        <w:rPr>
          <w:b/>
          <w:lang w:val="uk-UA"/>
        </w:rPr>
        <w:t>(</w:t>
      </w:r>
      <w:r>
        <w:rPr>
          <w:b/>
          <w:lang w:val="uk-UA"/>
        </w:rPr>
        <w:t>2</w:t>
      </w:r>
      <w:r w:rsidR="00B63FC4" w:rsidRPr="00624896">
        <w:rPr>
          <w:b/>
          <w:lang w:val="uk-UA"/>
        </w:rPr>
        <w:t xml:space="preserve"> </w:t>
      </w:r>
      <w:r w:rsidR="00B63FC4" w:rsidRPr="00B63FC4">
        <w:rPr>
          <w:b/>
          <w:lang w:val="uk-UA"/>
        </w:rPr>
        <w:t>год.)</w:t>
      </w:r>
    </w:p>
    <w:p w:rsidR="00B63FC4" w:rsidRPr="00B63FC4" w:rsidRDefault="00B63FC4" w:rsidP="00B63FC4">
      <w:pPr>
        <w:ind w:firstLine="709"/>
        <w:jc w:val="both"/>
        <w:rPr>
          <w:lang w:val="uk-UA"/>
        </w:rPr>
      </w:pPr>
    </w:p>
    <w:p w:rsidR="00DA24EC" w:rsidRPr="00DA24EC" w:rsidRDefault="00DA24EC" w:rsidP="00DA24EC">
      <w:pPr>
        <w:ind w:firstLine="709"/>
        <w:jc w:val="both"/>
        <w:rPr>
          <w:lang w:val="uk-UA"/>
        </w:rPr>
      </w:pPr>
    </w:p>
    <w:tbl>
      <w:tblPr>
        <w:tblStyle w:val="a5"/>
        <w:tblW w:w="0" w:type="auto"/>
        <w:tblLook w:val="04A0"/>
      </w:tblPr>
      <w:tblGrid>
        <w:gridCol w:w="496"/>
        <w:gridCol w:w="2373"/>
        <w:gridCol w:w="1678"/>
        <w:gridCol w:w="2716"/>
        <w:gridCol w:w="2308"/>
      </w:tblGrid>
      <w:tr w:rsidR="00DA24EC" w:rsidRPr="00AC3E94" w:rsidTr="00033114">
        <w:trPr>
          <w:trHeight w:val="450"/>
        </w:trPr>
        <w:tc>
          <w:tcPr>
            <w:tcW w:w="496" w:type="dxa"/>
          </w:tcPr>
          <w:p w:rsidR="00DA24EC" w:rsidRPr="00AC3E94" w:rsidRDefault="00DA24EC" w:rsidP="00033114">
            <w:pPr>
              <w:jc w:val="center"/>
              <w:rPr>
                <w:b/>
                <w:sz w:val="24"/>
                <w:szCs w:val="24"/>
              </w:rPr>
            </w:pPr>
            <w:r w:rsidRPr="00AC3E94">
              <w:rPr>
                <w:sz w:val="24"/>
                <w:szCs w:val="24"/>
              </w:rPr>
              <w:t>І</w:t>
            </w:r>
          </w:p>
        </w:tc>
        <w:tc>
          <w:tcPr>
            <w:tcW w:w="4051" w:type="dxa"/>
            <w:gridSpan w:val="2"/>
          </w:tcPr>
          <w:p w:rsidR="00DA24EC" w:rsidRPr="00AC3E94" w:rsidRDefault="00DA24EC" w:rsidP="00033114">
            <w:pPr>
              <w:rPr>
                <w:b/>
                <w:sz w:val="24"/>
                <w:szCs w:val="24"/>
              </w:rPr>
            </w:pPr>
            <w:r w:rsidRPr="00AC3E94">
              <w:rPr>
                <w:sz w:val="24"/>
                <w:szCs w:val="24"/>
              </w:rPr>
              <w:t>Словник</w:t>
            </w:r>
          </w:p>
          <w:p w:rsidR="00DA24EC" w:rsidRPr="00AC3E94" w:rsidRDefault="00DA24EC" w:rsidP="00033114">
            <w:pPr>
              <w:rPr>
                <w:b/>
                <w:sz w:val="24"/>
                <w:szCs w:val="24"/>
              </w:rPr>
            </w:pPr>
            <w:r w:rsidRPr="00AC3E94">
              <w:rPr>
                <w:sz w:val="24"/>
                <w:szCs w:val="24"/>
              </w:rPr>
              <w:t>(лексикон)</w:t>
            </w:r>
          </w:p>
        </w:tc>
        <w:tc>
          <w:tcPr>
            <w:tcW w:w="2716" w:type="dxa"/>
          </w:tcPr>
          <w:p w:rsidR="00DA24EC" w:rsidRPr="00AC3E94" w:rsidRDefault="00DA24EC" w:rsidP="00033114">
            <w:pPr>
              <w:rPr>
                <w:b/>
                <w:sz w:val="24"/>
                <w:szCs w:val="24"/>
              </w:rPr>
            </w:pPr>
          </w:p>
        </w:tc>
        <w:tc>
          <w:tcPr>
            <w:tcW w:w="2308" w:type="dxa"/>
          </w:tcPr>
          <w:p w:rsidR="00DA24EC" w:rsidRPr="00AC3E94" w:rsidRDefault="00DA24EC" w:rsidP="00033114">
            <w:pPr>
              <w:rPr>
                <w:sz w:val="24"/>
                <w:szCs w:val="24"/>
              </w:rPr>
            </w:pPr>
          </w:p>
        </w:tc>
      </w:tr>
      <w:tr w:rsidR="00DA24EC" w:rsidRPr="00AC3E94" w:rsidTr="00033114">
        <w:trPr>
          <w:trHeight w:val="449"/>
        </w:trPr>
        <w:tc>
          <w:tcPr>
            <w:tcW w:w="496" w:type="dxa"/>
            <w:vMerge w:val="restart"/>
          </w:tcPr>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r w:rsidRPr="00AC3E94">
              <w:rPr>
                <w:sz w:val="24"/>
                <w:szCs w:val="24"/>
              </w:rPr>
              <w:t>ІІ</w:t>
            </w:r>
          </w:p>
        </w:tc>
        <w:tc>
          <w:tcPr>
            <w:tcW w:w="4051" w:type="dxa"/>
            <w:gridSpan w:val="2"/>
            <w:vMerge w:val="restart"/>
          </w:tcPr>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rPr>
                <w:sz w:val="24"/>
                <w:szCs w:val="24"/>
              </w:rPr>
            </w:pPr>
            <w:r w:rsidRPr="00AC3E94">
              <w:rPr>
                <w:sz w:val="24"/>
                <w:szCs w:val="24"/>
              </w:rPr>
              <w:t>Макроструктура</w:t>
            </w:r>
          </w:p>
        </w:tc>
        <w:tc>
          <w:tcPr>
            <w:tcW w:w="2716" w:type="dxa"/>
          </w:tcPr>
          <w:p w:rsidR="00DA24EC" w:rsidRPr="00AC3E94" w:rsidRDefault="00DA24EC" w:rsidP="00033114">
            <w:pPr>
              <w:rPr>
                <w:sz w:val="24"/>
                <w:szCs w:val="24"/>
              </w:rPr>
            </w:pPr>
            <w:r w:rsidRPr="00AC3E94">
              <w:rPr>
                <w:sz w:val="24"/>
                <w:szCs w:val="24"/>
              </w:rPr>
              <w:t>Концепція</w:t>
            </w:r>
          </w:p>
          <w:p w:rsidR="00DA24EC" w:rsidRPr="00AC3E94" w:rsidRDefault="00DA24EC" w:rsidP="00033114">
            <w:pPr>
              <w:rPr>
                <w:b/>
                <w:sz w:val="24"/>
                <w:szCs w:val="24"/>
              </w:rPr>
            </w:pPr>
          </w:p>
        </w:tc>
        <w:tc>
          <w:tcPr>
            <w:tcW w:w="2308" w:type="dxa"/>
          </w:tcPr>
          <w:p w:rsidR="00DA24EC" w:rsidRPr="00AC3E94" w:rsidRDefault="00DA24EC" w:rsidP="00033114">
            <w:pPr>
              <w:rPr>
                <w:sz w:val="24"/>
                <w:szCs w:val="24"/>
              </w:rPr>
            </w:pPr>
          </w:p>
        </w:tc>
      </w:tr>
      <w:tr w:rsidR="00DA24EC" w:rsidRPr="00AC3E94" w:rsidTr="00033114">
        <w:trPr>
          <w:trHeight w:val="450"/>
        </w:trPr>
        <w:tc>
          <w:tcPr>
            <w:tcW w:w="496" w:type="dxa"/>
            <w:vMerge/>
          </w:tcPr>
          <w:p w:rsidR="00DA24EC" w:rsidRPr="00AC3E94" w:rsidRDefault="00DA24EC" w:rsidP="00033114">
            <w:pPr>
              <w:jc w:val="center"/>
              <w:rPr>
                <w:b/>
                <w:sz w:val="24"/>
                <w:szCs w:val="24"/>
              </w:rPr>
            </w:pPr>
          </w:p>
        </w:tc>
        <w:tc>
          <w:tcPr>
            <w:tcW w:w="4051" w:type="dxa"/>
            <w:gridSpan w:val="2"/>
            <w:vMerge/>
          </w:tcPr>
          <w:p w:rsidR="00DA24EC" w:rsidRPr="00AC3E94" w:rsidRDefault="00DA24EC" w:rsidP="00033114">
            <w:pPr>
              <w:rPr>
                <w:sz w:val="24"/>
                <w:szCs w:val="24"/>
              </w:rPr>
            </w:pPr>
          </w:p>
        </w:tc>
        <w:tc>
          <w:tcPr>
            <w:tcW w:w="2716" w:type="dxa"/>
            <w:vMerge w:val="restart"/>
          </w:tcPr>
          <w:p w:rsidR="00DA24EC" w:rsidRPr="00AC3E94" w:rsidRDefault="00DA24EC" w:rsidP="00033114">
            <w:pPr>
              <w:rPr>
                <w:sz w:val="24"/>
                <w:szCs w:val="24"/>
              </w:rPr>
            </w:pPr>
            <w:r w:rsidRPr="00AC3E94">
              <w:rPr>
                <w:sz w:val="24"/>
                <w:szCs w:val="24"/>
              </w:rPr>
              <w:t>Інструкція</w:t>
            </w:r>
          </w:p>
        </w:tc>
        <w:tc>
          <w:tcPr>
            <w:tcW w:w="2308" w:type="dxa"/>
          </w:tcPr>
          <w:p w:rsidR="00DA24EC" w:rsidRPr="00AC3E94" w:rsidRDefault="00DA24EC" w:rsidP="00033114">
            <w:pPr>
              <w:rPr>
                <w:sz w:val="24"/>
                <w:szCs w:val="24"/>
              </w:rPr>
            </w:pPr>
            <w:r w:rsidRPr="00AC3E94">
              <w:rPr>
                <w:sz w:val="24"/>
                <w:szCs w:val="24"/>
              </w:rPr>
              <w:t>Користування</w:t>
            </w:r>
          </w:p>
        </w:tc>
      </w:tr>
      <w:tr w:rsidR="00DA24EC" w:rsidRPr="00AC3E94" w:rsidTr="00033114">
        <w:trPr>
          <w:trHeight w:val="450"/>
        </w:trPr>
        <w:tc>
          <w:tcPr>
            <w:tcW w:w="496" w:type="dxa"/>
            <w:vMerge/>
          </w:tcPr>
          <w:p w:rsidR="00DA24EC" w:rsidRPr="00AC3E94" w:rsidRDefault="00DA24EC" w:rsidP="00033114">
            <w:pPr>
              <w:jc w:val="center"/>
              <w:rPr>
                <w:b/>
                <w:sz w:val="24"/>
                <w:szCs w:val="24"/>
              </w:rPr>
            </w:pPr>
          </w:p>
        </w:tc>
        <w:tc>
          <w:tcPr>
            <w:tcW w:w="4051" w:type="dxa"/>
            <w:gridSpan w:val="2"/>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Збір матеріалу</w:t>
            </w:r>
          </w:p>
        </w:tc>
      </w:tr>
      <w:tr w:rsidR="00DA24EC" w:rsidRPr="00AC3E94" w:rsidTr="00033114">
        <w:trPr>
          <w:trHeight w:val="450"/>
        </w:trPr>
        <w:tc>
          <w:tcPr>
            <w:tcW w:w="496" w:type="dxa"/>
            <w:vMerge/>
          </w:tcPr>
          <w:p w:rsidR="00DA24EC" w:rsidRPr="00AC3E94" w:rsidRDefault="00DA24EC" w:rsidP="00033114">
            <w:pPr>
              <w:jc w:val="center"/>
              <w:rPr>
                <w:b/>
                <w:sz w:val="24"/>
                <w:szCs w:val="24"/>
              </w:rPr>
            </w:pPr>
          </w:p>
        </w:tc>
        <w:tc>
          <w:tcPr>
            <w:tcW w:w="4051" w:type="dxa"/>
            <w:gridSpan w:val="2"/>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Селекція матеріалу</w:t>
            </w:r>
          </w:p>
        </w:tc>
      </w:tr>
      <w:tr w:rsidR="00DA24EC" w:rsidRPr="00AC3E94" w:rsidTr="00033114">
        <w:trPr>
          <w:trHeight w:val="450"/>
        </w:trPr>
        <w:tc>
          <w:tcPr>
            <w:tcW w:w="496" w:type="dxa"/>
            <w:vMerge/>
          </w:tcPr>
          <w:p w:rsidR="00DA24EC" w:rsidRPr="00AC3E94" w:rsidRDefault="00DA24EC" w:rsidP="00033114">
            <w:pPr>
              <w:jc w:val="center"/>
              <w:rPr>
                <w:b/>
                <w:sz w:val="24"/>
                <w:szCs w:val="24"/>
              </w:rPr>
            </w:pPr>
          </w:p>
        </w:tc>
        <w:tc>
          <w:tcPr>
            <w:tcW w:w="4051" w:type="dxa"/>
            <w:gridSpan w:val="2"/>
            <w:vMerge/>
          </w:tcPr>
          <w:p w:rsidR="00DA24EC" w:rsidRPr="00AC3E94" w:rsidRDefault="00DA24EC" w:rsidP="00033114">
            <w:pPr>
              <w:jc w:val="both"/>
              <w:rPr>
                <w:sz w:val="24"/>
                <w:szCs w:val="24"/>
              </w:rPr>
            </w:pPr>
          </w:p>
        </w:tc>
        <w:tc>
          <w:tcPr>
            <w:tcW w:w="2716" w:type="dxa"/>
          </w:tcPr>
          <w:p w:rsidR="00DA24EC" w:rsidRPr="00AC3E94" w:rsidRDefault="00DA24EC" w:rsidP="00033114">
            <w:pPr>
              <w:jc w:val="both"/>
              <w:rPr>
                <w:sz w:val="24"/>
                <w:szCs w:val="24"/>
              </w:rPr>
            </w:pPr>
            <w:r w:rsidRPr="00AC3E94">
              <w:rPr>
                <w:sz w:val="24"/>
                <w:szCs w:val="24"/>
              </w:rPr>
              <w:t>Реєстр (словниця, ліва частина словника)</w:t>
            </w:r>
          </w:p>
        </w:tc>
        <w:tc>
          <w:tcPr>
            <w:tcW w:w="2308" w:type="dxa"/>
          </w:tcPr>
          <w:p w:rsidR="00DA24EC" w:rsidRPr="00AC3E94" w:rsidRDefault="00DA24EC" w:rsidP="00033114">
            <w:pPr>
              <w:rPr>
                <w:sz w:val="24"/>
                <w:szCs w:val="24"/>
              </w:rPr>
            </w:pPr>
          </w:p>
        </w:tc>
      </w:tr>
      <w:tr w:rsidR="00DA24EC" w:rsidRPr="00AC3E94" w:rsidTr="00033114">
        <w:trPr>
          <w:trHeight w:val="722"/>
        </w:trPr>
        <w:tc>
          <w:tcPr>
            <w:tcW w:w="496" w:type="dxa"/>
            <w:vMerge/>
          </w:tcPr>
          <w:p w:rsidR="00DA24EC" w:rsidRPr="00AC3E94" w:rsidRDefault="00DA24EC" w:rsidP="00033114">
            <w:pPr>
              <w:jc w:val="center"/>
              <w:rPr>
                <w:b/>
                <w:sz w:val="24"/>
                <w:szCs w:val="24"/>
              </w:rPr>
            </w:pPr>
          </w:p>
        </w:tc>
        <w:tc>
          <w:tcPr>
            <w:tcW w:w="4051" w:type="dxa"/>
            <w:gridSpan w:val="2"/>
            <w:vMerge/>
          </w:tcPr>
          <w:p w:rsidR="00DA24EC" w:rsidRPr="00AC3E94" w:rsidRDefault="00DA24EC" w:rsidP="00033114">
            <w:pPr>
              <w:jc w:val="both"/>
              <w:rPr>
                <w:sz w:val="24"/>
                <w:szCs w:val="24"/>
              </w:rPr>
            </w:pPr>
          </w:p>
        </w:tc>
        <w:tc>
          <w:tcPr>
            <w:tcW w:w="2716" w:type="dxa"/>
          </w:tcPr>
          <w:p w:rsidR="00DA24EC" w:rsidRPr="00AC3E94" w:rsidRDefault="00DA24EC" w:rsidP="00033114">
            <w:pPr>
              <w:jc w:val="both"/>
              <w:rPr>
                <w:sz w:val="24"/>
                <w:szCs w:val="24"/>
              </w:rPr>
            </w:pPr>
            <w:r w:rsidRPr="00AC3E94">
              <w:rPr>
                <w:sz w:val="24"/>
                <w:szCs w:val="24"/>
              </w:rPr>
              <w:t>Наукова параметризація (права частина словника)</w:t>
            </w:r>
          </w:p>
        </w:tc>
        <w:tc>
          <w:tcPr>
            <w:tcW w:w="2308" w:type="dxa"/>
          </w:tcPr>
          <w:p w:rsidR="00DA24EC" w:rsidRPr="00AC3E94" w:rsidRDefault="00DA24EC" w:rsidP="00033114">
            <w:pPr>
              <w:rPr>
                <w:sz w:val="24"/>
                <w:szCs w:val="24"/>
              </w:rPr>
            </w:pPr>
          </w:p>
        </w:tc>
      </w:tr>
      <w:tr w:rsidR="00DA24EC" w:rsidRPr="00AC3E94" w:rsidTr="00033114">
        <w:trPr>
          <w:trHeight w:val="450"/>
        </w:trPr>
        <w:tc>
          <w:tcPr>
            <w:tcW w:w="496" w:type="dxa"/>
            <w:vMerge w:val="restart"/>
          </w:tcPr>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jc w:val="cente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r w:rsidRPr="00AC3E94">
              <w:rPr>
                <w:sz w:val="24"/>
                <w:szCs w:val="24"/>
              </w:rPr>
              <w:t>ІІІ</w:t>
            </w:r>
          </w:p>
        </w:tc>
        <w:tc>
          <w:tcPr>
            <w:tcW w:w="2373" w:type="dxa"/>
            <w:vMerge w:val="restart"/>
          </w:tcPr>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rPr>
                <w:b/>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r w:rsidRPr="00AC3E94">
              <w:rPr>
                <w:sz w:val="24"/>
                <w:szCs w:val="24"/>
              </w:rPr>
              <w:t>Мікроструктура</w:t>
            </w:r>
          </w:p>
          <w:p w:rsidR="00DA24EC" w:rsidRPr="00AC3E94" w:rsidRDefault="00DA24EC" w:rsidP="00033114">
            <w:pPr>
              <w:jc w:val="center"/>
              <w:rPr>
                <w:b/>
                <w:sz w:val="24"/>
                <w:szCs w:val="24"/>
              </w:rPr>
            </w:pPr>
            <w:r w:rsidRPr="00AC3E94">
              <w:rPr>
                <w:sz w:val="24"/>
                <w:szCs w:val="24"/>
              </w:rPr>
              <w:t>(словникова стаття, вокабула)</w:t>
            </w:r>
          </w:p>
        </w:tc>
        <w:tc>
          <w:tcPr>
            <w:tcW w:w="1678" w:type="dxa"/>
            <w:vMerge w:val="restart"/>
          </w:tcPr>
          <w:p w:rsidR="00DA24EC" w:rsidRPr="00AC3E94" w:rsidRDefault="00DA24EC" w:rsidP="00033114">
            <w:pPr>
              <w:jc w:val="both"/>
              <w:rPr>
                <w:sz w:val="24"/>
                <w:szCs w:val="24"/>
              </w:rPr>
            </w:pPr>
          </w:p>
          <w:p w:rsidR="00DA24EC" w:rsidRPr="00AC3E94" w:rsidRDefault="00DA24EC" w:rsidP="00033114">
            <w:pPr>
              <w:jc w:val="both"/>
              <w:rPr>
                <w:sz w:val="24"/>
                <w:szCs w:val="24"/>
              </w:rPr>
            </w:pPr>
          </w:p>
          <w:p w:rsidR="00DA24EC" w:rsidRPr="00AC3E94" w:rsidRDefault="00DA24EC" w:rsidP="00033114">
            <w:pPr>
              <w:jc w:val="both"/>
              <w:rPr>
                <w:sz w:val="24"/>
                <w:szCs w:val="24"/>
              </w:rPr>
            </w:pPr>
          </w:p>
          <w:p w:rsidR="00DA24EC" w:rsidRPr="00AC3E94" w:rsidRDefault="00DA24EC" w:rsidP="00033114">
            <w:pPr>
              <w:jc w:val="both"/>
              <w:rPr>
                <w:sz w:val="24"/>
                <w:szCs w:val="24"/>
              </w:rPr>
            </w:pPr>
          </w:p>
          <w:p w:rsidR="00DA24EC" w:rsidRPr="00AC3E94" w:rsidRDefault="00DA24EC" w:rsidP="00033114">
            <w:pPr>
              <w:jc w:val="both"/>
              <w:rPr>
                <w:sz w:val="24"/>
                <w:szCs w:val="24"/>
              </w:rPr>
            </w:pPr>
          </w:p>
          <w:p w:rsidR="00DA24EC" w:rsidRPr="00AC3E94" w:rsidRDefault="00DA24EC" w:rsidP="00033114">
            <w:pPr>
              <w:jc w:val="both"/>
              <w:rPr>
                <w:sz w:val="24"/>
                <w:szCs w:val="24"/>
              </w:rPr>
            </w:pPr>
          </w:p>
          <w:p w:rsidR="00DA24EC" w:rsidRPr="00AC3E94" w:rsidRDefault="00DA24EC" w:rsidP="00033114">
            <w:pPr>
              <w:jc w:val="both"/>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r w:rsidRPr="00AC3E94">
              <w:rPr>
                <w:sz w:val="24"/>
                <w:szCs w:val="24"/>
              </w:rPr>
              <w:t>Ліва частина</w:t>
            </w:r>
          </w:p>
          <w:p w:rsidR="00DA24EC" w:rsidRPr="00AC3E94" w:rsidRDefault="00DA24EC" w:rsidP="00033114">
            <w:pPr>
              <w:jc w:val="center"/>
              <w:rPr>
                <w:sz w:val="24"/>
                <w:szCs w:val="24"/>
              </w:rPr>
            </w:pPr>
            <w:r w:rsidRPr="00AC3E94">
              <w:rPr>
                <w:sz w:val="24"/>
                <w:szCs w:val="24"/>
              </w:rPr>
              <w:t>словникової</w:t>
            </w:r>
          </w:p>
          <w:p w:rsidR="00DA24EC" w:rsidRPr="00AC3E94" w:rsidRDefault="00DA24EC" w:rsidP="00033114">
            <w:pPr>
              <w:jc w:val="center"/>
              <w:rPr>
                <w:sz w:val="24"/>
                <w:szCs w:val="24"/>
              </w:rPr>
            </w:pPr>
            <w:r w:rsidRPr="00AC3E94">
              <w:rPr>
                <w:sz w:val="24"/>
                <w:szCs w:val="24"/>
              </w:rPr>
              <w:t>статті</w:t>
            </w:r>
          </w:p>
        </w:tc>
        <w:tc>
          <w:tcPr>
            <w:tcW w:w="2716" w:type="dxa"/>
          </w:tcPr>
          <w:p w:rsidR="00DA24EC" w:rsidRPr="00AC3E94" w:rsidRDefault="00DA24EC" w:rsidP="00033114">
            <w:pPr>
              <w:jc w:val="both"/>
              <w:rPr>
                <w:sz w:val="24"/>
                <w:szCs w:val="24"/>
              </w:rPr>
            </w:pPr>
            <w:r w:rsidRPr="00AC3E94">
              <w:rPr>
                <w:sz w:val="24"/>
                <w:szCs w:val="24"/>
              </w:rPr>
              <w:t>Заголовна (реєстрова) одиниця у вихідній (канонічній) формі - лема</w:t>
            </w:r>
          </w:p>
        </w:tc>
        <w:tc>
          <w:tcPr>
            <w:tcW w:w="2308" w:type="dxa"/>
          </w:tcPr>
          <w:p w:rsidR="00DA24EC" w:rsidRPr="00AC3E94" w:rsidRDefault="00DA24EC" w:rsidP="00033114">
            <w:pPr>
              <w:rPr>
                <w:sz w:val="24"/>
                <w:szCs w:val="24"/>
              </w:rPr>
            </w:pP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val="restart"/>
          </w:tcPr>
          <w:p w:rsidR="00DA24EC" w:rsidRPr="00AC3E94" w:rsidRDefault="00DA24EC" w:rsidP="00033114">
            <w:pPr>
              <w:rPr>
                <w:sz w:val="24"/>
                <w:szCs w:val="24"/>
              </w:rPr>
            </w:pPr>
            <w:r w:rsidRPr="00AC3E94">
              <w:rPr>
                <w:sz w:val="24"/>
                <w:szCs w:val="24"/>
              </w:rPr>
              <w:t>Фонетична інформація</w:t>
            </w:r>
          </w:p>
        </w:tc>
        <w:tc>
          <w:tcPr>
            <w:tcW w:w="2308" w:type="dxa"/>
          </w:tcPr>
          <w:p w:rsidR="00DA24EC" w:rsidRPr="00AC3E94" w:rsidRDefault="00DA24EC" w:rsidP="00033114">
            <w:pPr>
              <w:rPr>
                <w:sz w:val="24"/>
                <w:szCs w:val="24"/>
              </w:rPr>
            </w:pPr>
            <w:r w:rsidRPr="00AC3E94">
              <w:rPr>
                <w:sz w:val="24"/>
                <w:szCs w:val="24"/>
              </w:rPr>
              <w:t>Транскрипція</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Наголос</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Фонетичні варіанти</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val="restart"/>
          </w:tcPr>
          <w:p w:rsidR="00DA24EC" w:rsidRPr="00AC3E94" w:rsidRDefault="00DA24EC" w:rsidP="00033114">
            <w:pPr>
              <w:rPr>
                <w:sz w:val="24"/>
                <w:szCs w:val="24"/>
              </w:rPr>
            </w:pPr>
            <w:r w:rsidRPr="00AC3E94">
              <w:rPr>
                <w:sz w:val="24"/>
                <w:szCs w:val="24"/>
              </w:rPr>
              <w:t>Граматична інформація</w:t>
            </w:r>
          </w:p>
        </w:tc>
        <w:tc>
          <w:tcPr>
            <w:tcW w:w="2308" w:type="dxa"/>
          </w:tcPr>
          <w:p w:rsidR="00DA24EC" w:rsidRPr="00AC3E94" w:rsidRDefault="00DA24EC" w:rsidP="00033114">
            <w:pPr>
              <w:rPr>
                <w:sz w:val="24"/>
                <w:szCs w:val="24"/>
              </w:rPr>
            </w:pPr>
            <w:r w:rsidRPr="00AC3E94">
              <w:rPr>
                <w:sz w:val="24"/>
                <w:szCs w:val="24"/>
              </w:rPr>
              <w:t>Канонічна форма</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Показова форма</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Повна граматична парадигма</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tcPr>
          <w:p w:rsidR="00DA24EC" w:rsidRPr="00AC3E94" w:rsidRDefault="00DA24EC" w:rsidP="00033114">
            <w:pPr>
              <w:rPr>
                <w:sz w:val="24"/>
                <w:szCs w:val="24"/>
              </w:rPr>
            </w:pPr>
            <w:r w:rsidRPr="00AC3E94">
              <w:rPr>
                <w:sz w:val="24"/>
                <w:szCs w:val="24"/>
              </w:rPr>
              <w:t>Валентність (інформація про синтаксичну сполучуваність)</w:t>
            </w:r>
          </w:p>
          <w:p w:rsidR="00DA24EC" w:rsidRPr="00AC3E94" w:rsidRDefault="00DA24EC" w:rsidP="00033114">
            <w:pPr>
              <w:rPr>
                <w:sz w:val="24"/>
                <w:szCs w:val="24"/>
              </w:rPr>
            </w:pPr>
          </w:p>
        </w:tc>
        <w:tc>
          <w:tcPr>
            <w:tcW w:w="2308" w:type="dxa"/>
          </w:tcPr>
          <w:p w:rsidR="00DA24EC" w:rsidRPr="00AC3E94" w:rsidRDefault="00DA24EC" w:rsidP="00033114">
            <w:pPr>
              <w:rPr>
                <w:sz w:val="24"/>
                <w:szCs w:val="24"/>
              </w:rPr>
            </w:pP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val="restart"/>
          </w:tcPr>
          <w:p w:rsidR="00DA24EC" w:rsidRPr="00AC3E94" w:rsidRDefault="00DA24EC" w:rsidP="00033114">
            <w:pPr>
              <w:rPr>
                <w:sz w:val="24"/>
                <w:szCs w:val="24"/>
              </w:rPr>
            </w:pPr>
            <w:r w:rsidRPr="00AC3E94">
              <w:rPr>
                <w:sz w:val="24"/>
                <w:szCs w:val="24"/>
              </w:rPr>
              <w:t>Ремарки (помітки)</w:t>
            </w:r>
          </w:p>
        </w:tc>
        <w:tc>
          <w:tcPr>
            <w:tcW w:w="2308" w:type="dxa"/>
          </w:tcPr>
          <w:p w:rsidR="00DA24EC" w:rsidRPr="00AC3E94" w:rsidRDefault="00DA24EC" w:rsidP="00033114">
            <w:pPr>
              <w:rPr>
                <w:sz w:val="24"/>
                <w:szCs w:val="24"/>
              </w:rPr>
            </w:pPr>
            <w:r w:rsidRPr="00AC3E94">
              <w:rPr>
                <w:sz w:val="24"/>
                <w:szCs w:val="24"/>
              </w:rPr>
              <w:t>Граматичні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Лексичні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Семантичні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Функціональні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Стилістичні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Емоційно-експресивні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Хронологічні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Статистичні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Заборонні</w:t>
            </w:r>
          </w:p>
        </w:tc>
      </w:tr>
      <w:tr w:rsidR="00DA24EC" w:rsidRPr="00AC3E94" w:rsidTr="00033114">
        <w:trPr>
          <w:trHeight w:val="450"/>
        </w:trPr>
        <w:tc>
          <w:tcPr>
            <w:tcW w:w="496" w:type="dxa"/>
            <w:vMerge/>
          </w:tcPr>
          <w:p w:rsidR="00DA24EC" w:rsidRPr="00AC3E94" w:rsidRDefault="00DA24EC" w:rsidP="00033114">
            <w:pPr>
              <w:jc w:val="center"/>
              <w:rPr>
                <w:sz w:val="24"/>
                <w:szCs w:val="24"/>
              </w:rPr>
            </w:pPr>
          </w:p>
        </w:tc>
        <w:tc>
          <w:tcPr>
            <w:tcW w:w="2373" w:type="dxa"/>
            <w:vMerge/>
          </w:tcPr>
          <w:p w:rsidR="00DA24EC" w:rsidRPr="00AC3E94" w:rsidRDefault="00DA24EC" w:rsidP="00033114">
            <w:pPr>
              <w:rPr>
                <w:b/>
                <w:sz w:val="24"/>
                <w:szCs w:val="24"/>
              </w:rPr>
            </w:pPr>
          </w:p>
        </w:tc>
        <w:tc>
          <w:tcPr>
            <w:tcW w:w="1678" w:type="dxa"/>
            <w:vMerge/>
          </w:tcPr>
          <w:p w:rsidR="00DA24EC" w:rsidRPr="00AC3E94" w:rsidRDefault="00DA24EC" w:rsidP="00033114">
            <w:pPr>
              <w:rPr>
                <w:sz w:val="24"/>
                <w:szCs w:val="24"/>
              </w:rPr>
            </w:pPr>
          </w:p>
        </w:tc>
        <w:tc>
          <w:tcPr>
            <w:tcW w:w="2716" w:type="dxa"/>
            <w:vMerge/>
          </w:tcPr>
          <w:p w:rsidR="00DA24EC" w:rsidRPr="00AC3E94" w:rsidRDefault="00DA24EC" w:rsidP="00033114">
            <w:pPr>
              <w:rPr>
                <w:sz w:val="24"/>
                <w:szCs w:val="24"/>
              </w:rPr>
            </w:pPr>
          </w:p>
        </w:tc>
        <w:tc>
          <w:tcPr>
            <w:tcW w:w="2308" w:type="dxa"/>
          </w:tcPr>
          <w:p w:rsidR="00DA24EC" w:rsidRPr="00AC3E94" w:rsidRDefault="00DA24EC" w:rsidP="00033114">
            <w:pPr>
              <w:rPr>
                <w:sz w:val="24"/>
                <w:szCs w:val="24"/>
              </w:rPr>
            </w:pPr>
            <w:r w:rsidRPr="00AC3E94">
              <w:rPr>
                <w:sz w:val="24"/>
                <w:szCs w:val="24"/>
              </w:rPr>
              <w:t>Обмежувальні</w:t>
            </w:r>
          </w:p>
        </w:tc>
      </w:tr>
      <w:tr w:rsidR="00DA24EC" w:rsidRPr="00AC3E94" w:rsidTr="00033114">
        <w:trPr>
          <w:trHeight w:val="450"/>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val="restart"/>
          </w:tcPr>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p>
          <w:p w:rsidR="00DA24EC" w:rsidRPr="00AC3E94" w:rsidRDefault="00DA24EC" w:rsidP="00033114">
            <w:pPr>
              <w:jc w:val="center"/>
              <w:rPr>
                <w:sz w:val="24"/>
                <w:szCs w:val="24"/>
              </w:rPr>
            </w:pPr>
            <w:r w:rsidRPr="00AC3E94">
              <w:rPr>
                <w:sz w:val="24"/>
                <w:szCs w:val="24"/>
              </w:rPr>
              <w:t>Права частина</w:t>
            </w:r>
          </w:p>
          <w:p w:rsidR="00DA24EC" w:rsidRPr="00AC3E94" w:rsidRDefault="00DA24EC" w:rsidP="00033114">
            <w:pPr>
              <w:jc w:val="center"/>
              <w:rPr>
                <w:sz w:val="24"/>
                <w:szCs w:val="24"/>
              </w:rPr>
            </w:pPr>
            <w:r w:rsidRPr="00AC3E94">
              <w:rPr>
                <w:sz w:val="24"/>
                <w:szCs w:val="24"/>
              </w:rPr>
              <w:t>словникової</w:t>
            </w:r>
          </w:p>
          <w:p w:rsidR="00DA24EC" w:rsidRPr="00AC3E94" w:rsidRDefault="00DA24EC" w:rsidP="00033114">
            <w:pPr>
              <w:jc w:val="center"/>
              <w:rPr>
                <w:sz w:val="24"/>
                <w:szCs w:val="24"/>
              </w:rPr>
            </w:pPr>
            <w:r w:rsidRPr="00AC3E94">
              <w:rPr>
                <w:sz w:val="24"/>
                <w:szCs w:val="24"/>
              </w:rPr>
              <w:t>статті</w:t>
            </w:r>
          </w:p>
        </w:tc>
        <w:tc>
          <w:tcPr>
            <w:tcW w:w="2716" w:type="dxa"/>
            <w:vMerge w:val="restart"/>
          </w:tcPr>
          <w:p w:rsidR="00DA24EC" w:rsidRPr="00AC3E94" w:rsidRDefault="00DA24EC" w:rsidP="00033114">
            <w:pPr>
              <w:rPr>
                <w:sz w:val="24"/>
                <w:szCs w:val="24"/>
                <w:lang w:val="en-US"/>
              </w:rPr>
            </w:pPr>
            <w:r w:rsidRPr="00AC3E94">
              <w:rPr>
                <w:sz w:val="24"/>
                <w:szCs w:val="24"/>
              </w:rPr>
              <w:t xml:space="preserve">Семантизація </w:t>
            </w:r>
          </w:p>
        </w:tc>
        <w:tc>
          <w:tcPr>
            <w:tcW w:w="2308" w:type="dxa"/>
          </w:tcPr>
          <w:p w:rsidR="00DA24EC" w:rsidRPr="00AC3E94" w:rsidRDefault="00DA24EC" w:rsidP="00033114">
            <w:pPr>
              <w:rPr>
                <w:sz w:val="24"/>
                <w:szCs w:val="24"/>
              </w:rPr>
            </w:pPr>
            <w:r w:rsidRPr="00AC3E94">
              <w:rPr>
                <w:sz w:val="24"/>
                <w:szCs w:val="24"/>
              </w:rPr>
              <w:t>Тлумачення</w:t>
            </w:r>
          </w:p>
        </w:tc>
      </w:tr>
      <w:tr w:rsidR="00DA24EC" w:rsidRPr="00AC3E94" w:rsidTr="00033114">
        <w:trPr>
          <w:trHeight w:val="450"/>
        </w:trPr>
        <w:tc>
          <w:tcPr>
            <w:tcW w:w="496" w:type="dxa"/>
            <w:vMerge/>
          </w:tcPr>
          <w:p w:rsidR="00DA24EC" w:rsidRPr="00AC3E94" w:rsidRDefault="00DA24EC" w:rsidP="00033114">
            <w:pPr>
              <w:jc w:val="center"/>
              <w:rPr>
                <w:b/>
                <w:sz w:val="24"/>
                <w:szCs w:val="24"/>
                <w:lang w:val="en-US"/>
              </w:rPr>
            </w:pPr>
          </w:p>
        </w:tc>
        <w:tc>
          <w:tcPr>
            <w:tcW w:w="2373" w:type="dxa"/>
            <w:vMerge/>
          </w:tcPr>
          <w:p w:rsidR="00DA24EC" w:rsidRPr="00AC3E94" w:rsidRDefault="00DA24EC" w:rsidP="00033114">
            <w:pPr>
              <w:jc w:val="center"/>
              <w:rPr>
                <w:b/>
                <w:sz w:val="24"/>
                <w:szCs w:val="24"/>
                <w:lang w:val="en-US"/>
              </w:rPr>
            </w:pPr>
          </w:p>
        </w:tc>
        <w:tc>
          <w:tcPr>
            <w:tcW w:w="1678" w:type="dxa"/>
            <w:vMerge/>
          </w:tcPr>
          <w:p w:rsidR="00DA24EC" w:rsidRPr="00AC3E94" w:rsidRDefault="00DA24EC" w:rsidP="00033114">
            <w:pPr>
              <w:jc w:val="center"/>
              <w:rPr>
                <w:b/>
                <w:sz w:val="24"/>
                <w:szCs w:val="24"/>
              </w:rPr>
            </w:pPr>
          </w:p>
        </w:tc>
        <w:tc>
          <w:tcPr>
            <w:tcW w:w="2716" w:type="dxa"/>
            <w:vMerge/>
          </w:tcPr>
          <w:p w:rsidR="00DA24EC" w:rsidRPr="00AC3E94" w:rsidRDefault="00DA24EC" w:rsidP="00033114">
            <w:pPr>
              <w:jc w:val="center"/>
              <w:rPr>
                <w:b/>
                <w:sz w:val="24"/>
                <w:szCs w:val="24"/>
              </w:rPr>
            </w:pPr>
          </w:p>
        </w:tc>
        <w:tc>
          <w:tcPr>
            <w:tcW w:w="2308" w:type="dxa"/>
          </w:tcPr>
          <w:p w:rsidR="00DA24EC" w:rsidRPr="00AC3E94" w:rsidRDefault="00DA24EC" w:rsidP="00033114">
            <w:pPr>
              <w:rPr>
                <w:sz w:val="24"/>
                <w:szCs w:val="24"/>
              </w:rPr>
            </w:pPr>
            <w:r w:rsidRPr="00AC3E94">
              <w:rPr>
                <w:sz w:val="24"/>
                <w:szCs w:val="24"/>
              </w:rPr>
              <w:t>Дефініція</w:t>
            </w:r>
          </w:p>
        </w:tc>
      </w:tr>
      <w:tr w:rsidR="00DA24EC" w:rsidRPr="00AC3E94" w:rsidTr="00033114">
        <w:trPr>
          <w:trHeight w:val="473"/>
        </w:trPr>
        <w:tc>
          <w:tcPr>
            <w:tcW w:w="496" w:type="dxa"/>
            <w:vMerge/>
          </w:tcPr>
          <w:p w:rsidR="00DA24EC" w:rsidRPr="00AC3E94" w:rsidRDefault="00DA24EC" w:rsidP="00033114">
            <w:pPr>
              <w:jc w:val="center"/>
              <w:rPr>
                <w:b/>
                <w:sz w:val="24"/>
                <w:szCs w:val="24"/>
                <w:lang w:val="en-US"/>
              </w:rPr>
            </w:pPr>
          </w:p>
        </w:tc>
        <w:tc>
          <w:tcPr>
            <w:tcW w:w="2373" w:type="dxa"/>
            <w:vMerge/>
          </w:tcPr>
          <w:p w:rsidR="00DA24EC" w:rsidRPr="00AC3E94" w:rsidRDefault="00DA24EC" w:rsidP="00033114">
            <w:pPr>
              <w:jc w:val="center"/>
              <w:rPr>
                <w:b/>
                <w:sz w:val="24"/>
                <w:szCs w:val="24"/>
                <w:lang w:val="en-US"/>
              </w:rPr>
            </w:pPr>
          </w:p>
        </w:tc>
        <w:tc>
          <w:tcPr>
            <w:tcW w:w="1678" w:type="dxa"/>
            <w:vMerge/>
          </w:tcPr>
          <w:p w:rsidR="00DA24EC" w:rsidRPr="00AC3E94" w:rsidRDefault="00DA24EC" w:rsidP="00033114">
            <w:pPr>
              <w:jc w:val="center"/>
              <w:rPr>
                <w:b/>
                <w:sz w:val="24"/>
                <w:szCs w:val="24"/>
                <w:lang w:val="en-US"/>
              </w:rPr>
            </w:pPr>
          </w:p>
        </w:tc>
        <w:tc>
          <w:tcPr>
            <w:tcW w:w="2716" w:type="dxa"/>
            <w:vMerge/>
          </w:tcPr>
          <w:p w:rsidR="00DA24EC" w:rsidRPr="00AC3E94" w:rsidRDefault="00DA24EC" w:rsidP="00033114">
            <w:pPr>
              <w:jc w:val="center"/>
              <w:rPr>
                <w:b/>
                <w:sz w:val="24"/>
                <w:szCs w:val="24"/>
                <w:lang w:val="en-US"/>
              </w:rPr>
            </w:pPr>
          </w:p>
        </w:tc>
        <w:tc>
          <w:tcPr>
            <w:tcW w:w="2308" w:type="dxa"/>
          </w:tcPr>
          <w:p w:rsidR="00DA24EC" w:rsidRPr="00AC3E94" w:rsidRDefault="00DA24EC" w:rsidP="00033114">
            <w:pPr>
              <w:jc w:val="both"/>
              <w:rPr>
                <w:sz w:val="24"/>
                <w:szCs w:val="24"/>
              </w:rPr>
            </w:pPr>
            <w:r w:rsidRPr="00AC3E94">
              <w:rPr>
                <w:sz w:val="24"/>
                <w:szCs w:val="24"/>
              </w:rPr>
              <w:t>Переклад</w:t>
            </w:r>
          </w:p>
        </w:tc>
      </w:tr>
      <w:tr w:rsidR="00DA24EC" w:rsidRPr="00AC3E94" w:rsidTr="00033114">
        <w:trPr>
          <w:trHeight w:val="473"/>
        </w:trPr>
        <w:tc>
          <w:tcPr>
            <w:tcW w:w="496" w:type="dxa"/>
            <w:vMerge/>
          </w:tcPr>
          <w:p w:rsidR="00DA24EC" w:rsidRPr="00AC3E94" w:rsidRDefault="00DA24EC" w:rsidP="00033114">
            <w:pPr>
              <w:jc w:val="center"/>
              <w:rPr>
                <w:b/>
                <w:sz w:val="24"/>
                <w:szCs w:val="24"/>
                <w:lang w:val="en-US"/>
              </w:rPr>
            </w:pPr>
          </w:p>
        </w:tc>
        <w:tc>
          <w:tcPr>
            <w:tcW w:w="2373" w:type="dxa"/>
            <w:vMerge/>
          </w:tcPr>
          <w:p w:rsidR="00DA24EC" w:rsidRPr="00AC3E94" w:rsidRDefault="00DA24EC" w:rsidP="00033114">
            <w:pPr>
              <w:jc w:val="center"/>
              <w:rPr>
                <w:b/>
                <w:sz w:val="24"/>
                <w:szCs w:val="24"/>
                <w:lang w:val="en-US"/>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Філіація</w:t>
            </w:r>
          </w:p>
        </w:tc>
      </w:tr>
      <w:tr w:rsidR="00DA24EC" w:rsidRPr="00AC3E94" w:rsidTr="00033114">
        <w:trPr>
          <w:trHeight w:val="473"/>
        </w:trPr>
        <w:tc>
          <w:tcPr>
            <w:tcW w:w="496" w:type="dxa"/>
            <w:vMerge/>
          </w:tcPr>
          <w:p w:rsidR="00DA24EC" w:rsidRPr="00AC3E94" w:rsidRDefault="00DA24EC" w:rsidP="00033114">
            <w:pPr>
              <w:jc w:val="center"/>
              <w:rPr>
                <w:b/>
                <w:sz w:val="24"/>
                <w:szCs w:val="24"/>
                <w:lang w:val="en-US"/>
              </w:rPr>
            </w:pPr>
          </w:p>
        </w:tc>
        <w:tc>
          <w:tcPr>
            <w:tcW w:w="2373" w:type="dxa"/>
            <w:vMerge/>
          </w:tcPr>
          <w:p w:rsidR="00DA24EC" w:rsidRPr="00AC3E94" w:rsidRDefault="00DA24EC" w:rsidP="00033114">
            <w:pPr>
              <w:jc w:val="center"/>
              <w:rPr>
                <w:b/>
                <w:sz w:val="24"/>
                <w:szCs w:val="24"/>
                <w:lang w:val="en-US"/>
              </w:rPr>
            </w:pPr>
          </w:p>
        </w:tc>
        <w:tc>
          <w:tcPr>
            <w:tcW w:w="1678" w:type="dxa"/>
            <w:vMerge/>
          </w:tcPr>
          <w:p w:rsidR="00DA24EC" w:rsidRPr="00AC3E94" w:rsidRDefault="00DA24EC" w:rsidP="00033114">
            <w:pPr>
              <w:jc w:val="both"/>
              <w:rPr>
                <w:sz w:val="24"/>
                <w:szCs w:val="24"/>
              </w:rPr>
            </w:pPr>
          </w:p>
        </w:tc>
        <w:tc>
          <w:tcPr>
            <w:tcW w:w="2716" w:type="dxa"/>
          </w:tcPr>
          <w:p w:rsidR="00DA24EC" w:rsidRPr="00AC3E94" w:rsidRDefault="00DA24EC" w:rsidP="00033114">
            <w:pPr>
              <w:jc w:val="both"/>
              <w:rPr>
                <w:sz w:val="24"/>
                <w:szCs w:val="24"/>
              </w:rPr>
            </w:pPr>
            <w:r w:rsidRPr="00AC3E94">
              <w:rPr>
                <w:sz w:val="24"/>
                <w:szCs w:val="24"/>
              </w:rPr>
              <w:t>Енциклопедична (ідеографічна) інформація</w:t>
            </w:r>
          </w:p>
        </w:tc>
        <w:tc>
          <w:tcPr>
            <w:tcW w:w="2308" w:type="dxa"/>
          </w:tcPr>
          <w:p w:rsidR="00DA24EC" w:rsidRPr="00AC3E94" w:rsidRDefault="00DA24EC" w:rsidP="00033114">
            <w:pPr>
              <w:jc w:val="both"/>
              <w:rPr>
                <w:sz w:val="24"/>
                <w:szCs w:val="24"/>
              </w:rPr>
            </w:pP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tcPr>
          <w:p w:rsidR="00DA24EC" w:rsidRPr="00AC3E94" w:rsidRDefault="00DA24EC" w:rsidP="00033114">
            <w:pPr>
              <w:jc w:val="both"/>
              <w:rPr>
                <w:sz w:val="24"/>
                <w:szCs w:val="24"/>
              </w:rPr>
            </w:pPr>
            <w:r w:rsidRPr="00AC3E94">
              <w:rPr>
                <w:sz w:val="24"/>
                <w:szCs w:val="24"/>
              </w:rPr>
              <w:t>Дериваційна інформація (словотвірне гніздо)</w:t>
            </w:r>
          </w:p>
        </w:tc>
        <w:tc>
          <w:tcPr>
            <w:tcW w:w="2308" w:type="dxa"/>
          </w:tcPr>
          <w:p w:rsidR="00DA24EC" w:rsidRPr="00AC3E94" w:rsidRDefault="00DA24EC" w:rsidP="00033114">
            <w:pPr>
              <w:jc w:val="both"/>
              <w:rPr>
                <w:sz w:val="24"/>
                <w:szCs w:val="24"/>
              </w:rPr>
            </w:pP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tcPr>
          <w:p w:rsidR="00DA24EC" w:rsidRPr="00AC3E94" w:rsidRDefault="00DA24EC" w:rsidP="00033114">
            <w:pPr>
              <w:jc w:val="both"/>
              <w:rPr>
                <w:sz w:val="24"/>
                <w:szCs w:val="24"/>
              </w:rPr>
            </w:pPr>
            <w:r w:rsidRPr="00AC3E94">
              <w:rPr>
                <w:sz w:val="24"/>
                <w:szCs w:val="24"/>
              </w:rPr>
              <w:t>Синопсис (етимологічна інформація)</w:t>
            </w:r>
          </w:p>
        </w:tc>
        <w:tc>
          <w:tcPr>
            <w:tcW w:w="2308" w:type="dxa"/>
          </w:tcPr>
          <w:p w:rsidR="00DA24EC" w:rsidRPr="00AC3E94" w:rsidRDefault="00DA24EC" w:rsidP="00033114">
            <w:pPr>
              <w:jc w:val="both"/>
              <w:rPr>
                <w:sz w:val="24"/>
                <w:szCs w:val="24"/>
              </w:rPr>
            </w:pP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val="restart"/>
          </w:tcPr>
          <w:p w:rsidR="00DA24EC" w:rsidRPr="00AC3E94" w:rsidRDefault="00DA24EC" w:rsidP="00033114">
            <w:pPr>
              <w:jc w:val="both"/>
              <w:rPr>
                <w:sz w:val="24"/>
                <w:szCs w:val="24"/>
              </w:rPr>
            </w:pPr>
            <w:r w:rsidRPr="00AC3E94">
              <w:rPr>
                <w:sz w:val="24"/>
                <w:szCs w:val="24"/>
              </w:rPr>
              <w:t>Екземпліфікація (текстові ілюстрації) та паспортизація</w:t>
            </w:r>
          </w:p>
        </w:tc>
        <w:tc>
          <w:tcPr>
            <w:tcW w:w="2308" w:type="dxa"/>
          </w:tcPr>
          <w:p w:rsidR="00DA24EC" w:rsidRPr="00AC3E94" w:rsidRDefault="00DA24EC" w:rsidP="00033114">
            <w:pPr>
              <w:jc w:val="both"/>
              <w:rPr>
                <w:sz w:val="24"/>
                <w:szCs w:val="24"/>
              </w:rPr>
            </w:pPr>
            <w:r w:rsidRPr="00AC3E94">
              <w:rPr>
                <w:sz w:val="24"/>
                <w:szCs w:val="24"/>
              </w:rPr>
              <w:t>Приклади-уточнення</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Приклади-підтвердження</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val="restart"/>
          </w:tcPr>
          <w:p w:rsidR="00DA24EC" w:rsidRPr="00AC3E94" w:rsidRDefault="00DA24EC" w:rsidP="00033114">
            <w:pPr>
              <w:jc w:val="both"/>
              <w:rPr>
                <w:sz w:val="24"/>
                <w:szCs w:val="24"/>
              </w:rPr>
            </w:pPr>
            <w:r w:rsidRPr="00AC3E94">
              <w:rPr>
                <w:sz w:val="24"/>
                <w:szCs w:val="24"/>
              </w:rPr>
              <w:t>Лексикографічні символи</w:t>
            </w:r>
          </w:p>
        </w:tc>
        <w:tc>
          <w:tcPr>
            <w:tcW w:w="2308" w:type="dxa"/>
          </w:tcPr>
          <w:p w:rsidR="00DA24EC" w:rsidRPr="00AC3E94" w:rsidRDefault="00DA24EC" w:rsidP="00033114">
            <w:pPr>
              <w:jc w:val="both"/>
              <w:rPr>
                <w:sz w:val="24"/>
                <w:szCs w:val="24"/>
              </w:rPr>
            </w:pPr>
            <w:r w:rsidRPr="00AC3E94">
              <w:rPr>
                <w:sz w:val="24"/>
                <w:szCs w:val="24"/>
              </w:rPr>
              <w:t xml:space="preserve">// </w:t>
            </w:r>
          </w:p>
          <w:p w:rsidR="00DA24EC" w:rsidRPr="00AC3E94" w:rsidRDefault="00DA24EC" w:rsidP="00033114">
            <w:pPr>
              <w:jc w:val="both"/>
              <w:rPr>
                <w:sz w:val="24"/>
                <w:szCs w:val="24"/>
              </w:rPr>
            </w:pPr>
            <w:r w:rsidRPr="00AC3E94">
              <w:rPr>
                <w:sz w:val="24"/>
                <w:szCs w:val="24"/>
              </w:rPr>
              <w:t>відтінок значення</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w:t>
            </w:r>
          </w:p>
          <w:p w:rsidR="00DA24EC" w:rsidRPr="00AC3E94" w:rsidRDefault="00DA24EC" w:rsidP="00033114">
            <w:pPr>
              <w:jc w:val="both"/>
              <w:rPr>
                <w:sz w:val="24"/>
                <w:szCs w:val="24"/>
              </w:rPr>
            </w:pPr>
            <w:r w:rsidRPr="00AC3E94">
              <w:rPr>
                <w:sz w:val="24"/>
                <w:szCs w:val="24"/>
              </w:rPr>
              <w:t>Видова форма</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 xml:space="preserve">♦ </w:t>
            </w:r>
          </w:p>
          <w:p w:rsidR="00DA24EC" w:rsidRPr="00AC3E94" w:rsidRDefault="00DA24EC" w:rsidP="00033114">
            <w:pPr>
              <w:jc w:val="both"/>
              <w:rPr>
                <w:sz w:val="24"/>
                <w:szCs w:val="24"/>
              </w:rPr>
            </w:pPr>
            <w:r w:rsidRPr="00AC3E94">
              <w:rPr>
                <w:sz w:val="24"/>
                <w:szCs w:val="24"/>
              </w:rPr>
              <w:t>фразеологізм</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 термінологічне сполучення</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w:t>
            </w:r>
          </w:p>
          <w:p w:rsidR="00DA24EC" w:rsidRPr="00AC3E94" w:rsidRDefault="00DA24EC" w:rsidP="00033114">
            <w:pPr>
              <w:jc w:val="both"/>
              <w:rPr>
                <w:sz w:val="24"/>
                <w:szCs w:val="24"/>
              </w:rPr>
            </w:pPr>
            <w:r w:rsidRPr="00AC3E94">
              <w:rPr>
                <w:sz w:val="24"/>
                <w:szCs w:val="24"/>
              </w:rPr>
              <w:t>описові звороти перифрастичного типу</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b/>
                <w:sz w:val="24"/>
                <w:szCs w:val="24"/>
              </w:rPr>
            </w:pPr>
            <w:r w:rsidRPr="00AC3E94">
              <w:rPr>
                <w:b/>
                <w:sz w:val="24"/>
                <w:szCs w:val="24"/>
              </w:rPr>
              <w:t>~</w:t>
            </w:r>
          </w:p>
          <w:p w:rsidR="00DA24EC" w:rsidRPr="00AC3E94" w:rsidRDefault="00DA24EC" w:rsidP="00033114">
            <w:pPr>
              <w:jc w:val="both"/>
              <w:rPr>
                <w:sz w:val="24"/>
                <w:szCs w:val="24"/>
              </w:rPr>
            </w:pPr>
            <w:r w:rsidRPr="00AC3E94">
              <w:rPr>
                <w:sz w:val="24"/>
                <w:szCs w:val="24"/>
              </w:rPr>
              <w:t>повторення слова чи його частини</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 xml:space="preserve">* </w:t>
            </w:r>
          </w:p>
          <w:p w:rsidR="00DA24EC" w:rsidRPr="00AC3E94" w:rsidRDefault="00DA24EC" w:rsidP="00033114">
            <w:pPr>
              <w:jc w:val="both"/>
              <w:rPr>
                <w:sz w:val="24"/>
                <w:szCs w:val="24"/>
              </w:rPr>
            </w:pPr>
            <w:r w:rsidRPr="00AC3E94">
              <w:rPr>
                <w:sz w:val="24"/>
                <w:szCs w:val="24"/>
              </w:rPr>
              <w:t>реконструйована форма чи слово</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w:t>
            </w:r>
          </w:p>
          <w:p w:rsidR="00DA24EC" w:rsidRPr="00AC3E94" w:rsidRDefault="00DA24EC" w:rsidP="00033114">
            <w:pPr>
              <w:jc w:val="both"/>
              <w:rPr>
                <w:sz w:val="24"/>
                <w:szCs w:val="24"/>
              </w:rPr>
            </w:pPr>
            <w:r w:rsidRPr="00AC3E94">
              <w:rPr>
                <w:sz w:val="24"/>
                <w:szCs w:val="24"/>
              </w:rPr>
              <w:t>помилкова форма</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vMerge/>
          </w:tcPr>
          <w:p w:rsidR="00DA24EC" w:rsidRPr="00AC3E94" w:rsidRDefault="00DA24EC" w:rsidP="00033114">
            <w:pPr>
              <w:jc w:val="both"/>
              <w:rPr>
                <w:sz w:val="24"/>
                <w:szCs w:val="24"/>
              </w:rPr>
            </w:pPr>
          </w:p>
        </w:tc>
        <w:tc>
          <w:tcPr>
            <w:tcW w:w="2308" w:type="dxa"/>
          </w:tcPr>
          <w:p w:rsidR="00DA24EC" w:rsidRPr="00AC3E94" w:rsidRDefault="00DA24EC" w:rsidP="00033114">
            <w:pPr>
              <w:jc w:val="both"/>
              <w:rPr>
                <w:sz w:val="24"/>
                <w:szCs w:val="24"/>
              </w:rPr>
            </w:pPr>
            <w:r w:rsidRPr="00AC3E94">
              <w:rPr>
                <w:sz w:val="24"/>
                <w:szCs w:val="24"/>
              </w:rPr>
              <w:t>(?)</w:t>
            </w:r>
          </w:p>
          <w:p w:rsidR="00DA24EC" w:rsidRPr="00AC3E94" w:rsidRDefault="00DA24EC" w:rsidP="00033114">
            <w:pPr>
              <w:jc w:val="both"/>
              <w:rPr>
                <w:sz w:val="24"/>
                <w:szCs w:val="24"/>
              </w:rPr>
            </w:pPr>
            <w:r w:rsidRPr="00AC3E94">
              <w:rPr>
                <w:sz w:val="24"/>
                <w:szCs w:val="24"/>
              </w:rPr>
              <w:t>незрозуміла форма</w:t>
            </w:r>
          </w:p>
        </w:tc>
      </w:tr>
      <w:tr w:rsidR="00DA24EC" w:rsidRPr="00AC3E94" w:rsidTr="00033114">
        <w:trPr>
          <w:trHeight w:val="473"/>
        </w:trPr>
        <w:tc>
          <w:tcPr>
            <w:tcW w:w="496" w:type="dxa"/>
            <w:vMerge/>
          </w:tcPr>
          <w:p w:rsidR="00DA24EC" w:rsidRPr="00AC3E94" w:rsidRDefault="00DA24EC" w:rsidP="00033114">
            <w:pPr>
              <w:jc w:val="center"/>
              <w:rPr>
                <w:b/>
                <w:sz w:val="24"/>
                <w:szCs w:val="24"/>
              </w:rPr>
            </w:pPr>
          </w:p>
        </w:tc>
        <w:tc>
          <w:tcPr>
            <w:tcW w:w="2373" w:type="dxa"/>
            <w:vMerge/>
          </w:tcPr>
          <w:p w:rsidR="00DA24EC" w:rsidRPr="00AC3E94" w:rsidRDefault="00DA24EC" w:rsidP="00033114">
            <w:pPr>
              <w:jc w:val="center"/>
              <w:rPr>
                <w:b/>
                <w:sz w:val="24"/>
                <w:szCs w:val="24"/>
              </w:rPr>
            </w:pPr>
          </w:p>
        </w:tc>
        <w:tc>
          <w:tcPr>
            <w:tcW w:w="1678" w:type="dxa"/>
            <w:vMerge/>
          </w:tcPr>
          <w:p w:rsidR="00DA24EC" w:rsidRPr="00AC3E94" w:rsidRDefault="00DA24EC" w:rsidP="00033114">
            <w:pPr>
              <w:jc w:val="both"/>
              <w:rPr>
                <w:sz w:val="24"/>
                <w:szCs w:val="24"/>
              </w:rPr>
            </w:pPr>
          </w:p>
        </w:tc>
        <w:tc>
          <w:tcPr>
            <w:tcW w:w="2716" w:type="dxa"/>
          </w:tcPr>
          <w:p w:rsidR="00DA24EC" w:rsidRPr="00AC3E94" w:rsidRDefault="00DA24EC" w:rsidP="00033114">
            <w:pPr>
              <w:jc w:val="both"/>
              <w:rPr>
                <w:sz w:val="24"/>
                <w:szCs w:val="24"/>
              </w:rPr>
            </w:pPr>
            <w:r w:rsidRPr="00AC3E94">
              <w:rPr>
                <w:sz w:val="24"/>
                <w:szCs w:val="24"/>
              </w:rPr>
              <w:t>Лексикографічні відсилачі</w:t>
            </w:r>
          </w:p>
        </w:tc>
        <w:tc>
          <w:tcPr>
            <w:tcW w:w="2308" w:type="dxa"/>
          </w:tcPr>
          <w:p w:rsidR="00DA24EC" w:rsidRPr="00AC3E94" w:rsidRDefault="00DA24EC" w:rsidP="00033114">
            <w:pPr>
              <w:jc w:val="both"/>
              <w:rPr>
                <w:sz w:val="24"/>
                <w:szCs w:val="24"/>
              </w:rPr>
            </w:pPr>
          </w:p>
        </w:tc>
      </w:tr>
    </w:tbl>
    <w:p w:rsidR="00B63FC4" w:rsidRPr="00AC3E94" w:rsidRDefault="00B63FC4" w:rsidP="00B63FC4">
      <w:pPr>
        <w:jc w:val="both"/>
      </w:pPr>
    </w:p>
    <w:p w:rsidR="00B63FC4" w:rsidRPr="00B63FC4" w:rsidRDefault="00B63FC4" w:rsidP="00B63FC4">
      <w:pPr>
        <w:ind w:firstLine="57"/>
        <w:jc w:val="both"/>
        <w:rPr>
          <w:b/>
          <w:sz w:val="28"/>
          <w:szCs w:val="28"/>
          <w:lang w:val="uk-UA"/>
        </w:rPr>
      </w:pPr>
      <w:r>
        <w:tab/>
      </w:r>
      <w:r w:rsidRPr="00B63FC4">
        <w:rPr>
          <w:b/>
          <w:sz w:val="28"/>
          <w:szCs w:val="28"/>
          <w:lang w:val="uk-UA"/>
        </w:rPr>
        <w:t>3 квітня 2020 року</w:t>
      </w:r>
    </w:p>
    <w:p w:rsidR="00B63FC4" w:rsidRPr="00B63FC4" w:rsidRDefault="00B63FC4" w:rsidP="00B63FC4">
      <w:pPr>
        <w:jc w:val="both"/>
        <w:rPr>
          <w:b/>
          <w:sz w:val="28"/>
          <w:szCs w:val="28"/>
          <w:lang w:val="uk-UA"/>
        </w:rPr>
      </w:pPr>
    </w:p>
    <w:p w:rsidR="00B63FC4" w:rsidRPr="00DA24EC" w:rsidRDefault="00B63FC4" w:rsidP="00DA24EC">
      <w:pPr>
        <w:ind w:firstLine="709"/>
        <w:jc w:val="both"/>
      </w:pPr>
      <w:r w:rsidRPr="00B63FC4">
        <w:rPr>
          <w:b/>
          <w:sz w:val="28"/>
          <w:szCs w:val="28"/>
          <w:lang w:val="uk-UA"/>
        </w:rPr>
        <w:t xml:space="preserve">Тема лекції: </w:t>
      </w:r>
      <w:r w:rsidR="00DA24EC" w:rsidRPr="00AC3E94">
        <w:t>Основні етапи укладання словника</w:t>
      </w:r>
      <w:r w:rsidR="00DA24EC">
        <w:rPr>
          <w:lang w:val="uk-UA"/>
        </w:rPr>
        <w:t xml:space="preserve"> </w:t>
      </w:r>
      <w:r w:rsidRPr="00B63FC4">
        <w:rPr>
          <w:b/>
        </w:rPr>
        <w:t xml:space="preserve">(2 </w:t>
      </w:r>
      <w:r w:rsidRPr="00B63FC4">
        <w:rPr>
          <w:b/>
          <w:lang w:val="uk-UA"/>
        </w:rPr>
        <w:t>год.)</w:t>
      </w:r>
    </w:p>
    <w:p w:rsidR="00B63FC4" w:rsidRPr="00B63FC4" w:rsidRDefault="00B63FC4" w:rsidP="00B63FC4">
      <w:pPr>
        <w:jc w:val="both"/>
        <w:rPr>
          <w:lang w:val="uk-UA"/>
        </w:rPr>
      </w:pPr>
    </w:p>
    <w:p w:rsidR="00DA24EC" w:rsidRPr="00AC3E94" w:rsidRDefault="00DA24EC" w:rsidP="00DA24EC">
      <w:pPr>
        <w:ind w:firstLine="709"/>
        <w:jc w:val="both"/>
      </w:pPr>
    </w:p>
    <w:tbl>
      <w:tblPr>
        <w:tblStyle w:val="a5"/>
        <w:tblW w:w="0" w:type="auto"/>
        <w:tblLook w:val="04A0"/>
      </w:tblPr>
      <w:tblGrid>
        <w:gridCol w:w="698"/>
        <w:gridCol w:w="3909"/>
        <w:gridCol w:w="4964"/>
      </w:tblGrid>
      <w:tr w:rsidR="00DA24EC" w:rsidRPr="00AC3E94" w:rsidTr="00033114">
        <w:trPr>
          <w:trHeight w:val="450"/>
        </w:trPr>
        <w:tc>
          <w:tcPr>
            <w:tcW w:w="698" w:type="dxa"/>
            <w:vMerge w:val="restart"/>
          </w:tcPr>
          <w:p w:rsidR="00DA24EC" w:rsidRPr="00AC3E94" w:rsidRDefault="00DA24EC" w:rsidP="00033114">
            <w:pPr>
              <w:jc w:val="center"/>
              <w:rPr>
                <w:b/>
                <w:sz w:val="24"/>
                <w:szCs w:val="24"/>
              </w:rPr>
            </w:pPr>
            <w:r w:rsidRPr="00AC3E94">
              <w:rPr>
                <w:sz w:val="24"/>
                <w:szCs w:val="24"/>
              </w:rPr>
              <w:t>І</w:t>
            </w:r>
          </w:p>
        </w:tc>
        <w:tc>
          <w:tcPr>
            <w:tcW w:w="3909" w:type="dxa"/>
            <w:vMerge w:val="restart"/>
          </w:tcPr>
          <w:p w:rsidR="00DA24EC" w:rsidRPr="00AC3E94" w:rsidRDefault="00DA24EC" w:rsidP="00033114">
            <w:pPr>
              <w:jc w:val="both"/>
              <w:rPr>
                <w:b/>
                <w:sz w:val="24"/>
                <w:szCs w:val="24"/>
              </w:rPr>
            </w:pPr>
            <w:r w:rsidRPr="00AC3E94">
              <w:rPr>
                <w:sz w:val="24"/>
                <w:szCs w:val="24"/>
              </w:rPr>
              <w:t>Вироблення концепції</w:t>
            </w:r>
          </w:p>
        </w:tc>
        <w:tc>
          <w:tcPr>
            <w:tcW w:w="4964" w:type="dxa"/>
          </w:tcPr>
          <w:p w:rsidR="00DA24EC" w:rsidRPr="00AC3E94" w:rsidRDefault="00DA24EC" w:rsidP="00033114">
            <w:pPr>
              <w:rPr>
                <w:b/>
                <w:sz w:val="24"/>
                <w:szCs w:val="24"/>
              </w:rPr>
            </w:pPr>
            <w:r w:rsidRPr="00AC3E94">
              <w:rPr>
                <w:sz w:val="24"/>
                <w:szCs w:val="24"/>
              </w:rPr>
              <w:t>Мета створення</w:t>
            </w:r>
          </w:p>
        </w:tc>
      </w:tr>
      <w:tr w:rsidR="00DA24EC" w:rsidRPr="00AC3E94" w:rsidTr="00033114">
        <w:trPr>
          <w:trHeight w:val="450"/>
        </w:trPr>
        <w:tc>
          <w:tcPr>
            <w:tcW w:w="698" w:type="dxa"/>
            <w:vMerge/>
          </w:tcPr>
          <w:p w:rsidR="00DA24EC" w:rsidRPr="00AC3E94" w:rsidRDefault="00DA24EC" w:rsidP="00033114">
            <w:pPr>
              <w:jc w:val="center"/>
              <w:rPr>
                <w:sz w:val="24"/>
                <w:szCs w:val="24"/>
              </w:rPr>
            </w:pPr>
          </w:p>
        </w:tc>
        <w:tc>
          <w:tcPr>
            <w:tcW w:w="3909" w:type="dxa"/>
            <w:vMerge/>
          </w:tcPr>
          <w:p w:rsidR="00DA24EC" w:rsidRPr="00AC3E94" w:rsidRDefault="00DA24EC" w:rsidP="00033114">
            <w:pPr>
              <w:jc w:val="both"/>
              <w:rPr>
                <w:b/>
                <w:sz w:val="24"/>
                <w:szCs w:val="24"/>
              </w:rPr>
            </w:pPr>
          </w:p>
        </w:tc>
        <w:tc>
          <w:tcPr>
            <w:tcW w:w="4964" w:type="dxa"/>
          </w:tcPr>
          <w:p w:rsidR="00DA24EC" w:rsidRPr="00AC3E94" w:rsidRDefault="00DA24EC" w:rsidP="00033114">
            <w:pPr>
              <w:rPr>
                <w:sz w:val="24"/>
                <w:szCs w:val="24"/>
              </w:rPr>
            </w:pPr>
            <w:r w:rsidRPr="00AC3E94">
              <w:rPr>
                <w:sz w:val="24"/>
                <w:szCs w:val="24"/>
              </w:rPr>
              <w:t>Потенційний користувач</w:t>
            </w:r>
          </w:p>
        </w:tc>
      </w:tr>
      <w:tr w:rsidR="00DA24EC" w:rsidRPr="00AC3E94" w:rsidTr="00033114">
        <w:trPr>
          <w:trHeight w:val="450"/>
        </w:trPr>
        <w:tc>
          <w:tcPr>
            <w:tcW w:w="698" w:type="dxa"/>
            <w:vMerge/>
          </w:tcPr>
          <w:p w:rsidR="00DA24EC" w:rsidRPr="00AC3E94" w:rsidRDefault="00DA24EC" w:rsidP="00033114">
            <w:pPr>
              <w:jc w:val="center"/>
              <w:rPr>
                <w:sz w:val="24"/>
                <w:szCs w:val="24"/>
              </w:rPr>
            </w:pPr>
          </w:p>
        </w:tc>
        <w:tc>
          <w:tcPr>
            <w:tcW w:w="3909" w:type="dxa"/>
            <w:vMerge/>
          </w:tcPr>
          <w:p w:rsidR="00DA24EC" w:rsidRPr="00AC3E94" w:rsidRDefault="00DA24EC" w:rsidP="00033114">
            <w:pPr>
              <w:jc w:val="both"/>
              <w:rPr>
                <w:b/>
                <w:sz w:val="24"/>
                <w:szCs w:val="24"/>
              </w:rPr>
            </w:pPr>
          </w:p>
        </w:tc>
        <w:tc>
          <w:tcPr>
            <w:tcW w:w="4964" w:type="dxa"/>
          </w:tcPr>
          <w:p w:rsidR="00DA24EC" w:rsidRPr="00AC3E94" w:rsidRDefault="00DA24EC" w:rsidP="00033114">
            <w:pPr>
              <w:rPr>
                <w:sz w:val="24"/>
                <w:szCs w:val="24"/>
              </w:rPr>
            </w:pPr>
            <w:r w:rsidRPr="00AC3E94">
              <w:rPr>
                <w:sz w:val="24"/>
                <w:szCs w:val="24"/>
              </w:rPr>
              <w:t>Об’єкт опису</w:t>
            </w:r>
          </w:p>
        </w:tc>
      </w:tr>
      <w:tr w:rsidR="00DA24EC" w:rsidRPr="00AC3E94" w:rsidTr="00033114">
        <w:trPr>
          <w:trHeight w:val="450"/>
        </w:trPr>
        <w:tc>
          <w:tcPr>
            <w:tcW w:w="698" w:type="dxa"/>
            <w:vMerge/>
          </w:tcPr>
          <w:p w:rsidR="00DA24EC" w:rsidRPr="00AC3E94" w:rsidRDefault="00DA24EC" w:rsidP="00033114">
            <w:pPr>
              <w:jc w:val="center"/>
              <w:rPr>
                <w:sz w:val="24"/>
                <w:szCs w:val="24"/>
              </w:rPr>
            </w:pPr>
          </w:p>
        </w:tc>
        <w:tc>
          <w:tcPr>
            <w:tcW w:w="3909" w:type="dxa"/>
            <w:vMerge/>
          </w:tcPr>
          <w:p w:rsidR="00DA24EC" w:rsidRPr="00AC3E94" w:rsidRDefault="00DA24EC" w:rsidP="00033114">
            <w:pPr>
              <w:jc w:val="both"/>
              <w:rPr>
                <w:b/>
                <w:sz w:val="24"/>
                <w:szCs w:val="24"/>
              </w:rPr>
            </w:pPr>
          </w:p>
        </w:tc>
        <w:tc>
          <w:tcPr>
            <w:tcW w:w="4964" w:type="dxa"/>
          </w:tcPr>
          <w:p w:rsidR="00DA24EC" w:rsidRPr="00AC3E94" w:rsidRDefault="00DA24EC" w:rsidP="00033114">
            <w:pPr>
              <w:rPr>
                <w:sz w:val="24"/>
                <w:szCs w:val="24"/>
              </w:rPr>
            </w:pPr>
            <w:r w:rsidRPr="00AC3E94">
              <w:rPr>
                <w:sz w:val="24"/>
                <w:szCs w:val="24"/>
              </w:rPr>
              <w:t>Спосіб використання</w:t>
            </w:r>
          </w:p>
        </w:tc>
      </w:tr>
      <w:tr w:rsidR="00DA24EC" w:rsidRPr="00AC3E94" w:rsidTr="00033114">
        <w:trPr>
          <w:trHeight w:val="450"/>
        </w:trPr>
        <w:tc>
          <w:tcPr>
            <w:tcW w:w="698" w:type="dxa"/>
            <w:vMerge/>
          </w:tcPr>
          <w:p w:rsidR="00DA24EC" w:rsidRPr="00AC3E94" w:rsidRDefault="00DA24EC" w:rsidP="00033114">
            <w:pPr>
              <w:jc w:val="center"/>
              <w:rPr>
                <w:sz w:val="24"/>
                <w:szCs w:val="24"/>
              </w:rPr>
            </w:pPr>
          </w:p>
        </w:tc>
        <w:tc>
          <w:tcPr>
            <w:tcW w:w="3909" w:type="dxa"/>
            <w:vMerge/>
          </w:tcPr>
          <w:p w:rsidR="00DA24EC" w:rsidRPr="00AC3E94" w:rsidRDefault="00DA24EC" w:rsidP="00033114">
            <w:pPr>
              <w:jc w:val="both"/>
              <w:rPr>
                <w:b/>
                <w:sz w:val="24"/>
                <w:szCs w:val="24"/>
              </w:rPr>
            </w:pPr>
          </w:p>
        </w:tc>
        <w:tc>
          <w:tcPr>
            <w:tcW w:w="4964" w:type="dxa"/>
          </w:tcPr>
          <w:p w:rsidR="00DA24EC" w:rsidRPr="00AC3E94" w:rsidRDefault="00DA24EC" w:rsidP="00033114">
            <w:pPr>
              <w:rPr>
                <w:sz w:val="24"/>
                <w:szCs w:val="24"/>
              </w:rPr>
            </w:pPr>
            <w:r w:rsidRPr="00AC3E94">
              <w:rPr>
                <w:sz w:val="24"/>
                <w:szCs w:val="24"/>
              </w:rPr>
              <w:t>Хронологічні і територіальні межі мовного матеріалу</w:t>
            </w:r>
          </w:p>
        </w:tc>
      </w:tr>
      <w:tr w:rsidR="00DA24EC" w:rsidRPr="00AC3E94" w:rsidTr="00033114">
        <w:trPr>
          <w:trHeight w:val="450"/>
        </w:trPr>
        <w:tc>
          <w:tcPr>
            <w:tcW w:w="698" w:type="dxa"/>
            <w:vMerge/>
          </w:tcPr>
          <w:p w:rsidR="00DA24EC" w:rsidRPr="00AC3E94" w:rsidRDefault="00DA24EC" w:rsidP="00033114">
            <w:pPr>
              <w:jc w:val="center"/>
              <w:rPr>
                <w:sz w:val="24"/>
                <w:szCs w:val="24"/>
              </w:rPr>
            </w:pPr>
          </w:p>
        </w:tc>
        <w:tc>
          <w:tcPr>
            <w:tcW w:w="3909" w:type="dxa"/>
            <w:vMerge/>
          </w:tcPr>
          <w:p w:rsidR="00DA24EC" w:rsidRPr="00AC3E94" w:rsidRDefault="00DA24EC" w:rsidP="00033114">
            <w:pPr>
              <w:jc w:val="both"/>
              <w:rPr>
                <w:b/>
                <w:sz w:val="24"/>
                <w:szCs w:val="24"/>
              </w:rPr>
            </w:pPr>
          </w:p>
        </w:tc>
        <w:tc>
          <w:tcPr>
            <w:tcW w:w="4964" w:type="dxa"/>
          </w:tcPr>
          <w:p w:rsidR="00DA24EC" w:rsidRPr="00AC3E94" w:rsidRDefault="00DA24EC" w:rsidP="00033114">
            <w:pPr>
              <w:rPr>
                <w:sz w:val="24"/>
                <w:szCs w:val="24"/>
              </w:rPr>
            </w:pPr>
            <w:r w:rsidRPr="00AC3E94">
              <w:rPr>
                <w:sz w:val="24"/>
                <w:szCs w:val="24"/>
              </w:rPr>
              <w:t>Мова і правопис</w:t>
            </w:r>
          </w:p>
        </w:tc>
      </w:tr>
      <w:tr w:rsidR="00DA24EC" w:rsidRPr="00AC3E94" w:rsidTr="00033114">
        <w:trPr>
          <w:trHeight w:val="450"/>
        </w:trPr>
        <w:tc>
          <w:tcPr>
            <w:tcW w:w="698" w:type="dxa"/>
            <w:vMerge/>
          </w:tcPr>
          <w:p w:rsidR="00DA24EC" w:rsidRPr="00AC3E94" w:rsidRDefault="00DA24EC" w:rsidP="00033114">
            <w:pPr>
              <w:jc w:val="center"/>
              <w:rPr>
                <w:sz w:val="24"/>
                <w:szCs w:val="24"/>
              </w:rPr>
            </w:pPr>
          </w:p>
        </w:tc>
        <w:tc>
          <w:tcPr>
            <w:tcW w:w="3909" w:type="dxa"/>
            <w:vMerge/>
          </w:tcPr>
          <w:p w:rsidR="00DA24EC" w:rsidRPr="00AC3E94" w:rsidRDefault="00DA24EC" w:rsidP="00033114">
            <w:pPr>
              <w:jc w:val="both"/>
              <w:rPr>
                <w:b/>
                <w:sz w:val="24"/>
                <w:szCs w:val="24"/>
              </w:rPr>
            </w:pPr>
          </w:p>
        </w:tc>
        <w:tc>
          <w:tcPr>
            <w:tcW w:w="4964" w:type="dxa"/>
          </w:tcPr>
          <w:p w:rsidR="00DA24EC" w:rsidRPr="00AC3E94" w:rsidRDefault="00DA24EC" w:rsidP="00033114">
            <w:pPr>
              <w:rPr>
                <w:sz w:val="24"/>
                <w:szCs w:val="24"/>
              </w:rPr>
            </w:pPr>
            <w:r w:rsidRPr="00AC3E94">
              <w:rPr>
                <w:sz w:val="24"/>
                <w:szCs w:val="24"/>
              </w:rPr>
              <w:t>Інформаційний простір</w:t>
            </w:r>
          </w:p>
        </w:tc>
      </w:tr>
      <w:tr w:rsidR="00DA24EC" w:rsidRPr="00AC3E94" w:rsidTr="00033114">
        <w:trPr>
          <w:trHeight w:val="449"/>
        </w:trPr>
        <w:tc>
          <w:tcPr>
            <w:tcW w:w="698" w:type="dxa"/>
            <w:vMerge w:val="restart"/>
          </w:tcPr>
          <w:p w:rsidR="00DA24EC" w:rsidRPr="00AC3E94" w:rsidRDefault="00DA24EC" w:rsidP="00033114">
            <w:pPr>
              <w:rPr>
                <w:b/>
                <w:sz w:val="24"/>
                <w:szCs w:val="24"/>
              </w:rPr>
            </w:pPr>
            <w:r w:rsidRPr="00AC3E94">
              <w:rPr>
                <w:sz w:val="24"/>
                <w:szCs w:val="24"/>
              </w:rPr>
              <w:t>ІІ</w:t>
            </w:r>
          </w:p>
        </w:tc>
        <w:tc>
          <w:tcPr>
            <w:tcW w:w="3909" w:type="dxa"/>
            <w:vMerge w:val="restart"/>
          </w:tcPr>
          <w:p w:rsidR="00DA24EC" w:rsidRPr="00AC3E94" w:rsidRDefault="00DA24EC" w:rsidP="00033114">
            <w:pPr>
              <w:rPr>
                <w:sz w:val="24"/>
                <w:szCs w:val="24"/>
              </w:rPr>
            </w:pPr>
            <w:r w:rsidRPr="00AC3E94">
              <w:rPr>
                <w:sz w:val="24"/>
                <w:szCs w:val="24"/>
              </w:rPr>
              <w:t>Зовнішні параметри</w:t>
            </w:r>
          </w:p>
        </w:tc>
        <w:tc>
          <w:tcPr>
            <w:tcW w:w="4964" w:type="dxa"/>
          </w:tcPr>
          <w:p w:rsidR="00DA24EC" w:rsidRPr="00AC3E94" w:rsidRDefault="00DA24EC" w:rsidP="00033114">
            <w:pPr>
              <w:rPr>
                <w:sz w:val="24"/>
                <w:szCs w:val="24"/>
              </w:rPr>
            </w:pPr>
            <w:r w:rsidRPr="00AC3E94">
              <w:rPr>
                <w:sz w:val="24"/>
                <w:szCs w:val="24"/>
              </w:rPr>
              <w:t>Обсяг</w:t>
            </w:r>
          </w:p>
        </w:tc>
      </w:tr>
      <w:tr w:rsidR="00DA24EC" w:rsidRPr="00AC3E94" w:rsidTr="00033114">
        <w:trPr>
          <w:trHeight w:val="449"/>
        </w:trPr>
        <w:tc>
          <w:tcPr>
            <w:tcW w:w="698" w:type="dxa"/>
            <w:vMerge/>
          </w:tcPr>
          <w:p w:rsidR="00DA24EC" w:rsidRPr="00AC3E94" w:rsidRDefault="00DA24EC" w:rsidP="00033114">
            <w:pP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Формат</w:t>
            </w:r>
          </w:p>
        </w:tc>
      </w:tr>
      <w:tr w:rsidR="00DA24EC" w:rsidRPr="00AC3E94" w:rsidTr="00033114">
        <w:trPr>
          <w:trHeight w:val="449"/>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Поліграфічний дизайн</w:t>
            </w:r>
          </w:p>
        </w:tc>
      </w:tr>
      <w:tr w:rsidR="00DA24EC" w:rsidRPr="00AC3E94" w:rsidTr="00033114">
        <w:trPr>
          <w:trHeight w:val="449"/>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Тираж</w:t>
            </w:r>
          </w:p>
        </w:tc>
      </w:tr>
      <w:tr w:rsidR="00DA24EC" w:rsidRPr="00AC3E94" w:rsidTr="00033114">
        <w:trPr>
          <w:trHeight w:val="449"/>
        </w:trPr>
        <w:tc>
          <w:tcPr>
            <w:tcW w:w="698" w:type="dxa"/>
            <w:vMerge w:val="restart"/>
          </w:tcPr>
          <w:p w:rsidR="00DA24EC" w:rsidRPr="00AC3E94" w:rsidRDefault="00DA24EC" w:rsidP="00033114">
            <w:pPr>
              <w:jc w:val="center"/>
              <w:rPr>
                <w:b/>
                <w:sz w:val="24"/>
                <w:szCs w:val="24"/>
              </w:rPr>
            </w:pPr>
            <w:r w:rsidRPr="00AC3E94">
              <w:rPr>
                <w:sz w:val="24"/>
                <w:szCs w:val="24"/>
              </w:rPr>
              <w:t>ІІІ</w:t>
            </w:r>
          </w:p>
        </w:tc>
        <w:tc>
          <w:tcPr>
            <w:tcW w:w="3909" w:type="dxa"/>
            <w:vMerge w:val="restart"/>
          </w:tcPr>
          <w:p w:rsidR="00DA24EC" w:rsidRPr="00AC3E94" w:rsidRDefault="00DA24EC" w:rsidP="00033114">
            <w:pPr>
              <w:rPr>
                <w:sz w:val="24"/>
                <w:szCs w:val="24"/>
              </w:rPr>
            </w:pPr>
            <w:r w:rsidRPr="00AC3E94">
              <w:rPr>
                <w:sz w:val="24"/>
                <w:szCs w:val="24"/>
              </w:rPr>
              <w:t>Внутрішні параметри</w:t>
            </w:r>
          </w:p>
        </w:tc>
        <w:tc>
          <w:tcPr>
            <w:tcW w:w="4964" w:type="dxa"/>
          </w:tcPr>
          <w:p w:rsidR="00DA24EC" w:rsidRPr="00AC3E94" w:rsidRDefault="00DA24EC" w:rsidP="00033114">
            <w:pPr>
              <w:rPr>
                <w:sz w:val="24"/>
                <w:szCs w:val="24"/>
              </w:rPr>
            </w:pPr>
            <w:r w:rsidRPr="00AC3E94">
              <w:rPr>
                <w:sz w:val="24"/>
                <w:szCs w:val="24"/>
              </w:rPr>
              <w:t>Характер реєстрових одиниць</w:t>
            </w:r>
          </w:p>
        </w:tc>
      </w:tr>
      <w:tr w:rsidR="00DA24EC" w:rsidRPr="00AC3E94" w:rsidTr="00033114">
        <w:trPr>
          <w:trHeight w:val="449"/>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Метамова</w:t>
            </w:r>
          </w:p>
        </w:tc>
      </w:tr>
      <w:tr w:rsidR="00DA24EC" w:rsidRPr="00AC3E94" w:rsidTr="00033114">
        <w:trPr>
          <w:trHeight w:val="449"/>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Мікроструктура</w:t>
            </w:r>
          </w:p>
        </w:tc>
      </w:tr>
      <w:tr w:rsidR="00DA24EC" w:rsidRPr="00AC3E94" w:rsidTr="00033114">
        <w:trPr>
          <w:trHeight w:val="449"/>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Додатки</w:t>
            </w:r>
          </w:p>
        </w:tc>
      </w:tr>
      <w:tr w:rsidR="00DA24EC" w:rsidRPr="00AC3E94" w:rsidTr="00033114">
        <w:trPr>
          <w:trHeight w:val="449"/>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Індекси</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Ілюстрації</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Джерельна база</w:t>
            </w:r>
          </w:p>
        </w:tc>
      </w:tr>
      <w:tr w:rsidR="00DA24EC" w:rsidRPr="00AC3E94" w:rsidTr="00033114">
        <w:trPr>
          <w:trHeight w:val="463"/>
        </w:trPr>
        <w:tc>
          <w:tcPr>
            <w:tcW w:w="698" w:type="dxa"/>
            <w:vMerge w:val="restart"/>
          </w:tcPr>
          <w:p w:rsidR="00DA24EC" w:rsidRPr="00AC3E94" w:rsidRDefault="00DA24EC" w:rsidP="00033114">
            <w:pPr>
              <w:jc w:val="center"/>
              <w:rPr>
                <w:b/>
                <w:sz w:val="24"/>
                <w:szCs w:val="24"/>
                <w:lang w:val="en-US"/>
              </w:rPr>
            </w:pPr>
            <w:r w:rsidRPr="00AC3E94">
              <w:rPr>
                <w:sz w:val="24"/>
                <w:szCs w:val="24"/>
                <w:lang w:val="en-US"/>
              </w:rPr>
              <w:t>IV</w:t>
            </w:r>
          </w:p>
        </w:tc>
        <w:tc>
          <w:tcPr>
            <w:tcW w:w="3909" w:type="dxa"/>
            <w:vMerge w:val="restart"/>
          </w:tcPr>
          <w:p w:rsidR="00DA24EC" w:rsidRPr="00AC3E94" w:rsidRDefault="00DA24EC" w:rsidP="00033114">
            <w:pPr>
              <w:rPr>
                <w:sz w:val="24"/>
                <w:szCs w:val="24"/>
              </w:rPr>
            </w:pPr>
            <w:r w:rsidRPr="00AC3E94">
              <w:rPr>
                <w:sz w:val="24"/>
                <w:szCs w:val="24"/>
              </w:rPr>
              <w:t>Формування лексикографічної бази</w:t>
            </w:r>
          </w:p>
        </w:tc>
        <w:tc>
          <w:tcPr>
            <w:tcW w:w="4964" w:type="dxa"/>
          </w:tcPr>
          <w:p w:rsidR="00DA24EC" w:rsidRPr="00AC3E94" w:rsidRDefault="00DA24EC" w:rsidP="00033114">
            <w:pPr>
              <w:rPr>
                <w:sz w:val="24"/>
                <w:szCs w:val="24"/>
              </w:rPr>
            </w:pPr>
            <w:r w:rsidRPr="00AC3E94">
              <w:rPr>
                <w:sz w:val="24"/>
                <w:szCs w:val="24"/>
              </w:rPr>
              <w:t>Відбір текстів</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Формування картотеки</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Узгодження формату карток</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Узгодження інструкцій з опрацювання матеріалу</w:t>
            </w:r>
          </w:p>
        </w:tc>
      </w:tr>
      <w:tr w:rsidR="00DA24EC" w:rsidRPr="00AC3E94" w:rsidTr="00033114">
        <w:trPr>
          <w:trHeight w:val="463"/>
        </w:trPr>
        <w:tc>
          <w:tcPr>
            <w:tcW w:w="698" w:type="dxa"/>
            <w:vMerge w:val="restart"/>
          </w:tcPr>
          <w:p w:rsidR="00DA24EC" w:rsidRPr="00AC3E94" w:rsidRDefault="00DA24EC" w:rsidP="00033114">
            <w:pPr>
              <w:jc w:val="center"/>
              <w:rPr>
                <w:b/>
                <w:sz w:val="24"/>
                <w:szCs w:val="24"/>
                <w:lang w:val="en-US"/>
              </w:rPr>
            </w:pPr>
            <w:r w:rsidRPr="00AC3E94">
              <w:rPr>
                <w:sz w:val="24"/>
                <w:szCs w:val="24"/>
                <w:lang w:val="en-US"/>
              </w:rPr>
              <w:t>V</w:t>
            </w:r>
          </w:p>
        </w:tc>
        <w:tc>
          <w:tcPr>
            <w:tcW w:w="3909" w:type="dxa"/>
            <w:vMerge w:val="restart"/>
          </w:tcPr>
          <w:p w:rsidR="00DA24EC" w:rsidRPr="00AC3E94" w:rsidRDefault="00DA24EC" w:rsidP="00033114">
            <w:pPr>
              <w:rPr>
                <w:sz w:val="24"/>
                <w:szCs w:val="24"/>
              </w:rPr>
            </w:pPr>
            <w:r w:rsidRPr="00AC3E94">
              <w:rPr>
                <w:sz w:val="24"/>
                <w:szCs w:val="24"/>
              </w:rPr>
              <w:t>Укладання попереднього реєстру</w:t>
            </w:r>
          </w:p>
        </w:tc>
        <w:tc>
          <w:tcPr>
            <w:tcW w:w="4964" w:type="dxa"/>
          </w:tcPr>
          <w:p w:rsidR="00DA24EC" w:rsidRPr="00AC3E94" w:rsidRDefault="00DA24EC" w:rsidP="00033114">
            <w:pPr>
              <w:jc w:val="both"/>
              <w:rPr>
                <w:sz w:val="24"/>
                <w:szCs w:val="24"/>
              </w:rPr>
            </w:pPr>
            <w:r w:rsidRPr="00AC3E94">
              <w:rPr>
                <w:sz w:val="24"/>
                <w:szCs w:val="24"/>
              </w:rPr>
              <w:t>Словниковий (редукція або розширення)</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Текстовий</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Комбінованого типу</w:t>
            </w:r>
          </w:p>
        </w:tc>
      </w:tr>
      <w:tr w:rsidR="00DA24EC" w:rsidRPr="00AC3E94" w:rsidTr="00033114">
        <w:trPr>
          <w:trHeight w:val="463"/>
        </w:trPr>
        <w:tc>
          <w:tcPr>
            <w:tcW w:w="698" w:type="dxa"/>
            <w:vMerge w:val="restart"/>
          </w:tcPr>
          <w:p w:rsidR="00DA24EC" w:rsidRPr="00AC3E94" w:rsidRDefault="00DA24EC" w:rsidP="00033114">
            <w:pPr>
              <w:jc w:val="center"/>
              <w:rPr>
                <w:b/>
                <w:sz w:val="24"/>
                <w:szCs w:val="24"/>
                <w:lang w:val="en-US"/>
              </w:rPr>
            </w:pPr>
            <w:r w:rsidRPr="00AC3E94">
              <w:rPr>
                <w:sz w:val="24"/>
                <w:szCs w:val="24"/>
                <w:lang w:val="en-US"/>
              </w:rPr>
              <w:t>VI</w:t>
            </w:r>
          </w:p>
        </w:tc>
        <w:tc>
          <w:tcPr>
            <w:tcW w:w="3909" w:type="dxa"/>
            <w:vMerge w:val="restart"/>
          </w:tcPr>
          <w:p w:rsidR="00DA24EC" w:rsidRPr="00AC3E94" w:rsidRDefault="00DA24EC" w:rsidP="00033114">
            <w:pPr>
              <w:rPr>
                <w:sz w:val="24"/>
                <w:szCs w:val="24"/>
              </w:rPr>
            </w:pPr>
            <w:r w:rsidRPr="00AC3E94">
              <w:rPr>
                <w:sz w:val="24"/>
                <w:szCs w:val="24"/>
              </w:rPr>
              <w:t>Технічне опрацювання матеріалу</w:t>
            </w:r>
          </w:p>
        </w:tc>
        <w:tc>
          <w:tcPr>
            <w:tcW w:w="4964" w:type="dxa"/>
          </w:tcPr>
          <w:p w:rsidR="00DA24EC" w:rsidRPr="00AC3E94" w:rsidRDefault="00DA24EC" w:rsidP="00033114">
            <w:pPr>
              <w:rPr>
                <w:sz w:val="24"/>
                <w:szCs w:val="24"/>
              </w:rPr>
            </w:pPr>
            <w:r w:rsidRPr="00AC3E94">
              <w:rPr>
                <w:sz w:val="24"/>
                <w:szCs w:val="24"/>
              </w:rPr>
              <w:t>Вироблення форми тлумачень</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Розмежування значень</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Відбір перекладів</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Перевірка метамови</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Дозбирування і систематизація додаткового матеріалу</w:t>
            </w:r>
          </w:p>
        </w:tc>
      </w:tr>
      <w:tr w:rsidR="00DA24EC" w:rsidRPr="00AC3E94" w:rsidTr="00033114">
        <w:trPr>
          <w:trHeight w:val="463"/>
        </w:trPr>
        <w:tc>
          <w:tcPr>
            <w:tcW w:w="698" w:type="dxa"/>
            <w:vMerge w:val="restart"/>
          </w:tcPr>
          <w:p w:rsidR="00DA24EC" w:rsidRPr="00AC3E94" w:rsidRDefault="00DA24EC" w:rsidP="00033114">
            <w:pPr>
              <w:jc w:val="center"/>
              <w:rPr>
                <w:b/>
                <w:sz w:val="24"/>
                <w:szCs w:val="24"/>
                <w:lang w:val="en-US"/>
              </w:rPr>
            </w:pPr>
            <w:r w:rsidRPr="00AC3E94">
              <w:rPr>
                <w:sz w:val="24"/>
                <w:szCs w:val="24"/>
                <w:lang w:val="en-US"/>
              </w:rPr>
              <w:t>VII</w:t>
            </w:r>
          </w:p>
        </w:tc>
        <w:tc>
          <w:tcPr>
            <w:tcW w:w="3909" w:type="dxa"/>
            <w:vMerge w:val="restart"/>
          </w:tcPr>
          <w:p w:rsidR="00DA24EC" w:rsidRPr="00AC3E94" w:rsidRDefault="00DA24EC" w:rsidP="00033114">
            <w:pPr>
              <w:rPr>
                <w:sz w:val="24"/>
                <w:szCs w:val="24"/>
              </w:rPr>
            </w:pPr>
            <w:r w:rsidRPr="00AC3E94">
              <w:rPr>
                <w:sz w:val="24"/>
                <w:szCs w:val="24"/>
              </w:rPr>
              <w:t>Оформлення словникових статей</w:t>
            </w:r>
          </w:p>
        </w:tc>
        <w:tc>
          <w:tcPr>
            <w:tcW w:w="4964" w:type="dxa"/>
          </w:tcPr>
          <w:p w:rsidR="00DA24EC" w:rsidRPr="00AC3E94" w:rsidRDefault="00DA24EC" w:rsidP="00033114">
            <w:pPr>
              <w:rPr>
                <w:sz w:val="24"/>
                <w:szCs w:val="24"/>
              </w:rPr>
            </w:pPr>
            <w:r w:rsidRPr="00AC3E94">
              <w:rPr>
                <w:sz w:val="24"/>
                <w:szCs w:val="24"/>
              </w:rPr>
              <w:t>Семантизація</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 xml:space="preserve">Філіація </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Ремаркування</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Екземпліфікація</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Стилістичне редагування</w:t>
            </w:r>
          </w:p>
        </w:tc>
      </w:tr>
      <w:tr w:rsidR="00DA24EC" w:rsidRPr="00AC3E94" w:rsidTr="00033114">
        <w:trPr>
          <w:trHeight w:val="463"/>
        </w:trPr>
        <w:tc>
          <w:tcPr>
            <w:tcW w:w="698" w:type="dxa"/>
            <w:vMerge w:val="restart"/>
          </w:tcPr>
          <w:p w:rsidR="00DA24EC" w:rsidRPr="00AC3E94" w:rsidRDefault="00DA24EC" w:rsidP="00033114">
            <w:pPr>
              <w:jc w:val="center"/>
              <w:rPr>
                <w:b/>
                <w:sz w:val="24"/>
                <w:szCs w:val="24"/>
                <w:lang w:val="en-US"/>
              </w:rPr>
            </w:pPr>
            <w:r w:rsidRPr="00AC3E94">
              <w:rPr>
                <w:sz w:val="24"/>
                <w:szCs w:val="24"/>
                <w:lang w:val="en-US"/>
              </w:rPr>
              <w:t>VIII</w:t>
            </w:r>
          </w:p>
        </w:tc>
        <w:tc>
          <w:tcPr>
            <w:tcW w:w="3909" w:type="dxa"/>
            <w:vMerge w:val="restart"/>
          </w:tcPr>
          <w:p w:rsidR="00DA24EC" w:rsidRPr="00AC3E94" w:rsidRDefault="00DA24EC" w:rsidP="00033114">
            <w:pPr>
              <w:rPr>
                <w:sz w:val="24"/>
                <w:szCs w:val="24"/>
              </w:rPr>
            </w:pPr>
            <w:r w:rsidRPr="00AC3E94">
              <w:rPr>
                <w:sz w:val="24"/>
                <w:szCs w:val="24"/>
              </w:rPr>
              <w:t>Макетування</w:t>
            </w:r>
          </w:p>
        </w:tc>
        <w:tc>
          <w:tcPr>
            <w:tcW w:w="4964" w:type="dxa"/>
          </w:tcPr>
          <w:p w:rsidR="00DA24EC" w:rsidRPr="00AC3E94" w:rsidRDefault="00DA24EC" w:rsidP="00033114">
            <w:pPr>
              <w:rPr>
                <w:sz w:val="24"/>
                <w:szCs w:val="24"/>
              </w:rPr>
            </w:pPr>
            <w:r w:rsidRPr="00AC3E94">
              <w:rPr>
                <w:sz w:val="24"/>
                <w:szCs w:val="24"/>
              </w:rPr>
              <w:t>Передмова (інструкція)</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Списки символів та скорочень</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Основний корпус</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Перехресні посилання</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Індекси</w:t>
            </w:r>
          </w:p>
        </w:tc>
      </w:tr>
      <w:tr w:rsidR="00DA24EC" w:rsidRPr="00AC3E94" w:rsidTr="00033114">
        <w:trPr>
          <w:trHeight w:val="463"/>
        </w:trPr>
        <w:tc>
          <w:tcPr>
            <w:tcW w:w="698" w:type="dxa"/>
            <w:vMerge/>
          </w:tcPr>
          <w:p w:rsidR="00DA24EC" w:rsidRPr="00AC3E94" w:rsidRDefault="00DA24EC" w:rsidP="00033114">
            <w:pPr>
              <w:jc w:val="center"/>
              <w:rPr>
                <w:b/>
                <w:sz w:val="24"/>
                <w:szCs w:val="24"/>
              </w:rPr>
            </w:pPr>
          </w:p>
        </w:tc>
        <w:tc>
          <w:tcPr>
            <w:tcW w:w="3909" w:type="dxa"/>
            <w:vMerge/>
          </w:tcPr>
          <w:p w:rsidR="00DA24EC" w:rsidRPr="00AC3E94" w:rsidRDefault="00DA24EC" w:rsidP="00033114">
            <w:pPr>
              <w:rPr>
                <w:sz w:val="24"/>
                <w:szCs w:val="24"/>
              </w:rPr>
            </w:pPr>
          </w:p>
        </w:tc>
        <w:tc>
          <w:tcPr>
            <w:tcW w:w="4964" w:type="dxa"/>
          </w:tcPr>
          <w:p w:rsidR="00DA24EC" w:rsidRPr="00AC3E94" w:rsidRDefault="00DA24EC" w:rsidP="00033114">
            <w:pPr>
              <w:rPr>
                <w:sz w:val="24"/>
                <w:szCs w:val="24"/>
              </w:rPr>
            </w:pPr>
            <w:r w:rsidRPr="00AC3E94">
              <w:rPr>
                <w:sz w:val="24"/>
                <w:szCs w:val="24"/>
              </w:rPr>
              <w:t>Додатки</w:t>
            </w:r>
          </w:p>
        </w:tc>
      </w:tr>
      <w:tr w:rsidR="00DA24EC" w:rsidRPr="00AC3E94" w:rsidTr="00033114">
        <w:trPr>
          <w:trHeight w:val="500"/>
        </w:trPr>
        <w:tc>
          <w:tcPr>
            <w:tcW w:w="698" w:type="dxa"/>
          </w:tcPr>
          <w:p w:rsidR="00DA24EC" w:rsidRPr="00AC3E94" w:rsidRDefault="00DA24EC" w:rsidP="00033114">
            <w:pPr>
              <w:jc w:val="center"/>
              <w:rPr>
                <w:b/>
                <w:sz w:val="24"/>
                <w:szCs w:val="24"/>
                <w:lang w:val="en-US"/>
              </w:rPr>
            </w:pPr>
            <w:r w:rsidRPr="00AC3E94">
              <w:rPr>
                <w:sz w:val="24"/>
                <w:szCs w:val="24"/>
                <w:lang w:val="en-US"/>
              </w:rPr>
              <w:t>IX</w:t>
            </w:r>
          </w:p>
        </w:tc>
        <w:tc>
          <w:tcPr>
            <w:tcW w:w="3909" w:type="dxa"/>
          </w:tcPr>
          <w:p w:rsidR="00DA24EC" w:rsidRPr="00AC3E94" w:rsidRDefault="00DA24EC" w:rsidP="00033114">
            <w:pPr>
              <w:rPr>
                <w:sz w:val="24"/>
                <w:szCs w:val="24"/>
              </w:rPr>
            </w:pPr>
            <w:r w:rsidRPr="00AC3E94">
              <w:rPr>
                <w:sz w:val="24"/>
                <w:szCs w:val="24"/>
              </w:rPr>
              <w:t>Прикінцеве редагування</w:t>
            </w:r>
          </w:p>
        </w:tc>
        <w:tc>
          <w:tcPr>
            <w:tcW w:w="4964" w:type="dxa"/>
          </w:tcPr>
          <w:p w:rsidR="00DA24EC" w:rsidRPr="00AC3E94" w:rsidRDefault="00DA24EC" w:rsidP="00033114">
            <w:pPr>
              <w:rPr>
                <w:sz w:val="24"/>
                <w:szCs w:val="24"/>
              </w:rPr>
            </w:pPr>
          </w:p>
        </w:tc>
      </w:tr>
    </w:tbl>
    <w:p w:rsidR="00B63FC4" w:rsidRPr="00AC3E94" w:rsidRDefault="00B63FC4" w:rsidP="00B63FC4">
      <w:pPr>
        <w:jc w:val="both"/>
      </w:pPr>
    </w:p>
    <w:p w:rsidR="00364265" w:rsidRPr="00B63FC4" w:rsidRDefault="00364265" w:rsidP="00364265">
      <w:pPr>
        <w:ind w:firstLine="57"/>
        <w:jc w:val="both"/>
        <w:rPr>
          <w:b/>
          <w:sz w:val="28"/>
          <w:szCs w:val="28"/>
          <w:lang w:val="uk-UA"/>
        </w:rPr>
      </w:pPr>
      <w:r>
        <w:rPr>
          <w:b/>
          <w:sz w:val="28"/>
          <w:szCs w:val="28"/>
          <w:lang w:val="uk-UA"/>
        </w:rPr>
        <w:t>10, 17, 24</w:t>
      </w:r>
      <w:r w:rsidRPr="00B63FC4">
        <w:rPr>
          <w:b/>
          <w:sz w:val="28"/>
          <w:szCs w:val="28"/>
          <w:lang w:val="uk-UA"/>
        </w:rPr>
        <w:t xml:space="preserve"> квітня 2020 року</w:t>
      </w:r>
    </w:p>
    <w:p w:rsidR="00364265" w:rsidRPr="00B63FC4" w:rsidRDefault="00364265" w:rsidP="00364265">
      <w:pPr>
        <w:jc w:val="both"/>
        <w:rPr>
          <w:b/>
          <w:sz w:val="28"/>
          <w:szCs w:val="28"/>
          <w:lang w:val="uk-UA"/>
        </w:rPr>
      </w:pPr>
    </w:p>
    <w:p w:rsidR="00364265" w:rsidRPr="00DA24EC" w:rsidRDefault="00364265" w:rsidP="00364265">
      <w:pPr>
        <w:ind w:firstLine="709"/>
        <w:jc w:val="both"/>
      </w:pPr>
      <w:r w:rsidRPr="00B63FC4">
        <w:rPr>
          <w:b/>
          <w:sz w:val="28"/>
          <w:szCs w:val="28"/>
          <w:lang w:val="uk-UA"/>
        </w:rPr>
        <w:t xml:space="preserve">Тема лекції: </w:t>
      </w:r>
      <w:r>
        <w:rPr>
          <w:sz w:val="28"/>
          <w:szCs w:val="28"/>
          <w:lang w:val="uk-UA"/>
        </w:rPr>
        <w:t>Е</w:t>
      </w:r>
      <w:r>
        <w:rPr>
          <w:sz w:val="28"/>
          <w:szCs w:val="28"/>
        </w:rPr>
        <w:t>нциклопедичн</w:t>
      </w:r>
      <w:r>
        <w:rPr>
          <w:sz w:val="28"/>
          <w:szCs w:val="28"/>
          <w:lang w:val="uk-UA"/>
        </w:rPr>
        <w:t>е</w:t>
      </w:r>
      <w:r>
        <w:rPr>
          <w:sz w:val="28"/>
          <w:szCs w:val="28"/>
        </w:rPr>
        <w:t xml:space="preserve"> лексикографування</w:t>
      </w:r>
      <w:r w:rsidRPr="00B63FC4">
        <w:rPr>
          <w:b/>
        </w:rPr>
        <w:t xml:space="preserve"> </w:t>
      </w:r>
      <w:r>
        <w:rPr>
          <w:b/>
        </w:rPr>
        <w:t>(</w:t>
      </w:r>
      <w:r>
        <w:rPr>
          <w:b/>
          <w:lang w:val="uk-UA"/>
        </w:rPr>
        <w:t>6</w:t>
      </w:r>
      <w:r w:rsidRPr="00B63FC4">
        <w:rPr>
          <w:b/>
        </w:rPr>
        <w:t xml:space="preserve"> </w:t>
      </w:r>
      <w:r w:rsidRPr="00B63FC4">
        <w:rPr>
          <w:b/>
          <w:lang w:val="uk-UA"/>
        </w:rPr>
        <w:t>год.)</w:t>
      </w:r>
    </w:p>
    <w:p w:rsidR="00B63FC4" w:rsidRPr="00364265" w:rsidRDefault="00B63FC4" w:rsidP="00B63FC4">
      <w:pPr>
        <w:ind w:firstLine="708"/>
        <w:jc w:val="both"/>
      </w:pPr>
    </w:p>
    <w:p w:rsidR="00364265" w:rsidRDefault="00364265" w:rsidP="00364265">
      <w:pPr>
        <w:jc w:val="both"/>
        <w:rPr>
          <w:sz w:val="28"/>
          <w:szCs w:val="28"/>
        </w:rPr>
      </w:pPr>
    </w:p>
    <w:p w:rsidR="00364265" w:rsidRDefault="00364265" w:rsidP="00364265">
      <w:pPr>
        <w:jc w:val="both"/>
        <w:rPr>
          <w:sz w:val="28"/>
          <w:szCs w:val="28"/>
        </w:rPr>
      </w:pPr>
      <w:r>
        <w:rPr>
          <w:sz w:val="28"/>
          <w:szCs w:val="28"/>
        </w:rPr>
        <w:tab/>
      </w:r>
      <w:r>
        <w:rPr>
          <w:sz w:val="28"/>
          <w:szCs w:val="28"/>
          <w:lang w:val="uk-UA"/>
        </w:rPr>
        <w:t>1</w:t>
      </w:r>
      <w:r>
        <w:rPr>
          <w:sz w:val="28"/>
          <w:szCs w:val="28"/>
        </w:rPr>
        <w:t>.</w:t>
      </w:r>
      <w:r w:rsidRPr="00EA3C88">
        <w:rPr>
          <w:sz w:val="28"/>
          <w:szCs w:val="28"/>
        </w:rPr>
        <w:t xml:space="preserve"> </w:t>
      </w:r>
      <w:r>
        <w:rPr>
          <w:sz w:val="28"/>
          <w:szCs w:val="28"/>
        </w:rPr>
        <w:t xml:space="preserve">Структура процесу </w:t>
      </w:r>
    </w:p>
    <w:p w:rsidR="00364265" w:rsidRPr="00181D9C" w:rsidRDefault="00364265" w:rsidP="00364265">
      <w:pPr>
        <w:jc w:val="both"/>
        <w:rPr>
          <w:sz w:val="28"/>
          <w:szCs w:val="28"/>
        </w:rPr>
      </w:pPr>
    </w:p>
    <w:tbl>
      <w:tblPr>
        <w:tblStyle w:val="-11"/>
        <w:tblW w:w="0" w:type="auto"/>
        <w:tblLook w:val="04A0"/>
      </w:tblPr>
      <w:tblGrid>
        <w:gridCol w:w="675"/>
        <w:gridCol w:w="4111"/>
        <w:gridCol w:w="4785"/>
      </w:tblGrid>
      <w:tr w:rsidR="00364265" w:rsidRPr="00181D9C" w:rsidTr="00033114">
        <w:trPr>
          <w:cnfStyle w:val="100000000000"/>
        </w:trPr>
        <w:tc>
          <w:tcPr>
            <w:cnfStyle w:val="001000000000"/>
            <w:tcW w:w="675" w:type="dxa"/>
          </w:tcPr>
          <w:p w:rsidR="00364265" w:rsidRPr="00181D9C" w:rsidRDefault="00364265" w:rsidP="00033114">
            <w:pPr>
              <w:jc w:val="both"/>
              <w:rPr>
                <w:b w:val="0"/>
                <w:color w:val="auto"/>
                <w:sz w:val="28"/>
                <w:szCs w:val="28"/>
              </w:rPr>
            </w:pPr>
            <w:r w:rsidRPr="00181D9C">
              <w:rPr>
                <w:b w:val="0"/>
                <w:color w:val="auto"/>
                <w:sz w:val="28"/>
                <w:szCs w:val="28"/>
              </w:rPr>
              <w:t>І</w:t>
            </w:r>
          </w:p>
        </w:tc>
        <w:tc>
          <w:tcPr>
            <w:tcW w:w="4111" w:type="dxa"/>
          </w:tcPr>
          <w:p w:rsidR="00364265" w:rsidRPr="00181D9C" w:rsidRDefault="00364265" w:rsidP="00033114">
            <w:pPr>
              <w:jc w:val="both"/>
              <w:cnfStyle w:val="100000000000"/>
              <w:rPr>
                <w:b w:val="0"/>
                <w:color w:val="auto"/>
                <w:sz w:val="28"/>
                <w:szCs w:val="28"/>
              </w:rPr>
            </w:pPr>
            <w:r w:rsidRPr="00181D9C">
              <w:rPr>
                <w:b w:val="0"/>
                <w:color w:val="auto"/>
                <w:sz w:val="28"/>
                <w:szCs w:val="28"/>
              </w:rPr>
              <w:t>Підготовчий етап</w:t>
            </w:r>
          </w:p>
        </w:tc>
        <w:tc>
          <w:tcPr>
            <w:tcW w:w="4785" w:type="dxa"/>
          </w:tcPr>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 xml:space="preserve">розробка </w:t>
            </w:r>
            <w:r>
              <w:rPr>
                <w:b w:val="0"/>
                <w:color w:val="auto"/>
                <w:sz w:val="28"/>
                <w:szCs w:val="28"/>
              </w:rPr>
              <w:t xml:space="preserve">перспективного </w:t>
            </w:r>
            <w:r w:rsidRPr="00181D9C">
              <w:rPr>
                <w:b w:val="0"/>
                <w:color w:val="auto"/>
                <w:sz w:val="28"/>
                <w:szCs w:val="28"/>
              </w:rPr>
              <w:t>плану</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категоризація матеріалу</w:t>
            </w:r>
          </w:p>
          <w:p w:rsidR="00364265"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формування словникового реєстру</w:t>
            </w:r>
          </w:p>
          <w:p w:rsidR="00364265" w:rsidRPr="00181D9C" w:rsidRDefault="00364265" w:rsidP="00364265">
            <w:pPr>
              <w:pStyle w:val="a3"/>
              <w:numPr>
                <w:ilvl w:val="0"/>
                <w:numId w:val="18"/>
              </w:numPr>
              <w:jc w:val="both"/>
              <w:cnfStyle w:val="100000000000"/>
              <w:rPr>
                <w:b w:val="0"/>
                <w:color w:val="auto"/>
                <w:sz w:val="28"/>
                <w:szCs w:val="28"/>
              </w:rPr>
            </w:pPr>
            <w:r>
              <w:rPr>
                <w:b w:val="0"/>
                <w:color w:val="auto"/>
                <w:sz w:val="28"/>
                <w:szCs w:val="28"/>
              </w:rPr>
              <w:t>вироблення рубрикаторів (класифікаторів)</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створення редакційної колегії</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підбір колективу авторів</w:t>
            </w:r>
          </w:p>
          <w:p w:rsidR="00364265" w:rsidRPr="00181D9C"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розробка методичних рекомендацій і типових кліше для словникових статей різного типу (інструкція)</w:t>
            </w:r>
          </w:p>
          <w:p w:rsidR="00364265" w:rsidRDefault="00364265" w:rsidP="00364265">
            <w:pPr>
              <w:pStyle w:val="a3"/>
              <w:numPr>
                <w:ilvl w:val="0"/>
                <w:numId w:val="18"/>
              </w:numPr>
              <w:jc w:val="both"/>
              <w:cnfStyle w:val="100000000000"/>
              <w:rPr>
                <w:b w:val="0"/>
                <w:color w:val="auto"/>
                <w:sz w:val="28"/>
                <w:szCs w:val="28"/>
              </w:rPr>
            </w:pPr>
            <w:r w:rsidRPr="00181D9C">
              <w:rPr>
                <w:b w:val="0"/>
                <w:color w:val="auto"/>
                <w:sz w:val="28"/>
                <w:szCs w:val="28"/>
              </w:rPr>
              <w:t>вироблення стратегії та концепції укладання</w:t>
            </w:r>
          </w:p>
          <w:p w:rsidR="00364265" w:rsidRPr="00181D9C" w:rsidRDefault="00364265" w:rsidP="00364265">
            <w:pPr>
              <w:pStyle w:val="a3"/>
              <w:numPr>
                <w:ilvl w:val="0"/>
                <w:numId w:val="18"/>
              </w:numPr>
              <w:jc w:val="both"/>
              <w:cnfStyle w:val="100000000000"/>
              <w:rPr>
                <w:b w:val="0"/>
                <w:color w:val="auto"/>
                <w:sz w:val="28"/>
                <w:szCs w:val="28"/>
              </w:rPr>
            </w:pPr>
            <w:r>
              <w:rPr>
                <w:b w:val="0"/>
                <w:color w:val="auto"/>
                <w:sz w:val="28"/>
                <w:szCs w:val="28"/>
              </w:rPr>
              <w:t>узгодження спільного мовного субкоду</w:t>
            </w:r>
          </w:p>
        </w:tc>
      </w:tr>
      <w:tr w:rsidR="00364265" w:rsidRPr="00181D9C" w:rsidTr="00033114">
        <w:trPr>
          <w:cnfStyle w:val="000000100000"/>
        </w:trPr>
        <w:tc>
          <w:tcPr>
            <w:cnfStyle w:val="001000000000"/>
            <w:tcW w:w="675" w:type="dxa"/>
          </w:tcPr>
          <w:p w:rsidR="00364265" w:rsidRPr="00181D9C" w:rsidRDefault="00364265" w:rsidP="00033114">
            <w:pPr>
              <w:jc w:val="both"/>
              <w:rPr>
                <w:b w:val="0"/>
                <w:color w:val="auto"/>
                <w:sz w:val="28"/>
                <w:szCs w:val="28"/>
              </w:rPr>
            </w:pPr>
            <w:r w:rsidRPr="00181D9C">
              <w:rPr>
                <w:b w:val="0"/>
                <w:color w:val="auto"/>
                <w:sz w:val="28"/>
                <w:szCs w:val="28"/>
              </w:rPr>
              <w:t>ІІ</w:t>
            </w:r>
          </w:p>
        </w:tc>
        <w:tc>
          <w:tcPr>
            <w:tcW w:w="4111" w:type="dxa"/>
          </w:tcPr>
          <w:p w:rsidR="00364265" w:rsidRPr="00181D9C" w:rsidRDefault="00364265" w:rsidP="00033114">
            <w:pPr>
              <w:jc w:val="both"/>
              <w:cnfStyle w:val="000000100000"/>
              <w:rPr>
                <w:color w:val="auto"/>
                <w:sz w:val="28"/>
                <w:szCs w:val="28"/>
              </w:rPr>
            </w:pPr>
            <w:r w:rsidRPr="00181D9C">
              <w:rPr>
                <w:color w:val="auto"/>
                <w:sz w:val="28"/>
                <w:szCs w:val="28"/>
              </w:rPr>
              <w:t>Етап укладання</w:t>
            </w:r>
          </w:p>
        </w:tc>
        <w:tc>
          <w:tcPr>
            <w:tcW w:w="4785" w:type="dxa"/>
          </w:tcPr>
          <w:p w:rsidR="00364265" w:rsidRDefault="00364265" w:rsidP="00364265">
            <w:pPr>
              <w:pStyle w:val="a3"/>
              <w:numPr>
                <w:ilvl w:val="0"/>
                <w:numId w:val="18"/>
              </w:numPr>
              <w:jc w:val="both"/>
              <w:cnfStyle w:val="000000100000"/>
              <w:rPr>
                <w:color w:val="auto"/>
                <w:sz w:val="28"/>
                <w:szCs w:val="28"/>
              </w:rPr>
            </w:pPr>
            <w:r>
              <w:rPr>
                <w:color w:val="auto"/>
                <w:sz w:val="28"/>
                <w:szCs w:val="28"/>
              </w:rPr>
              <w:t>лемація</w:t>
            </w:r>
          </w:p>
          <w:p w:rsidR="00364265" w:rsidRDefault="00364265" w:rsidP="00364265">
            <w:pPr>
              <w:pStyle w:val="a3"/>
              <w:numPr>
                <w:ilvl w:val="0"/>
                <w:numId w:val="18"/>
              </w:numPr>
              <w:jc w:val="both"/>
              <w:cnfStyle w:val="000000100000"/>
              <w:rPr>
                <w:color w:val="auto"/>
                <w:sz w:val="28"/>
                <w:szCs w:val="28"/>
              </w:rPr>
            </w:pPr>
            <w:r>
              <w:rPr>
                <w:color w:val="auto"/>
                <w:sz w:val="28"/>
                <w:szCs w:val="28"/>
              </w:rPr>
              <w:lastRenderedPageBreak/>
              <w:t>семантизація</w:t>
            </w:r>
          </w:p>
          <w:p w:rsidR="00364265" w:rsidRDefault="00364265" w:rsidP="00364265">
            <w:pPr>
              <w:pStyle w:val="a3"/>
              <w:numPr>
                <w:ilvl w:val="0"/>
                <w:numId w:val="18"/>
              </w:numPr>
              <w:jc w:val="both"/>
              <w:cnfStyle w:val="000000100000"/>
              <w:rPr>
                <w:color w:val="auto"/>
                <w:sz w:val="28"/>
                <w:szCs w:val="28"/>
              </w:rPr>
            </w:pPr>
            <w:r>
              <w:rPr>
                <w:color w:val="auto"/>
                <w:sz w:val="28"/>
                <w:szCs w:val="28"/>
              </w:rPr>
              <w:t>написання тіла словникових статей</w:t>
            </w:r>
          </w:p>
          <w:p w:rsidR="00364265" w:rsidRDefault="00364265" w:rsidP="00364265">
            <w:pPr>
              <w:pStyle w:val="a3"/>
              <w:numPr>
                <w:ilvl w:val="0"/>
                <w:numId w:val="18"/>
              </w:numPr>
              <w:jc w:val="both"/>
              <w:cnfStyle w:val="000000100000"/>
              <w:rPr>
                <w:color w:val="auto"/>
                <w:sz w:val="28"/>
                <w:szCs w:val="28"/>
              </w:rPr>
            </w:pPr>
            <w:r>
              <w:rPr>
                <w:color w:val="auto"/>
                <w:sz w:val="28"/>
                <w:szCs w:val="28"/>
              </w:rPr>
              <w:t>формування картотеки</w:t>
            </w:r>
          </w:p>
          <w:p w:rsidR="00364265" w:rsidRDefault="00364265" w:rsidP="00364265">
            <w:pPr>
              <w:pStyle w:val="a3"/>
              <w:numPr>
                <w:ilvl w:val="0"/>
                <w:numId w:val="18"/>
              </w:numPr>
              <w:jc w:val="both"/>
              <w:cnfStyle w:val="000000100000"/>
              <w:rPr>
                <w:color w:val="auto"/>
                <w:sz w:val="28"/>
                <w:szCs w:val="28"/>
              </w:rPr>
            </w:pPr>
            <w:r>
              <w:rPr>
                <w:color w:val="auto"/>
                <w:sz w:val="28"/>
                <w:szCs w:val="28"/>
              </w:rPr>
              <w:t>наповнення візуально-ілюстративним матеріалом</w:t>
            </w:r>
          </w:p>
          <w:p w:rsidR="00364265" w:rsidRPr="00181D9C" w:rsidRDefault="00364265" w:rsidP="00364265">
            <w:pPr>
              <w:pStyle w:val="a3"/>
              <w:numPr>
                <w:ilvl w:val="0"/>
                <w:numId w:val="18"/>
              </w:numPr>
              <w:jc w:val="both"/>
              <w:cnfStyle w:val="000000100000"/>
              <w:rPr>
                <w:color w:val="auto"/>
                <w:sz w:val="28"/>
                <w:szCs w:val="28"/>
              </w:rPr>
            </w:pPr>
            <w:r>
              <w:rPr>
                <w:color w:val="auto"/>
                <w:sz w:val="28"/>
                <w:szCs w:val="28"/>
              </w:rPr>
              <w:t>моніторинг системи перехресних посилань (крос-референцій)</w:t>
            </w:r>
          </w:p>
        </w:tc>
      </w:tr>
      <w:tr w:rsidR="00364265" w:rsidRPr="00181D9C" w:rsidTr="00033114">
        <w:tc>
          <w:tcPr>
            <w:cnfStyle w:val="001000000000"/>
            <w:tcW w:w="675" w:type="dxa"/>
          </w:tcPr>
          <w:p w:rsidR="00364265" w:rsidRPr="00181D9C" w:rsidRDefault="00364265" w:rsidP="00033114">
            <w:pPr>
              <w:jc w:val="both"/>
              <w:rPr>
                <w:b w:val="0"/>
                <w:color w:val="auto"/>
                <w:sz w:val="28"/>
                <w:szCs w:val="28"/>
              </w:rPr>
            </w:pPr>
            <w:r w:rsidRPr="00181D9C">
              <w:rPr>
                <w:b w:val="0"/>
                <w:color w:val="auto"/>
                <w:sz w:val="28"/>
                <w:szCs w:val="28"/>
              </w:rPr>
              <w:lastRenderedPageBreak/>
              <w:t>ІІІ</w:t>
            </w:r>
          </w:p>
        </w:tc>
        <w:tc>
          <w:tcPr>
            <w:tcW w:w="4111" w:type="dxa"/>
          </w:tcPr>
          <w:p w:rsidR="00364265" w:rsidRPr="00181D9C" w:rsidRDefault="00364265" w:rsidP="00033114">
            <w:pPr>
              <w:jc w:val="both"/>
              <w:cnfStyle w:val="000000000000"/>
              <w:rPr>
                <w:color w:val="auto"/>
                <w:sz w:val="28"/>
                <w:szCs w:val="28"/>
              </w:rPr>
            </w:pPr>
            <w:r w:rsidRPr="00181D9C">
              <w:rPr>
                <w:color w:val="auto"/>
                <w:sz w:val="28"/>
                <w:szCs w:val="28"/>
              </w:rPr>
              <w:t>Етап редагування</w:t>
            </w:r>
          </w:p>
        </w:tc>
        <w:tc>
          <w:tcPr>
            <w:tcW w:w="4785" w:type="dxa"/>
          </w:tcPr>
          <w:p w:rsidR="00364265" w:rsidRPr="00181D9C" w:rsidRDefault="00364265" w:rsidP="00364265">
            <w:pPr>
              <w:pStyle w:val="a3"/>
              <w:numPr>
                <w:ilvl w:val="0"/>
                <w:numId w:val="18"/>
              </w:numPr>
              <w:jc w:val="both"/>
              <w:cnfStyle w:val="000000000000"/>
              <w:rPr>
                <w:color w:val="auto"/>
                <w:sz w:val="28"/>
                <w:szCs w:val="28"/>
              </w:rPr>
            </w:pPr>
            <w:r>
              <w:rPr>
                <w:color w:val="auto"/>
                <w:sz w:val="28"/>
                <w:szCs w:val="28"/>
              </w:rPr>
              <w:t>мовне, правописне і стилістичне унормування текстів</w:t>
            </w:r>
          </w:p>
        </w:tc>
      </w:tr>
      <w:tr w:rsidR="00364265" w:rsidRPr="00181D9C" w:rsidTr="00033114">
        <w:trPr>
          <w:cnfStyle w:val="000000100000"/>
        </w:trPr>
        <w:tc>
          <w:tcPr>
            <w:cnfStyle w:val="001000000000"/>
            <w:tcW w:w="675" w:type="dxa"/>
          </w:tcPr>
          <w:p w:rsidR="00364265" w:rsidRPr="008D42A4" w:rsidRDefault="00364265" w:rsidP="00033114">
            <w:pPr>
              <w:jc w:val="both"/>
              <w:rPr>
                <w:b w:val="0"/>
                <w:color w:val="auto"/>
                <w:sz w:val="28"/>
                <w:szCs w:val="28"/>
              </w:rPr>
            </w:pPr>
            <w:r w:rsidRPr="00205B8C">
              <w:rPr>
                <w:b w:val="0"/>
                <w:color w:val="auto"/>
                <w:sz w:val="28"/>
                <w:szCs w:val="28"/>
              </w:rPr>
              <w:t>І</w:t>
            </w:r>
            <w:r w:rsidRPr="00205B8C">
              <w:rPr>
                <w:b w:val="0"/>
                <w:color w:val="auto"/>
                <w:sz w:val="28"/>
                <w:szCs w:val="28"/>
                <w:lang w:val="en-US"/>
              </w:rPr>
              <w:t>V</w:t>
            </w:r>
          </w:p>
        </w:tc>
        <w:tc>
          <w:tcPr>
            <w:tcW w:w="4111" w:type="dxa"/>
          </w:tcPr>
          <w:p w:rsidR="00364265" w:rsidRPr="00205B8C" w:rsidRDefault="00364265" w:rsidP="00033114">
            <w:pPr>
              <w:jc w:val="both"/>
              <w:cnfStyle w:val="000000100000"/>
              <w:rPr>
                <w:color w:val="auto"/>
                <w:sz w:val="28"/>
                <w:szCs w:val="28"/>
              </w:rPr>
            </w:pPr>
            <w:r w:rsidRPr="00205B8C">
              <w:rPr>
                <w:color w:val="auto"/>
                <w:sz w:val="28"/>
                <w:szCs w:val="28"/>
              </w:rPr>
              <w:t>Післявидавничий етап</w:t>
            </w:r>
            <w:r>
              <w:rPr>
                <w:color w:val="auto"/>
                <w:sz w:val="28"/>
                <w:szCs w:val="28"/>
              </w:rPr>
              <w:t xml:space="preserve"> (постпродакшн)</w:t>
            </w:r>
          </w:p>
        </w:tc>
        <w:tc>
          <w:tcPr>
            <w:tcW w:w="4785" w:type="dxa"/>
          </w:tcPr>
          <w:p w:rsidR="00364265" w:rsidRPr="00205B8C" w:rsidRDefault="00364265" w:rsidP="00364265">
            <w:pPr>
              <w:pStyle w:val="a3"/>
              <w:numPr>
                <w:ilvl w:val="0"/>
                <w:numId w:val="18"/>
              </w:numPr>
              <w:jc w:val="both"/>
              <w:cnfStyle w:val="000000100000"/>
              <w:rPr>
                <w:color w:val="auto"/>
                <w:sz w:val="28"/>
                <w:szCs w:val="28"/>
              </w:rPr>
            </w:pPr>
          </w:p>
        </w:tc>
      </w:tr>
    </w:tbl>
    <w:p w:rsidR="00364265" w:rsidRDefault="00364265" w:rsidP="00364265">
      <w:pPr>
        <w:jc w:val="both"/>
        <w:rPr>
          <w:sz w:val="28"/>
          <w:szCs w:val="28"/>
        </w:rPr>
      </w:pPr>
      <w:r>
        <w:rPr>
          <w:sz w:val="28"/>
          <w:szCs w:val="28"/>
        </w:rPr>
        <w:tab/>
      </w:r>
    </w:p>
    <w:p w:rsidR="00364265" w:rsidRDefault="00364265" w:rsidP="00364265">
      <w:pPr>
        <w:jc w:val="both"/>
        <w:rPr>
          <w:sz w:val="28"/>
          <w:szCs w:val="28"/>
        </w:rPr>
      </w:pPr>
      <w:r>
        <w:rPr>
          <w:sz w:val="28"/>
          <w:szCs w:val="28"/>
        </w:rPr>
        <w:tab/>
      </w:r>
      <w:r>
        <w:rPr>
          <w:sz w:val="28"/>
          <w:szCs w:val="28"/>
          <w:lang w:val="uk-UA"/>
        </w:rPr>
        <w:t>2</w:t>
      </w:r>
      <w:r>
        <w:rPr>
          <w:sz w:val="28"/>
          <w:szCs w:val="28"/>
        </w:rPr>
        <w:t>. Структура енциклопедичної словникової статті</w:t>
      </w:r>
    </w:p>
    <w:p w:rsidR="00364265" w:rsidRPr="00364265" w:rsidRDefault="00364265" w:rsidP="00364265">
      <w:pPr>
        <w:jc w:val="both"/>
        <w:rPr>
          <w:sz w:val="28"/>
          <w:szCs w:val="28"/>
          <w:lang w:val="uk-UA"/>
        </w:rPr>
      </w:pPr>
      <w:r>
        <w:rPr>
          <w:sz w:val="28"/>
          <w:szCs w:val="28"/>
        </w:rPr>
        <w:tab/>
      </w:r>
    </w:p>
    <w:tbl>
      <w:tblPr>
        <w:tblStyle w:val="-11"/>
        <w:tblW w:w="0" w:type="auto"/>
        <w:tblLook w:val="04A0"/>
      </w:tblPr>
      <w:tblGrid>
        <w:gridCol w:w="675"/>
        <w:gridCol w:w="4111"/>
        <w:gridCol w:w="4785"/>
      </w:tblGrid>
      <w:tr w:rsidR="00364265" w:rsidRPr="00181D9C" w:rsidTr="00033114">
        <w:trPr>
          <w:cnfStyle w:val="100000000000"/>
        </w:trPr>
        <w:tc>
          <w:tcPr>
            <w:cnfStyle w:val="001000000000"/>
            <w:tcW w:w="675" w:type="dxa"/>
          </w:tcPr>
          <w:p w:rsidR="00364265" w:rsidRPr="00181D9C" w:rsidRDefault="00364265" w:rsidP="00033114">
            <w:pPr>
              <w:jc w:val="both"/>
              <w:rPr>
                <w:b w:val="0"/>
                <w:color w:val="auto"/>
                <w:sz w:val="28"/>
                <w:szCs w:val="28"/>
              </w:rPr>
            </w:pPr>
            <w:r w:rsidRPr="00181D9C">
              <w:rPr>
                <w:b w:val="0"/>
                <w:color w:val="auto"/>
                <w:sz w:val="28"/>
                <w:szCs w:val="28"/>
              </w:rPr>
              <w:t>І</w:t>
            </w:r>
          </w:p>
        </w:tc>
        <w:tc>
          <w:tcPr>
            <w:tcW w:w="4111" w:type="dxa"/>
          </w:tcPr>
          <w:p w:rsidR="00364265" w:rsidRPr="00181D9C" w:rsidRDefault="00364265" w:rsidP="00033114">
            <w:pPr>
              <w:jc w:val="both"/>
              <w:cnfStyle w:val="100000000000"/>
              <w:rPr>
                <w:b w:val="0"/>
                <w:color w:val="auto"/>
                <w:sz w:val="28"/>
                <w:szCs w:val="28"/>
              </w:rPr>
            </w:pPr>
            <w:r>
              <w:rPr>
                <w:b w:val="0"/>
                <w:color w:val="auto"/>
                <w:sz w:val="28"/>
                <w:szCs w:val="28"/>
              </w:rPr>
              <w:t>Апарат репрезентації</w:t>
            </w:r>
          </w:p>
        </w:tc>
        <w:tc>
          <w:tcPr>
            <w:tcW w:w="4785" w:type="dxa"/>
          </w:tcPr>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текстова інформація</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система умовних позначень, знаків і символів</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світлини та ілюстрації</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гіпертекстові посилання</w:t>
            </w:r>
          </w:p>
          <w:p w:rsidR="00364265" w:rsidRDefault="00364265" w:rsidP="00364265">
            <w:pPr>
              <w:pStyle w:val="a3"/>
              <w:numPr>
                <w:ilvl w:val="0"/>
                <w:numId w:val="18"/>
              </w:numPr>
              <w:jc w:val="both"/>
              <w:cnfStyle w:val="100000000000"/>
              <w:rPr>
                <w:b w:val="0"/>
                <w:color w:val="auto"/>
                <w:sz w:val="28"/>
                <w:szCs w:val="28"/>
              </w:rPr>
            </w:pPr>
            <w:r>
              <w:rPr>
                <w:b w:val="0"/>
                <w:color w:val="auto"/>
                <w:sz w:val="28"/>
                <w:szCs w:val="28"/>
              </w:rPr>
              <w:t>мультимедійні ресурси (аудіо та відеоматеріали, анімація)</w:t>
            </w:r>
          </w:p>
          <w:p w:rsidR="00364265" w:rsidRPr="00181D9C" w:rsidRDefault="00364265" w:rsidP="00364265">
            <w:pPr>
              <w:pStyle w:val="a3"/>
              <w:numPr>
                <w:ilvl w:val="0"/>
                <w:numId w:val="18"/>
              </w:numPr>
              <w:jc w:val="both"/>
              <w:cnfStyle w:val="100000000000"/>
              <w:rPr>
                <w:b w:val="0"/>
                <w:color w:val="auto"/>
                <w:sz w:val="28"/>
                <w:szCs w:val="28"/>
              </w:rPr>
            </w:pPr>
            <w:r>
              <w:rPr>
                <w:b w:val="0"/>
                <w:color w:val="auto"/>
                <w:sz w:val="28"/>
                <w:szCs w:val="28"/>
              </w:rPr>
              <w:t>демонстраційні або віртуальні динамічні моделі об’єктів чи процесів</w:t>
            </w:r>
          </w:p>
        </w:tc>
      </w:tr>
      <w:tr w:rsidR="00364265" w:rsidRPr="00181D9C" w:rsidTr="00033114">
        <w:trPr>
          <w:cnfStyle w:val="000000100000"/>
        </w:trPr>
        <w:tc>
          <w:tcPr>
            <w:cnfStyle w:val="001000000000"/>
            <w:tcW w:w="675" w:type="dxa"/>
          </w:tcPr>
          <w:p w:rsidR="00364265" w:rsidRPr="00181D9C" w:rsidRDefault="00364265" w:rsidP="00033114">
            <w:pPr>
              <w:jc w:val="both"/>
              <w:rPr>
                <w:b w:val="0"/>
                <w:color w:val="auto"/>
                <w:sz w:val="28"/>
                <w:szCs w:val="28"/>
              </w:rPr>
            </w:pPr>
            <w:r w:rsidRPr="00181D9C">
              <w:rPr>
                <w:b w:val="0"/>
                <w:color w:val="auto"/>
                <w:sz w:val="28"/>
                <w:szCs w:val="28"/>
              </w:rPr>
              <w:t>ІІ</w:t>
            </w:r>
          </w:p>
        </w:tc>
        <w:tc>
          <w:tcPr>
            <w:tcW w:w="4111" w:type="dxa"/>
          </w:tcPr>
          <w:p w:rsidR="00364265" w:rsidRPr="00181D9C" w:rsidRDefault="00364265" w:rsidP="00033114">
            <w:pPr>
              <w:jc w:val="both"/>
              <w:cnfStyle w:val="000000100000"/>
              <w:rPr>
                <w:color w:val="auto"/>
                <w:sz w:val="28"/>
                <w:szCs w:val="28"/>
              </w:rPr>
            </w:pPr>
            <w:r>
              <w:rPr>
                <w:color w:val="auto"/>
                <w:sz w:val="28"/>
                <w:szCs w:val="28"/>
              </w:rPr>
              <w:t>Апарат навігації та орієнтування</w:t>
            </w:r>
          </w:p>
        </w:tc>
        <w:tc>
          <w:tcPr>
            <w:tcW w:w="4785" w:type="dxa"/>
          </w:tcPr>
          <w:p w:rsidR="00364265" w:rsidRDefault="00364265" w:rsidP="00364265">
            <w:pPr>
              <w:pStyle w:val="a3"/>
              <w:numPr>
                <w:ilvl w:val="0"/>
                <w:numId w:val="18"/>
              </w:numPr>
              <w:jc w:val="both"/>
              <w:cnfStyle w:val="000000100000"/>
              <w:rPr>
                <w:color w:val="auto"/>
                <w:sz w:val="28"/>
                <w:szCs w:val="28"/>
              </w:rPr>
            </w:pPr>
            <w:r>
              <w:rPr>
                <w:color w:val="auto"/>
                <w:sz w:val="28"/>
                <w:szCs w:val="28"/>
              </w:rPr>
              <w:t>алфавітні, систематичні та бібліографічні вказівники</w:t>
            </w:r>
          </w:p>
          <w:p w:rsidR="00364265" w:rsidRPr="001E33C1" w:rsidRDefault="00364265" w:rsidP="00364265">
            <w:pPr>
              <w:pStyle w:val="a3"/>
              <w:numPr>
                <w:ilvl w:val="0"/>
                <w:numId w:val="18"/>
              </w:numPr>
              <w:jc w:val="both"/>
              <w:cnfStyle w:val="000000100000"/>
              <w:rPr>
                <w:color w:val="auto"/>
                <w:sz w:val="28"/>
                <w:szCs w:val="28"/>
              </w:rPr>
            </w:pPr>
            <w:r>
              <w:rPr>
                <w:color w:val="auto"/>
                <w:sz w:val="28"/>
                <w:szCs w:val="28"/>
              </w:rPr>
              <w:t>внутрішня пошукова система (для мережевих та електронних видань)</w:t>
            </w:r>
          </w:p>
        </w:tc>
      </w:tr>
      <w:tr w:rsidR="00364265" w:rsidRPr="00181D9C" w:rsidTr="00033114">
        <w:tc>
          <w:tcPr>
            <w:cnfStyle w:val="001000000000"/>
            <w:tcW w:w="675" w:type="dxa"/>
          </w:tcPr>
          <w:p w:rsidR="00364265" w:rsidRPr="00181D9C" w:rsidRDefault="00364265" w:rsidP="00033114">
            <w:pPr>
              <w:jc w:val="both"/>
              <w:rPr>
                <w:b w:val="0"/>
                <w:color w:val="auto"/>
                <w:sz w:val="28"/>
                <w:szCs w:val="28"/>
              </w:rPr>
            </w:pPr>
            <w:r w:rsidRPr="00181D9C">
              <w:rPr>
                <w:b w:val="0"/>
                <w:color w:val="auto"/>
                <w:sz w:val="28"/>
                <w:szCs w:val="28"/>
              </w:rPr>
              <w:t>ІІІ</w:t>
            </w:r>
          </w:p>
        </w:tc>
        <w:tc>
          <w:tcPr>
            <w:tcW w:w="4111" w:type="dxa"/>
          </w:tcPr>
          <w:p w:rsidR="00364265" w:rsidRPr="00181D9C" w:rsidRDefault="00364265" w:rsidP="00033114">
            <w:pPr>
              <w:jc w:val="both"/>
              <w:cnfStyle w:val="000000000000"/>
              <w:rPr>
                <w:color w:val="auto"/>
                <w:sz w:val="28"/>
                <w:szCs w:val="28"/>
              </w:rPr>
            </w:pPr>
            <w:r>
              <w:rPr>
                <w:color w:val="auto"/>
                <w:sz w:val="28"/>
                <w:szCs w:val="28"/>
              </w:rPr>
              <w:t>Апарат засвоєння</w:t>
            </w:r>
          </w:p>
        </w:tc>
        <w:tc>
          <w:tcPr>
            <w:tcW w:w="4785" w:type="dxa"/>
          </w:tcPr>
          <w:p w:rsidR="00364265" w:rsidRDefault="00364265" w:rsidP="00364265">
            <w:pPr>
              <w:pStyle w:val="a3"/>
              <w:numPr>
                <w:ilvl w:val="0"/>
                <w:numId w:val="18"/>
              </w:numPr>
              <w:jc w:val="both"/>
              <w:cnfStyle w:val="000000000000"/>
              <w:rPr>
                <w:color w:val="auto"/>
                <w:sz w:val="28"/>
                <w:szCs w:val="28"/>
              </w:rPr>
            </w:pPr>
            <w:r>
              <w:rPr>
                <w:color w:val="auto"/>
                <w:sz w:val="28"/>
                <w:szCs w:val="28"/>
              </w:rPr>
              <w:t>типологічні схеми і класифікації</w:t>
            </w:r>
          </w:p>
          <w:p w:rsidR="00364265" w:rsidRPr="00181D9C" w:rsidRDefault="00364265" w:rsidP="00364265">
            <w:pPr>
              <w:pStyle w:val="a3"/>
              <w:numPr>
                <w:ilvl w:val="0"/>
                <w:numId w:val="18"/>
              </w:numPr>
              <w:jc w:val="both"/>
              <w:cnfStyle w:val="000000000000"/>
              <w:rPr>
                <w:color w:val="auto"/>
                <w:sz w:val="28"/>
                <w:szCs w:val="28"/>
              </w:rPr>
            </w:pPr>
            <w:r>
              <w:rPr>
                <w:color w:val="auto"/>
                <w:sz w:val="28"/>
                <w:szCs w:val="28"/>
              </w:rPr>
              <w:t>графіки, таблиці і діаграми</w:t>
            </w:r>
          </w:p>
        </w:tc>
      </w:tr>
      <w:tr w:rsidR="00364265" w:rsidRPr="00181D9C" w:rsidTr="00033114">
        <w:trPr>
          <w:cnfStyle w:val="000000100000"/>
        </w:trPr>
        <w:tc>
          <w:tcPr>
            <w:cnfStyle w:val="001000000000"/>
            <w:tcW w:w="675" w:type="dxa"/>
          </w:tcPr>
          <w:p w:rsidR="00364265" w:rsidRPr="008D42A4" w:rsidRDefault="00364265" w:rsidP="00033114">
            <w:pPr>
              <w:jc w:val="both"/>
              <w:rPr>
                <w:b w:val="0"/>
                <w:color w:val="auto"/>
                <w:sz w:val="28"/>
                <w:szCs w:val="28"/>
              </w:rPr>
            </w:pPr>
            <w:r w:rsidRPr="00205B8C">
              <w:rPr>
                <w:b w:val="0"/>
                <w:color w:val="auto"/>
                <w:sz w:val="28"/>
                <w:szCs w:val="28"/>
              </w:rPr>
              <w:t>І</w:t>
            </w:r>
            <w:r w:rsidRPr="00205B8C">
              <w:rPr>
                <w:b w:val="0"/>
                <w:color w:val="auto"/>
                <w:sz w:val="28"/>
                <w:szCs w:val="28"/>
                <w:lang w:val="en-US"/>
              </w:rPr>
              <w:t>V</w:t>
            </w:r>
          </w:p>
        </w:tc>
        <w:tc>
          <w:tcPr>
            <w:tcW w:w="4111" w:type="dxa"/>
          </w:tcPr>
          <w:p w:rsidR="00364265" w:rsidRPr="00205B8C" w:rsidRDefault="00364265" w:rsidP="00033114">
            <w:pPr>
              <w:jc w:val="both"/>
              <w:cnfStyle w:val="000000100000"/>
              <w:rPr>
                <w:color w:val="auto"/>
                <w:sz w:val="28"/>
                <w:szCs w:val="28"/>
              </w:rPr>
            </w:pPr>
            <w:r>
              <w:rPr>
                <w:color w:val="auto"/>
                <w:sz w:val="28"/>
                <w:szCs w:val="28"/>
              </w:rPr>
              <w:t>Апарат обробки (для мережевих та електронних видань)</w:t>
            </w:r>
          </w:p>
        </w:tc>
        <w:tc>
          <w:tcPr>
            <w:tcW w:w="4785" w:type="dxa"/>
          </w:tcPr>
          <w:p w:rsidR="00364265" w:rsidRDefault="00364265" w:rsidP="00364265">
            <w:pPr>
              <w:pStyle w:val="a3"/>
              <w:numPr>
                <w:ilvl w:val="0"/>
                <w:numId w:val="18"/>
              </w:numPr>
              <w:jc w:val="both"/>
              <w:cnfStyle w:val="000000100000"/>
              <w:rPr>
                <w:color w:val="auto"/>
                <w:sz w:val="28"/>
                <w:szCs w:val="28"/>
              </w:rPr>
            </w:pPr>
            <w:r>
              <w:rPr>
                <w:color w:val="auto"/>
                <w:sz w:val="28"/>
                <w:szCs w:val="28"/>
              </w:rPr>
              <w:t>відбір, сортування і систематизація інформації</w:t>
            </w:r>
          </w:p>
          <w:p w:rsidR="00364265" w:rsidRPr="00205B8C" w:rsidRDefault="00364265" w:rsidP="00364265">
            <w:pPr>
              <w:pStyle w:val="a3"/>
              <w:numPr>
                <w:ilvl w:val="0"/>
                <w:numId w:val="18"/>
              </w:numPr>
              <w:jc w:val="both"/>
              <w:cnfStyle w:val="000000100000"/>
              <w:rPr>
                <w:color w:val="auto"/>
                <w:sz w:val="28"/>
                <w:szCs w:val="28"/>
              </w:rPr>
            </w:pPr>
            <w:r>
              <w:rPr>
                <w:color w:val="auto"/>
                <w:sz w:val="28"/>
                <w:szCs w:val="28"/>
              </w:rPr>
              <w:t>статистична обробка і редагування</w:t>
            </w:r>
          </w:p>
        </w:tc>
      </w:tr>
      <w:tr w:rsidR="00364265" w:rsidRPr="00181D9C" w:rsidTr="00033114">
        <w:tc>
          <w:tcPr>
            <w:cnfStyle w:val="001000000000"/>
            <w:tcW w:w="675" w:type="dxa"/>
          </w:tcPr>
          <w:p w:rsidR="00364265" w:rsidRPr="00205B8C" w:rsidRDefault="00364265" w:rsidP="00033114">
            <w:pPr>
              <w:jc w:val="both"/>
              <w:rPr>
                <w:b w:val="0"/>
                <w:sz w:val="28"/>
                <w:szCs w:val="28"/>
              </w:rPr>
            </w:pPr>
            <w:r w:rsidRPr="00205B8C">
              <w:rPr>
                <w:b w:val="0"/>
                <w:color w:val="auto"/>
                <w:sz w:val="28"/>
                <w:szCs w:val="28"/>
                <w:lang w:val="en-US"/>
              </w:rPr>
              <w:t>V</w:t>
            </w:r>
          </w:p>
        </w:tc>
        <w:tc>
          <w:tcPr>
            <w:tcW w:w="4111" w:type="dxa"/>
          </w:tcPr>
          <w:p w:rsidR="00364265" w:rsidRPr="001E33C1" w:rsidRDefault="00364265" w:rsidP="00033114">
            <w:pPr>
              <w:jc w:val="both"/>
              <w:cnfStyle w:val="000000000000"/>
              <w:rPr>
                <w:color w:val="auto"/>
                <w:sz w:val="28"/>
                <w:szCs w:val="28"/>
              </w:rPr>
            </w:pPr>
            <w:r w:rsidRPr="001E33C1">
              <w:rPr>
                <w:color w:val="auto"/>
                <w:sz w:val="28"/>
                <w:szCs w:val="28"/>
              </w:rPr>
              <w:t>Апарат бібліографії</w:t>
            </w:r>
          </w:p>
        </w:tc>
        <w:tc>
          <w:tcPr>
            <w:tcW w:w="4785" w:type="dxa"/>
          </w:tcPr>
          <w:p w:rsidR="00364265" w:rsidRDefault="00364265" w:rsidP="00364265">
            <w:pPr>
              <w:pStyle w:val="a3"/>
              <w:numPr>
                <w:ilvl w:val="0"/>
                <w:numId w:val="18"/>
              </w:numPr>
              <w:jc w:val="both"/>
              <w:cnfStyle w:val="000000000000"/>
              <w:rPr>
                <w:color w:val="auto"/>
                <w:sz w:val="28"/>
                <w:szCs w:val="28"/>
              </w:rPr>
            </w:pPr>
            <w:r>
              <w:rPr>
                <w:color w:val="auto"/>
                <w:sz w:val="28"/>
                <w:szCs w:val="28"/>
              </w:rPr>
              <w:t>цитатні реєстри</w:t>
            </w:r>
          </w:p>
          <w:p w:rsidR="00364265" w:rsidRPr="001E33C1" w:rsidRDefault="00364265" w:rsidP="00364265">
            <w:pPr>
              <w:pStyle w:val="a3"/>
              <w:numPr>
                <w:ilvl w:val="0"/>
                <w:numId w:val="18"/>
              </w:numPr>
              <w:jc w:val="both"/>
              <w:cnfStyle w:val="000000000000"/>
              <w:rPr>
                <w:color w:val="auto"/>
                <w:sz w:val="28"/>
                <w:szCs w:val="28"/>
              </w:rPr>
            </w:pPr>
            <w:r>
              <w:rPr>
                <w:color w:val="auto"/>
                <w:sz w:val="28"/>
                <w:szCs w:val="28"/>
              </w:rPr>
              <w:t>бібліографічні реєстри</w:t>
            </w:r>
          </w:p>
        </w:tc>
      </w:tr>
    </w:tbl>
    <w:p w:rsidR="00364265" w:rsidRDefault="00364265" w:rsidP="00364265">
      <w:pPr>
        <w:jc w:val="both"/>
        <w:rPr>
          <w:sz w:val="28"/>
          <w:szCs w:val="28"/>
          <w:lang w:val="en-US"/>
        </w:rPr>
      </w:pPr>
      <w:r>
        <w:rPr>
          <w:sz w:val="28"/>
          <w:szCs w:val="28"/>
        </w:rPr>
        <w:tab/>
      </w:r>
    </w:p>
    <w:p w:rsidR="00364265" w:rsidRPr="00364265" w:rsidRDefault="00364265" w:rsidP="00364265">
      <w:pPr>
        <w:ind w:firstLine="708"/>
        <w:jc w:val="both"/>
        <w:rPr>
          <w:sz w:val="28"/>
          <w:szCs w:val="28"/>
          <w:lang w:val="en-US"/>
        </w:rPr>
      </w:pPr>
      <w:r>
        <w:rPr>
          <w:sz w:val="28"/>
          <w:szCs w:val="28"/>
          <w:lang w:val="uk-UA"/>
        </w:rPr>
        <w:t>3</w:t>
      </w:r>
      <w:r w:rsidRPr="00364265">
        <w:rPr>
          <w:sz w:val="28"/>
          <w:szCs w:val="28"/>
          <w:lang w:val="en-US"/>
        </w:rPr>
        <w:t xml:space="preserve">. </w:t>
      </w:r>
      <w:r>
        <w:rPr>
          <w:sz w:val="28"/>
          <w:szCs w:val="28"/>
        </w:rPr>
        <w:t>Архітектоніка</w:t>
      </w:r>
      <w:r w:rsidRPr="00364265">
        <w:rPr>
          <w:sz w:val="28"/>
          <w:szCs w:val="28"/>
          <w:lang w:val="en-US"/>
        </w:rPr>
        <w:t xml:space="preserve"> </w:t>
      </w:r>
      <w:r>
        <w:rPr>
          <w:sz w:val="28"/>
          <w:szCs w:val="28"/>
        </w:rPr>
        <w:t>енциклопедичної</w:t>
      </w:r>
      <w:r w:rsidRPr="00364265">
        <w:rPr>
          <w:sz w:val="28"/>
          <w:szCs w:val="28"/>
          <w:lang w:val="en-US"/>
        </w:rPr>
        <w:t xml:space="preserve"> </w:t>
      </w:r>
      <w:r>
        <w:rPr>
          <w:sz w:val="28"/>
          <w:szCs w:val="28"/>
        </w:rPr>
        <w:t>статті</w:t>
      </w:r>
      <w:r w:rsidRPr="00364265">
        <w:rPr>
          <w:sz w:val="28"/>
          <w:szCs w:val="28"/>
          <w:lang w:val="en-US"/>
        </w:rPr>
        <w:t xml:space="preserve">. </w:t>
      </w:r>
      <w:r>
        <w:rPr>
          <w:sz w:val="28"/>
          <w:szCs w:val="28"/>
        </w:rPr>
        <w:t>Композиційні</w:t>
      </w:r>
      <w:r w:rsidRPr="00364265">
        <w:rPr>
          <w:sz w:val="28"/>
          <w:szCs w:val="28"/>
          <w:lang w:val="en-US"/>
        </w:rPr>
        <w:t xml:space="preserve"> </w:t>
      </w:r>
      <w:r>
        <w:rPr>
          <w:sz w:val="28"/>
          <w:szCs w:val="28"/>
        </w:rPr>
        <w:t>блоки</w:t>
      </w:r>
    </w:p>
    <w:tbl>
      <w:tblPr>
        <w:tblStyle w:val="-11"/>
        <w:tblW w:w="0" w:type="auto"/>
        <w:tblLook w:val="04A0"/>
      </w:tblPr>
      <w:tblGrid>
        <w:gridCol w:w="523"/>
        <w:gridCol w:w="4524"/>
        <w:gridCol w:w="4524"/>
      </w:tblGrid>
      <w:tr w:rsidR="00364265" w:rsidRPr="00012CF5" w:rsidTr="00033114">
        <w:trPr>
          <w:cnfStyle w:val="100000000000"/>
        </w:trPr>
        <w:tc>
          <w:tcPr>
            <w:cnfStyle w:val="001000000000"/>
            <w:tcW w:w="523" w:type="dxa"/>
          </w:tcPr>
          <w:p w:rsidR="00364265" w:rsidRPr="0093423B" w:rsidRDefault="00364265" w:rsidP="00033114">
            <w:pPr>
              <w:jc w:val="both"/>
              <w:rPr>
                <w:b w:val="0"/>
                <w:color w:val="auto"/>
                <w:sz w:val="28"/>
                <w:szCs w:val="28"/>
              </w:rPr>
            </w:pPr>
            <w:r w:rsidRPr="0093423B">
              <w:rPr>
                <w:b w:val="0"/>
                <w:color w:val="auto"/>
                <w:sz w:val="28"/>
                <w:szCs w:val="28"/>
              </w:rPr>
              <w:t>І</w:t>
            </w:r>
          </w:p>
        </w:tc>
        <w:tc>
          <w:tcPr>
            <w:tcW w:w="4524" w:type="dxa"/>
          </w:tcPr>
          <w:p w:rsidR="00364265" w:rsidRPr="00A62E20" w:rsidRDefault="00364265" w:rsidP="00033114">
            <w:pPr>
              <w:jc w:val="both"/>
              <w:cnfStyle w:val="100000000000"/>
              <w:rPr>
                <w:b w:val="0"/>
                <w:color w:val="auto"/>
                <w:sz w:val="28"/>
                <w:szCs w:val="28"/>
                <w:lang w:val="en-US"/>
              </w:rPr>
            </w:pPr>
            <w:r w:rsidRPr="00012CF5">
              <w:rPr>
                <w:b w:val="0"/>
                <w:color w:val="auto"/>
                <w:sz w:val="28"/>
                <w:szCs w:val="28"/>
              </w:rPr>
              <w:t>Преамбула</w:t>
            </w:r>
          </w:p>
        </w:tc>
        <w:tc>
          <w:tcPr>
            <w:tcW w:w="4524" w:type="dxa"/>
          </w:tcPr>
          <w:p w:rsidR="00364265" w:rsidRPr="002F06DB" w:rsidRDefault="00364265" w:rsidP="00033114">
            <w:pPr>
              <w:pStyle w:val="a3"/>
              <w:numPr>
                <w:ilvl w:val="0"/>
                <w:numId w:val="20"/>
              </w:numPr>
              <w:jc w:val="both"/>
              <w:cnfStyle w:val="100000000000"/>
              <w:rPr>
                <w:b w:val="0"/>
                <w:color w:val="auto"/>
                <w:sz w:val="28"/>
                <w:szCs w:val="28"/>
              </w:rPr>
            </w:pPr>
            <w:r>
              <w:rPr>
                <w:b w:val="0"/>
                <w:color w:val="auto"/>
                <w:sz w:val="28"/>
                <w:szCs w:val="28"/>
              </w:rPr>
              <w:t>ключове слово (гасло) та його варіанти</w:t>
            </w:r>
          </w:p>
          <w:p w:rsidR="00364265" w:rsidRPr="00012CF5" w:rsidRDefault="00364265" w:rsidP="00033114">
            <w:pPr>
              <w:pStyle w:val="a3"/>
              <w:numPr>
                <w:ilvl w:val="0"/>
                <w:numId w:val="20"/>
              </w:numPr>
              <w:jc w:val="both"/>
              <w:cnfStyle w:val="100000000000"/>
              <w:rPr>
                <w:b w:val="0"/>
                <w:color w:val="auto"/>
                <w:sz w:val="28"/>
                <w:szCs w:val="28"/>
              </w:rPr>
            </w:pPr>
            <w:r>
              <w:rPr>
                <w:b w:val="0"/>
                <w:color w:val="auto"/>
                <w:sz w:val="28"/>
                <w:szCs w:val="28"/>
              </w:rPr>
              <w:lastRenderedPageBreak/>
              <w:t>ідентифікатор</w:t>
            </w:r>
            <w:r w:rsidRPr="00012CF5">
              <w:rPr>
                <w:b w:val="0"/>
                <w:color w:val="auto"/>
                <w:sz w:val="28"/>
                <w:szCs w:val="28"/>
              </w:rPr>
              <w:t xml:space="preserve"> (біографічний, географічний,</w:t>
            </w:r>
            <w:r>
              <w:rPr>
                <w:b w:val="0"/>
                <w:color w:val="auto"/>
                <w:sz w:val="28"/>
                <w:szCs w:val="28"/>
              </w:rPr>
              <w:t xml:space="preserve"> науковий, етимологічний,</w:t>
            </w:r>
            <w:r w:rsidRPr="00012CF5">
              <w:rPr>
                <w:b w:val="0"/>
                <w:color w:val="auto"/>
                <w:sz w:val="28"/>
                <w:szCs w:val="28"/>
              </w:rPr>
              <w:t xml:space="preserve"> мовний)</w:t>
            </w:r>
          </w:p>
          <w:p w:rsidR="00364265" w:rsidRPr="00012CF5" w:rsidRDefault="00364265" w:rsidP="00033114">
            <w:pPr>
              <w:pStyle w:val="a3"/>
              <w:numPr>
                <w:ilvl w:val="0"/>
                <w:numId w:val="20"/>
              </w:numPr>
              <w:jc w:val="both"/>
              <w:cnfStyle w:val="100000000000"/>
              <w:rPr>
                <w:color w:val="auto"/>
                <w:sz w:val="28"/>
                <w:szCs w:val="28"/>
              </w:rPr>
            </w:pPr>
            <w:r w:rsidRPr="00012CF5">
              <w:rPr>
                <w:b w:val="0"/>
                <w:color w:val="auto"/>
                <w:sz w:val="28"/>
                <w:szCs w:val="28"/>
              </w:rPr>
              <w:t>дефініція</w:t>
            </w:r>
          </w:p>
          <w:p w:rsidR="00364265" w:rsidRPr="00012CF5" w:rsidRDefault="00364265" w:rsidP="00033114">
            <w:pPr>
              <w:pStyle w:val="a3"/>
              <w:numPr>
                <w:ilvl w:val="0"/>
                <w:numId w:val="20"/>
              </w:numPr>
              <w:jc w:val="both"/>
              <w:cnfStyle w:val="100000000000"/>
              <w:rPr>
                <w:color w:val="auto"/>
                <w:sz w:val="28"/>
                <w:szCs w:val="28"/>
              </w:rPr>
            </w:pPr>
            <w:r>
              <w:rPr>
                <w:b w:val="0"/>
                <w:color w:val="auto"/>
                <w:sz w:val="28"/>
                <w:szCs w:val="28"/>
              </w:rPr>
              <w:t>найзагальніша семантична інформація</w:t>
            </w:r>
          </w:p>
        </w:tc>
      </w:tr>
      <w:tr w:rsidR="00364265" w:rsidRPr="00012CF5" w:rsidTr="00033114">
        <w:trPr>
          <w:cnfStyle w:val="000000100000"/>
        </w:trPr>
        <w:tc>
          <w:tcPr>
            <w:cnfStyle w:val="001000000000"/>
            <w:tcW w:w="523" w:type="dxa"/>
          </w:tcPr>
          <w:p w:rsidR="00364265" w:rsidRPr="0093423B" w:rsidRDefault="00364265" w:rsidP="00033114">
            <w:pPr>
              <w:jc w:val="both"/>
              <w:rPr>
                <w:b w:val="0"/>
                <w:color w:val="auto"/>
                <w:sz w:val="28"/>
                <w:szCs w:val="28"/>
              </w:rPr>
            </w:pPr>
            <w:r w:rsidRPr="0093423B">
              <w:rPr>
                <w:b w:val="0"/>
                <w:color w:val="auto"/>
                <w:sz w:val="28"/>
                <w:szCs w:val="28"/>
              </w:rPr>
              <w:lastRenderedPageBreak/>
              <w:t>ІІ</w:t>
            </w:r>
          </w:p>
        </w:tc>
        <w:tc>
          <w:tcPr>
            <w:tcW w:w="4524" w:type="dxa"/>
          </w:tcPr>
          <w:p w:rsidR="00364265" w:rsidRPr="00012CF5" w:rsidRDefault="00364265" w:rsidP="00033114">
            <w:pPr>
              <w:jc w:val="both"/>
              <w:cnfStyle w:val="000000100000"/>
              <w:rPr>
                <w:color w:val="auto"/>
                <w:sz w:val="28"/>
                <w:szCs w:val="28"/>
              </w:rPr>
            </w:pPr>
            <w:r w:rsidRPr="00012CF5">
              <w:rPr>
                <w:color w:val="auto"/>
                <w:sz w:val="28"/>
                <w:szCs w:val="28"/>
              </w:rPr>
              <w:t>Тіло статті</w:t>
            </w:r>
          </w:p>
        </w:tc>
        <w:tc>
          <w:tcPr>
            <w:tcW w:w="4524" w:type="dxa"/>
          </w:tcPr>
          <w:p w:rsidR="00364265" w:rsidRPr="0084706B" w:rsidRDefault="00364265" w:rsidP="00364265">
            <w:pPr>
              <w:pStyle w:val="a3"/>
              <w:numPr>
                <w:ilvl w:val="0"/>
                <w:numId w:val="22"/>
              </w:numPr>
              <w:jc w:val="both"/>
              <w:cnfStyle w:val="000000100000"/>
              <w:rPr>
                <w:bCs/>
                <w:color w:val="auto"/>
                <w:sz w:val="28"/>
                <w:szCs w:val="28"/>
              </w:rPr>
            </w:pPr>
            <w:r w:rsidRPr="0084706B">
              <w:rPr>
                <w:bCs/>
                <w:color w:val="auto"/>
                <w:sz w:val="28"/>
                <w:szCs w:val="28"/>
              </w:rPr>
              <w:t xml:space="preserve">сутність </w:t>
            </w:r>
            <w:r>
              <w:rPr>
                <w:bCs/>
                <w:color w:val="auto"/>
                <w:sz w:val="28"/>
                <w:szCs w:val="28"/>
              </w:rPr>
              <w:t>і властивості</w:t>
            </w:r>
          </w:p>
          <w:p w:rsidR="00364265" w:rsidRPr="0084706B" w:rsidRDefault="00364265" w:rsidP="00364265">
            <w:pPr>
              <w:pStyle w:val="a3"/>
              <w:numPr>
                <w:ilvl w:val="0"/>
                <w:numId w:val="22"/>
              </w:numPr>
              <w:jc w:val="both"/>
              <w:cnfStyle w:val="000000100000"/>
              <w:rPr>
                <w:bCs/>
                <w:sz w:val="28"/>
                <w:szCs w:val="28"/>
              </w:rPr>
            </w:pPr>
            <w:r w:rsidRPr="0084706B">
              <w:rPr>
                <w:bCs/>
                <w:color w:val="auto"/>
                <w:sz w:val="28"/>
                <w:szCs w:val="28"/>
              </w:rPr>
              <w:t>структура</w:t>
            </w:r>
            <w:r>
              <w:rPr>
                <w:bCs/>
                <w:color w:val="auto"/>
                <w:sz w:val="28"/>
                <w:szCs w:val="28"/>
              </w:rPr>
              <w:t xml:space="preserve"> і компоненти</w:t>
            </w:r>
          </w:p>
          <w:p w:rsidR="00364265" w:rsidRDefault="00364265" w:rsidP="00364265">
            <w:pPr>
              <w:pStyle w:val="a3"/>
              <w:numPr>
                <w:ilvl w:val="0"/>
                <w:numId w:val="22"/>
              </w:numPr>
              <w:jc w:val="both"/>
              <w:cnfStyle w:val="000000100000"/>
              <w:rPr>
                <w:bCs/>
                <w:color w:val="auto"/>
                <w:sz w:val="28"/>
                <w:szCs w:val="28"/>
              </w:rPr>
            </w:pPr>
            <w:r w:rsidRPr="0084706B">
              <w:rPr>
                <w:bCs/>
                <w:color w:val="auto"/>
                <w:sz w:val="28"/>
                <w:szCs w:val="28"/>
              </w:rPr>
              <w:t>різновиди, модифікації, версії</w:t>
            </w:r>
          </w:p>
          <w:p w:rsidR="00364265" w:rsidRDefault="00364265" w:rsidP="00364265">
            <w:pPr>
              <w:pStyle w:val="a3"/>
              <w:numPr>
                <w:ilvl w:val="0"/>
                <w:numId w:val="22"/>
              </w:numPr>
              <w:jc w:val="both"/>
              <w:cnfStyle w:val="000000100000"/>
              <w:rPr>
                <w:bCs/>
                <w:color w:val="auto"/>
                <w:sz w:val="28"/>
                <w:szCs w:val="28"/>
              </w:rPr>
            </w:pPr>
            <w:r>
              <w:rPr>
                <w:bCs/>
                <w:color w:val="auto"/>
                <w:sz w:val="28"/>
                <w:szCs w:val="28"/>
              </w:rPr>
              <w:t>розвиток, періодизація</w:t>
            </w:r>
          </w:p>
          <w:p w:rsidR="00364265" w:rsidRDefault="00364265" w:rsidP="00364265">
            <w:pPr>
              <w:pStyle w:val="a3"/>
              <w:numPr>
                <w:ilvl w:val="0"/>
                <w:numId w:val="22"/>
              </w:numPr>
              <w:jc w:val="both"/>
              <w:cnfStyle w:val="000000100000"/>
              <w:rPr>
                <w:bCs/>
                <w:color w:val="auto"/>
                <w:sz w:val="28"/>
                <w:szCs w:val="28"/>
              </w:rPr>
            </w:pPr>
            <w:r>
              <w:rPr>
                <w:bCs/>
                <w:color w:val="auto"/>
                <w:sz w:val="28"/>
                <w:szCs w:val="28"/>
              </w:rPr>
              <w:t>дослідження, рецепція, дискусії і критика</w:t>
            </w:r>
          </w:p>
          <w:p w:rsidR="00364265" w:rsidRPr="0084706B" w:rsidRDefault="00364265" w:rsidP="00364265">
            <w:pPr>
              <w:pStyle w:val="a3"/>
              <w:numPr>
                <w:ilvl w:val="0"/>
                <w:numId w:val="22"/>
              </w:numPr>
              <w:jc w:val="both"/>
              <w:cnfStyle w:val="000000100000"/>
              <w:rPr>
                <w:bCs/>
                <w:color w:val="auto"/>
                <w:sz w:val="28"/>
                <w:szCs w:val="28"/>
              </w:rPr>
            </w:pPr>
            <w:r>
              <w:rPr>
                <w:bCs/>
                <w:color w:val="auto"/>
                <w:sz w:val="28"/>
                <w:szCs w:val="28"/>
              </w:rPr>
              <w:t>приклади та ілюстрації</w:t>
            </w:r>
          </w:p>
        </w:tc>
      </w:tr>
      <w:tr w:rsidR="00364265" w:rsidRPr="00012CF5" w:rsidTr="00033114">
        <w:tc>
          <w:tcPr>
            <w:cnfStyle w:val="001000000000"/>
            <w:tcW w:w="523" w:type="dxa"/>
          </w:tcPr>
          <w:p w:rsidR="00364265" w:rsidRPr="0093423B" w:rsidRDefault="00364265" w:rsidP="00033114">
            <w:pPr>
              <w:jc w:val="both"/>
              <w:rPr>
                <w:b w:val="0"/>
                <w:color w:val="auto"/>
                <w:sz w:val="28"/>
                <w:szCs w:val="28"/>
              </w:rPr>
            </w:pPr>
            <w:r w:rsidRPr="0093423B">
              <w:rPr>
                <w:b w:val="0"/>
                <w:color w:val="auto"/>
                <w:sz w:val="28"/>
                <w:szCs w:val="28"/>
              </w:rPr>
              <w:t>ІІІ</w:t>
            </w:r>
          </w:p>
        </w:tc>
        <w:tc>
          <w:tcPr>
            <w:tcW w:w="4524" w:type="dxa"/>
          </w:tcPr>
          <w:p w:rsidR="00364265" w:rsidRPr="00012CF5" w:rsidRDefault="00364265" w:rsidP="00033114">
            <w:pPr>
              <w:jc w:val="both"/>
              <w:cnfStyle w:val="000000000000"/>
              <w:rPr>
                <w:color w:val="auto"/>
                <w:sz w:val="28"/>
                <w:szCs w:val="28"/>
              </w:rPr>
            </w:pPr>
            <w:r w:rsidRPr="00012CF5">
              <w:rPr>
                <w:color w:val="auto"/>
                <w:sz w:val="28"/>
                <w:szCs w:val="28"/>
              </w:rPr>
              <w:t>Допоміжно-інформаційний блок</w:t>
            </w:r>
          </w:p>
        </w:tc>
        <w:tc>
          <w:tcPr>
            <w:tcW w:w="4524" w:type="dxa"/>
          </w:tcPr>
          <w:p w:rsidR="00364265" w:rsidRPr="00012CF5" w:rsidRDefault="00364265" w:rsidP="00033114">
            <w:pPr>
              <w:pStyle w:val="a3"/>
              <w:numPr>
                <w:ilvl w:val="0"/>
                <w:numId w:val="21"/>
              </w:numPr>
              <w:jc w:val="both"/>
              <w:cnfStyle w:val="000000000000"/>
              <w:rPr>
                <w:bCs/>
                <w:color w:val="auto"/>
                <w:sz w:val="28"/>
                <w:szCs w:val="28"/>
              </w:rPr>
            </w:pPr>
            <w:r w:rsidRPr="00012CF5">
              <w:rPr>
                <w:bCs/>
                <w:color w:val="auto"/>
                <w:sz w:val="28"/>
                <w:szCs w:val="28"/>
              </w:rPr>
              <w:t>цитати</w:t>
            </w:r>
          </w:p>
          <w:p w:rsidR="00364265" w:rsidRDefault="00364265" w:rsidP="00033114">
            <w:pPr>
              <w:pStyle w:val="a3"/>
              <w:numPr>
                <w:ilvl w:val="0"/>
                <w:numId w:val="21"/>
              </w:numPr>
              <w:jc w:val="both"/>
              <w:cnfStyle w:val="000000000000"/>
              <w:rPr>
                <w:bCs/>
                <w:color w:val="auto"/>
                <w:sz w:val="28"/>
                <w:szCs w:val="28"/>
              </w:rPr>
            </w:pPr>
            <w:r w:rsidRPr="00012CF5">
              <w:rPr>
                <w:bCs/>
                <w:color w:val="auto"/>
                <w:sz w:val="28"/>
                <w:szCs w:val="28"/>
              </w:rPr>
              <w:t>бібліографія</w:t>
            </w:r>
          </w:p>
          <w:p w:rsidR="00364265" w:rsidRPr="00012CF5" w:rsidRDefault="00364265" w:rsidP="00033114">
            <w:pPr>
              <w:pStyle w:val="a3"/>
              <w:numPr>
                <w:ilvl w:val="0"/>
                <w:numId w:val="21"/>
              </w:numPr>
              <w:jc w:val="both"/>
              <w:cnfStyle w:val="000000000000"/>
              <w:rPr>
                <w:bCs/>
                <w:color w:val="auto"/>
                <w:sz w:val="28"/>
                <w:szCs w:val="28"/>
              </w:rPr>
            </w:pPr>
            <w:r>
              <w:rPr>
                <w:bCs/>
                <w:color w:val="auto"/>
                <w:sz w:val="28"/>
                <w:szCs w:val="28"/>
              </w:rPr>
              <w:t>посилання</w:t>
            </w:r>
          </w:p>
          <w:p w:rsidR="00364265" w:rsidRPr="00012CF5" w:rsidRDefault="00364265" w:rsidP="00033114">
            <w:pPr>
              <w:pStyle w:val="a3"/>
              <w:numPr>
                <w:ilvl w:val="0"/>
                <w:numId w:val="21"/>
              </w:numPr>
              <w:jc w:val="both"/>
              <w:cnfStyle w:val="000000000000"/>
              <w:rPr>
                <w:bCs/>
                <w:color w:val="auto"/>
                <w:sz w:val="28"/>
                <w:szCs w:val="28"/>
              </w:rPr>
            </w:pPr>
            <w:r w:rsidRPr="00012CF5">
              <w:rPr>
                <w:bCs/>
                <w:color w:val="auto"/>
                <w:sz w:val="28"/>
                <w:szCs w:val="28"/>
              </w:rPr>
              <w:t>відсилачі</w:t>
            </w:r>
          </w:p>
          <w:p w:rsidR="00364265" w:rsidRDefault="00364265" w:rsidP="00033114">
            <w:pPr>
              <w:pStyle w:val="a3"/>
              <w:numPr>
                <w:ilvl w:val="0"/>
                <w:numId w:val="21"/>
              </w:numPr>
              <w:jc w:val="both"/>
              <w:cnfStyle w:val="000000000000"/>
              <w:rPr>
                <w:bCs/>
                <w:color w:val="auto"/>
                <w:sz w:val="28"/>
                <w:szCs w:val="28"/>
              </w:rPr>
            </w:pPr>
            <w:r>
              <w:rPr>
                <w:bCs/>
                <w:color w:val="auto"/>
                <w:sz w:val="28"/>
                <w:szCs w:val="28"/>
              </w:rPr>
              <w:t>категорії</w:t>
            </w:r>
          </w:p>
          <w:p w:rsidR="00364265" w:rsidRPr="00012CF5" w:rsidRDefault="00364265" w:rsidP="00033114">
            <w:pPr>
              <w:pStyle w:val="a3"/>
              <w:numPr>
                <w:ilvl w:val="0"/>
                <w:numId w:val="21"/>
              </w:numPr>
              <w:jc w:val="both"/>
              <w:cnfStyle w:val="000000000000"/>
              <w:rPr>
                <w:bCs/>
                <w:color w:val="auto"/>
                <w:sz w:val="28"/>
                <w:szCs w:val="28"/>
              </w:rPr>
            </w:pPr>
            <w:r w:rsidRPr="00012CF5">
              <w:rPr>
                <w:bCs/>
                <w:color w:val="auto"/>
                <w:sz w:val="28"/>
                <w:szCs w:val="28"/>
              </w:rPr>
              <w:t>шаблони</w:t>
            </w:r>
          </w:p>
        </w:tc>
      </w:tr>
    </w:tbl>
    <w:p w:rsidR="00364265" w:rsidRPr="001F0415" w:rsidRDefault="00364265" w:rsidP="00364265">
      <w:pPr>
        <w:jc w:val="both"/>
        <w:rPr>
          <w:sz w:val="28"/>
          <w:szCs w:val="28"/>
        </w:rPr>
      </w:pPr>
    </w:p>
    <w:p w:rsidR="00364265" w:rsidRPr="00E764BB" w:rsidRDefault="00364265" w:rsidP="00364265">
      <w:pPr>
        <w:jc w:val="both"/>
        <w:rPr>
          <w:sz w:val="28"/>
          <w:szCs w:val="28"/>
        </w:rPr>
      </w:pPr>
    </w:p>
    <w:p w:rsidR="00364265" w:rsidRDefault="00364265" w:rsidP="00364265">
      <w:pPr>
        <w:ind w:firstLine="708"/>
        <w:jc w:val="both"/>
        <w:rPr>
          <w:sz w:val="28"/>
          <w:szCs w:val="28"/>
        </w:rPr>
      </w:pPr>
      <w:r w:rsidRPr="001F0415">
        <w:rPr>
          <w:b/>
          <w:sz w:val="28"/>
          <w:szCs w:val="28"/>
        </w:rPr>
        <w:t>Додаток 1.</w:t>
      </w:r>
      <w:r w:rsidRPr="00747E41">
        <w:rPr>
          <w:sz w:val="28"/>
          <w:szCs w:val="28"/>
        </w:rPr>
        <w:t xml:space="preserve"> </w:t>
      </w:r>
      <w:r>
        <w:rPr>
          <w:sz w:val="28"/>
          <w:szCs w:val="28"/>
        </w:rPr>
        <w:t>Алгоритм створення словникової статті у Вікіпедії</w:t>
      </w:r>
    </w:p>
    <w:tbl>
      <w:tblPr>
        <w:tblStyle w:val="a5"/>
        <w:tblW w:w="0" w:type="auto"/>
        <w:tblLook w:val="04A0"/>
      </w:tblPr>
      <w:tblGrid>
        <w:gridCol w:w="426"/>
        <w:gridCol w:w="4572"/>
        <w:gridCol w:w="4573"/>
      </w:tblGrid>
      <w:tr w:rsidR="00364265" w:rsidTr="00033114">
        <w:tc>
          <w:tcPr>
            <w:tcW w:w="426" w:type="dxa"/>
          </w:tcPr>
          <w:p w:rsidR="00364265" w:rsidRDefault="00364265" w:rsidP="00033114">
            <w:pPr>
              <w:jc w:val="both"/>
              <w:rPr>
                <w:sz w:val="28"/>
                <w:szCs w:val="28"/>
              </w:rPr>
            </w:pPr>
            <w:r>
              <w:rPr>
                <w:sz w:val="28"/>
                <w:szCs w:val="28"/>
              </w:rPr>
              <w:t>1.</w:t>
            </w:r>
          </w:p>
        </w:tc>
        <w:tc>
          <w:tcPr>
            <w:tcW w:w="4572" w:type="dxa"/>
          </w:tcPr>
          <w:p w:rsidR="00364265" w:rsidRDefault="00364265" w:rsidP="00033114">
            <w:pPr>
              <w:jc w:val="both"/>
              <w:rPr>
                <w:sz w:val="28"/>
                <w:szCs w:val="28"/>
              </w:rPr>
            </w:pPr>
            <w:r>
              <w:rPr>
                <w:sz w:val="28"/>
                <w:szCs w:val="28"/>
              </w:rPr>
              <w:t>Реєстрація і створення персонального акаунта (факультативно)</w:t>
            </w:r>
          </w:p>
        </w:tc>
        <w:tc>
          <w:tcPr>
            <w:tcW w:w="4573" w:type="dxa"/>
          </w:tcPr>
          <w:p w:rsidR="00364265" w:rsidRDefault="00364265" w:rsidP="00033114">
            <w:pPr>
              <w:jc w:val="both"/>
              <w:rPr>
                <w:sz w:val="28"/>
                <w:szCs w:val="28"/>
              </w:rPr>
            </w:pPr>
          </w:p>
        </w:tc>
      </w:tr>
      <w:tr w:rsidR="00364265" w:rsidTr="00033114">
        <w:tc>
          <w:tcPr>
            <w:tcW w:w="426" w:type="dxa"/>
          </w:tcPr>
          <w:p w:rsidR="00364265" w:rsidRDefault="00364265" w:rsidP="00033114">
            <w:pPr>
              <w:jc w:val="both"/>
              <w:rPr>
                <w:sz w:val="28"/>
                <w:szCs w:val="28"/>
              </w:rPr>
            </w:pPr>
            <w:r>
              <w:rPr>
                <w:sz w:val="28"/>
                <w:szCs w:val="28"/>
              </w:rPr>
              <w:t>2.</w:t>
            </w:r>
          </w:p>
        </w:tc>
        <w:tc>
          <w:tcPr>
            <w:tcW w:w="4572" w:type="dxa"/>
          </w:tcPr>
          <w:p w:rsidR="00364265" w:rsidRDefault="00364265" w:rsidP="00033114">
            <w:pPr>
              <w:jc w:val="both"/>
              <w:rPr>
                <w:sz w:val="28"/>
                <w:szCs w:val="28"/>
              </w:rPr>
            </w:pPr>
            <w:r>
              <w:rPr>
                <w:sz w:val="28"/>
                <w:szCs w:val="28"/>
              </w:rPr>
              <w:t>Моніторинг реєстру для уникнення поняттєвого дублювання чи тавтологій (профілактика дублювання)</w:t>
            </w:r>
          </w:p>
        </w:tc>
        <w:tc>
          <w:tcPr>
            <w:tcW w:w="4573" w:type="dxa"/>
          </w:tcPr>
          <w:p w:rsidR="00364265" w:rsidRDefault="00364265" w:rsidP="00033114">
            <w:pPr>
              <w:pStyle w:val="a3"/>
              <w:numPr>
                <w:ilvl w:val="0"/>
                <w:numId w:val="21"/>
              </w:numPr>
              <w:jc w:val="both"/>
              <w:rPr>
                <w:sz w:val="28"/>
                <w:szCs w:val="28"/>
              </w:rPr>
            </w:pPr>
            <w:r>
              <w:rPr>
                <w:sz w:val="28"/>
                <w:szCs w:val="28"/>
              </w:rPr>
              <w:t>Пошук синонімних понять</w:t>
            </w:r>
          </w:p>
          <w:p w:rsidR="00364265" w:rsidRPr="00747E41" w:rsidRDefault="00364265" w:rsidP="00033114">
            <w:pPr>
              <w:pStyle w:val="a3"/>
              <w:numPr>
                <w:ilvl w:val="0"/>
                <w:numId w:val="21"/>
              </w:numPr>
              <w:jc w:val="both"/>
              <w:rPr>
                <w:sz w:val="28"/>
                <w:szCs w:val="28"/>
              </w:rPr>
            </w:pPr>
            <w:r w:rsidRPr="00747E41">
              <w:rPr>
                <w:sz w:val="28"/>
                <w:szCs w:val="28"/>
              </w:rPr>
              <w:t>Пошук червоних (неактивних) посилань</w:t>
            </w:r>
          </w:p>
        </w:tc>
      </w:tr>
      <w:tr w:rsidR="00364265" w:rsidTr="00033114">
        <w:tc>
          <w:tcPr>
            <w:tcW w:w="426" w:type="dxa"/>
          </w:tcPr>
          <w:p w:rsidR="00364265" w:rsidRDefault="00364265" w:rsidP="00033114">
            <w:pPr>
              <w:jc w:val="both"/>
              <w:rPr>
                <w:sz w:val="28"/>
                <w:szCs w:val="28"/>
              </w:rPr>
            </w:pPr>
            <w:r>
              <w:rPr>
                <w:sz w:val="28"/>
                <w:szCs w:val="28"/>
              </w:rPr>
              <w:t>3.</w:t>
            </w:r>
          </w:p>
        </w:tc>
        <w:tc>
          <w:tcPr>
            <w:tcW w:w="4572" w:type="dxa"/>
          </w:tcPr>
          <w:p w:rsidR="00364265" w:rsidRDefault="00364265" w:rsidP="00033114">
            <w:pPr>
              <w:jc w:val="both"/>
              <w:rPr>
                <w:sz w:val="28"/>
                <w:szCs w:val="28"/>
              </w:rPr>
            </w:pPr>
            <w:r>
              <w:rPr>
                <w:sz w:val="28"/>
                <w:szCs w:val="28"/>
              </w:rPr>
              <w:t>Відповідність статті критеріям значущості</w:t>
            </w:r>
          </w:p>
        </w:tc>
        <w:tc>
          <w:tcPr>
            <w:tcW w:w="4573" w:type="dxa"/>
          </w:tcPr>
          <w:p w:rsidR="00364265" w:rsidRPr="00711EAE" w:rsidRDefault="00364265" w:rsidP="00033114">
            <w:pPr>
              <w:pStyle w:val="a3"/>
              <w:numPr>
                <w:ilvl w:val="0"/>
                <w:numId w:val="21"/>
              </w:numPr>
              <w:jc w:val="both"/>
              <w:rPr>
                <w:sz w:val="28"/>
                <w:szCs w:val="28"/>
              </w:rPr>
            </w:pPr>
            <w:r w:rsidRPr="00711EAE">
              <w:rPr>
                <w:sz w:val="28"/>
                <w:szCs w:val="28"/>
              </w:rPr>
              <w:t>Достовірність</w:t>
            </w:r>
          </w:p>
          <w:p w:rsidR="00364265" w:rsidRPr="00711EAE" w:rsidRDefault="00364265" w:rsidP="00033114">
            <w:pPr>
              <w:pStyle w:val="a3"/>
              <w:numPr>
                <w:ilvl w:val="0"/>
                <w:numId w:val="21"/>
              </w:numPr>
              <w:jc w:val="both"/>
              <w:rPr>
                <w:sz w:val="28"/>
                <w:szCs w:val="28"/>
              </w:rPr>
            </w:pPr>
            <w:r w:rsidRPr="00711EAE">
              <w:rPr>
                <w:sz w:val="28"/>
                <w:szCs w:val="28"/>
              </w:rPr>
              <w:t xml:space="preserve">Загальновизнаність </w:t>
            </w:r>
          </w:p>
          <w:p w:rsidR="00364265" w:rsidRPr="00711EAE" w:rsidRDefault="00364265" w:rsidP="00033114">
            <w:pPr>
              <w:pStyle w:val="a3"/>
              <w:numPr>
                <w:ilvl w:val="0"/>
                <w:numId w:val="21"/>
              </w:numPr>
              <w:jc w:val="both"/>
              <w:rPr>
                <w:sz w:val="28"/>
                <w:szCs w:val="28"/>
              </w:rPr>
            </w:pPr>
            <w:r w:rsidRPr="00711EAE">
              <w:rPr>
                <w:sz w:val="28"/>
                <w:szCs w:val="28"/>
              </w:rPr>
              <w:t>Наукові дослідження проблеми</w:t>
            </w:r>
          </w:p>
          <w:p w:rsidR="00364265" w:rsidRPr="00711EAE" w:rsidRDefault="00364265" w:rsidP="00033114">
            <w:pPr>
              <w:pStyle w:val="a3"/>
              <w:numPr>
                <w:ilvl w:val="0"/>
                <w:numId w:val="21"/>
              </w:numPr>
              <w:jc w:val="both"/>
              <w:rPr>
                <w:sz w:val="28"/>
                <w:szCs w:val="28"/>
              </w:rPr>
            </w:pPr>
            <w:r w:rsidRPr="00711EAE">
              <w:rPr>
                <w:sz w:val="28"/>
                <w:szCs w:val="28"/>
              </w:rPr>
              <w:t>Можливість верифікації фактажу</w:t>
            </w:r>
          </w:p>
          <w:p w:rsidR="00364265" w:rsidRPr="00711EAE" w:rsidRDefault="00364265" w:rsidP="00033114">
            <w:pPr>
              <w:pStyle w:val="a3"/>
              <w:numPr>
                <w:ilvl w:val="0"/>
                <w:numId w:val="21"/>
              </w:numPr>
              <w:jc w:val="both"/>
              <w:rPr>
                <w:sz w:val="28"/>
                <w:szCs w:val="28"/>
              </w:rPr>
            </w:pPr>
            <w:r w:rsidRPr="00711EAE">
              <w:rPr>
                <w:sz w:val="28"/>
                <w:szCs w:val="28"/>
              </w:rPr>
              <w:t>Джерельне підтвердження фактів</w:t>
            </w:r>
          </w:p>
          <w:p w:rsidR="00364265" w:rsidRPr="00711EAE" w:rsidRDefault="00364265" w:rsidP="00033114">
            <w:pPr>
              <w:pStyle w:val="a3"/>
              <w:numPr>
                <w:ilvl w:val="0"/>
                <w:numId w:val="21"/>
              </w:numPr>
              <w:jc w:val="both"/>
              <w:rPr>
                <w:sz w:val="28"/>
                <w:szCs w:val="28"/>
              </w:rPr>
            </w:pPr>
            <w:r w:rsidRPr="00711EAE">
              <w:rPr>
                <w:sz w:val="28"/>
                <w:szCs w:val="28"/>
              </w:rPr>
              <w:t>Нейтральність інтерпретації (незаангажованість)</w:t>
            </w:r>
          </w:p>
        </w:tc>
      </w:tr>
      <w:tr w:rsidR="00364265" w:rsidTr="00033114">
        <w:tc>
          <w:tcPr>
            <w:tcW w:w="426" w:type="dxa"/>
          </w:tcPr>
          <w:p w:rsidR="00364265" w:rsidRDefault="00364265" w:rsidP="00033114">
            <w:pPr>
              <w:jc w:val="both"/>
              <w:rPr>
                <w:sz w:val="28"/>
                <w:szCs w:val="28"/>
              </w:rPr>
            </w:pPr>
            <w:r>
              <w:rPr>
                <w:sz w:val="28"/>
                <w:szCs w:val="28"/>
              </w:rPr>
              <w:t>4.</w:t>
            </w:r>
          </w:p>
        </w:tc>
        <w:tc>
          <w:tcPr>
            <w:tcW w:w="4572" w:type="dxa"/>
          </w:tcPr>
          <w:p w:rsidR="00364265" w:rsidRDefault="00364265" w:rsidP="00033114">
            <w:pPr>
              <w:jc w:val="both"/>
              <w:rPr>
                <w:sz w:val="28"/>
                <w:szCs w:val="28"/>
              </w:rPr>
            </w:pPr>
            <w:r>
              <w:rPr>
                <w:sz w:val="28"/>
                <w:szCs w:val="28"/>
              </w:rPr>
              <w:t>Номінація статті (вибір назви за ключовим словом)</w:t>
            </w:r>
          </w:p>
        </w:tc>
        <w:tc>
          <w:tcPr>
            <w:tcW w:w="4573" w:type="dxa"/>
          </w:tcPr>
          <w:p w:rsidR="00364265" w:rsidRPr="00C76FBF" w:rsidRDefault="00364265" w:rsidP="00364265">
            <w:pPr>
              <w:pStyle w:val="a3"/>
              <w:numPr>
                <w:ilvl w:val="0"/>
                <w:numId w:val="23"/>
              </w:numPr>
              <w:jc w:val="both"/>
              <w:rPr>
                <w:sz w:val="28"/>
                <w:szCs w:val="28"/>
              </w:rPr>
            </w:pPr>
            <w:r w:rsidRPr="00C76FBF">
              <w:rPr>
                <w:sz w:val="28"/>
                <w:szCs w:val="28"/>
              </w:rPr>
              <w:t>Доречність</w:t>
            </w:r>
          </w:p>
          <w:p w:rsidR="00364265" w:rsidRPr="00C76FBF" w:rsidRDefault="00364265" w:rsidP="00364265">
            <w:pPr>
              <w:pStyle w:val="a3"/>
              <w:numPr>
                <w:ilvl w:val="0"/>
                <w:numId w:val="23"/>
              </w:numPr>
              <w:jc w:val="both"/>
              <w:rPr>
                <w:sz w:val="28"/>
                <w:szCs w:val="28"/>
              </w:rPr>
            </w:pPr>
            <w:r w:rsidRPr="00C76FBF">
              <w:rPr>
                <w:sz w:val="28"/>
                <w:szCs w:val="28"/>
              </w:rPr>
              <w:t>Лаконічність</w:t>
            </w:r>
          </w:p>
          <w:p w:rsidR="00364265" w:rsidRPr="00C76FBF" w:rsidRDefault="00364265" w:rsidP="00364265">
            <w:pPr>
              <w:pStyle w:val="a3"/>
              <w:numPr>
                <w:ilvl w:val="0"/>
                <w:numId w:val="23"/>
              </w:numPr>
              <w:jc w:val="both"/>
              <w:rPr>
                <w:sz w:val="28"/>
                <w:szCs w:val="28"/>
              </w:rPr>
            </w:pPr>
            <w:r w:rsidRPr="00C76FBF">
              <w:rPr>
                <w:sz w:val="28"/>
                <w:szCs w:val="28"/>
              </w:rPr>
              <w:t>Поняттєва відповідність</w:t>
            </w:r>
          </w:p>
          <w:p w:rsidR="00364265" w:rsidRPr="00C76FBF" w:rsidRDefault="00364265" w:rsidP="00364265">
            <w:pPr>
              <w:pStyle w:val="a3"/>
              <w:numPr>
                <w:ilvl w:val="0"/>
                <w:numId w:val="23"/>
              </w:numPr>
              <w:jc w:val="both"/>
              <w:rPr>
                <w:sz w:val="28"/>
                <w:szCs w:val="28"/>
              </w:rPr>
            </w:pPr>
            <w:r w:rsidRPr="00C76FBF">
              <w:rPr>
                <w:sz w:val="28"/>
                <w:szCs w:val="28"/>
              </w:rPr>
              <w:t xml:space="preserve">Лемація </w:t>
            </w:r>
          </w:p>
          <w:p w:rsidR="00364265" w:rsidRDefault="00364265" w:rsidP="00364265">
            <w:pPr>
              <w:pStyle w:val="a3"/>
              <w:numPr>
                <w:ilvl w:val="0"/>
                <w:numId w:val="23"/>
              </w:numPr>
              <w:jc w:val="both"/>
              <w:rPr>
                <w:sz w:val="28"/>
                <w:szCs w:val="28"/>
              </w:rPr>
            </w:pPr>
            <w:r w:rsidRPr="00C76FBF">
              <w:rPr>
                <w:sz w:val="28"/>
                <w:szCs w:val="28"/>
              </w:rPr>
              <w:t>Відповідність нормам правопису і транслітерації</w:t>
            </w:r>
          </w:p>
          <w:p w:rsidR="00364265" w:rsidRDefault="00364265" w:rsidP="00364265">
            <w:pPr>
              <w:pStyle w:val="a3"/>
              <w:numPr>
                <w:ilvl w:val="0"/>
                <w:numId w:val="23"/>
              </w:numPr>
              <w:jc w:val="both"/>
              <w:rPr>
                <w:sz w:val="28"/>
                <w:szCs w:val="28"/>
              </w:rPr>
            </w:pPr>
            <w:r>
              <w:rPr>
                <w:sz w:val="28"/>
                <w:szCs w:val="28"/>
              </w:rPr>
              <w:lastRenderedPageBreak/>
              <w:t>Семантичне пояснення і уточнення</w:t>
            </w:r>
          </w:p>
          <w:p w:rsidR="00364265" w:rsidRPr="00C76FBF" w:rsidRDefault="00364265" w:rsidP="00364265">
            <w:pPr>
              <w:pStyle w:val="a3"/>
              <w:numPr>
                <w:ilvl w:val="0"/>
                <w:numId w:val="23"/>
              </w:numPr>
              <w:jc w:val="both"/>
              <w:rPr>
                <w:sz w:val="28"/>
                <w:szCs w:val="28"/>
              </w:rPr>
            </w:pPr>
            <w:r>
              <w:rPr>
                <w:sz w:val="28"/>
                <w:szCs w:val="28"/>
              </w:rPr>
              <w:t>Можливість переадресації</w:t>
            </w:r>
          </w:p>
        </w:tc>
      </w:tr>
      <w:tr w:rsidR="00364265" w:rsidTr="00033114">
        <w:tc>
          <w:tcPr>
            <w:tcW w:w="426" w:type="dxa"/>
          </w:tcPr>
          <w:p w:rsidR="00364265" w:rsidRDefault="00364265" w:rsidP="00033114">
            <w:pPr>
              <w:jc w:val="both"/>
              <w:rPr>
                <w:sz w:val="28"/>
                <w:szCs w:val="28"/>
              </w:rPr>
            </w:pPr>
            <w:r>
              <w:rPr>
                <w:sz w:val="28"/>
                <w:szCs w:val="28"/>
              </w:rPr>
              <w:lastRenderedPageBreak/>
              <w:t>5.</w:t>
            </w:r>
          </w:p>
        </w:tc>
        <w:tc>
          <w:tcPr>
            <w:tcW w:w="4572" w:type="dxa"/>
          </w:tcPr>
          <w:p w:rsidR="00364265" w:rsidRDefault="00364265" w:rsidP="00033114">
            <w:pPr>
              <w:jc w:val="both"/>
              <w:rPr>
                <w:sz w:val="28"/>
                <w:szCs w:val="28"/>
              </w:rPr>
            </w:pPr>
            <w:r>
              <w:rPr>
                <w:sz w:val="28"/>
                <w:szCs w:val="28"/>
              </w:rPr>
              <w:t>Написання статті (гіпертексту)</w:t>
            </w:r>
          </w:p>
        </w:tc>
        <w:tc>
          <w:tcPr>
            <w:tcW w:w="4573" w:type="dxa"/>
          </w:tcPr>
          <w:p w:rsidR="00364265" w:rsidRPr="00747E41" w:rsidRDefault="00364265" w:rsidP="00033114">
            <w:pPr>
              <w:jc w:val="both"/>
              <w:rPr>
                <w:sz w:val="28"/>
                <w:szCs w:val="28"/>
              </w:rPr>
            </w:pPr>
          </w:p>
        </w:tc>
      </w:tr>
      <w:tr w:rsidR="00364265" w:rsidTr="00033114">
        <w:tc>
          <w:tcPr>
            <w:tcW w:w="426" w:type="dxa"/>
          </w:tcPr>
          <w:p w:rsidR="00364265" w:rsidRDefault="00364265" w:rsidP="00033114">
            <w:pPr>
              <w:jc w:val="both"/>
              <w:rPr>
                <w:sz w:val="28"/>
                <w:szCs w:val="28"/>
              </w:rPr>
            </w:pPr>
            <w:r>
              <w:rPr>
                <w:sz w:val="28"/>
                <w:szCs w:val="28"/>
              </w:rPr>
              <w:t>6.</w:t>
            </w:r>
          </w:p>
        </w:tc>
        <w:tc>
          <w:tcPr>
            <w:tcW w:w="4572" w:type="dxa"/>
          </w:tcPr>
          <w:p w:rsidR="00364265" w:rsidRDefault="00364265" w:rsidP="00033114">
            <w:pPr>
              <w:jc w:val="both"/>
              <w:rPr>
                <w:sz w:val="28"/>
                <w:szCs w:val="28"/>
              </w:rPr>
            </w:pPr>
            <w:r>
              <w:rPr>
                <w:sz w:val="28"/>
                <w:szCs w:val="28"/>
              </w:rPr>
              <w:t>Оформлення статті</w:t>
            </w:r>
          </w:p>
        </w:tc>
        <w:tc>
          <w:tcPr>
            <w:tcW w:w="4573" w:type="dxa"/>
          </w:tcPr>
          <w:p w:rsidR="00364265" w:rsidRDefault="00364265" w:rsidP="00364265">
            <w:pPr>
              <w:pStyle w:val="a3"/>
              <w:numPr>
                <w:ilvl w:val="0"/>
                <w:numId w:val="23"/>
              </w:numPr>
              <w:jc w:val="both"/>
              <w:rPr>
                <w:sz w:val="28"/>
                <w:szCs w:val="28"/>
              </w:rPr>
            </w:pPr>
            <w:r>
              <w:rPr>
                <w:sz w:val="28"/>
                <w:szCs w:val="28"/>
              </w:rPr>
              <w:t>Внутрішні посилання</w:t>
            </w:r>
          </w:p>
          <w:p w:rsidR="00364265" w:rsidRDefault="00364265" w:rsidP="00364265">
            <w:pPr>
              <w:pStyle w:val="a3"/>
              <w:numPr>
                <w:ilvl w:val="0"/>
                <w:numId w:val="23"/>
              </w:numPr>
              <w:jc w:val="both"/>
              <w:rPr>
                <w:sz w:val="28"/>
                <w:szCs w:val="28"/>
              </w:rPr>
            </w:pPr>
            <w:r>
              <w:rPr>
                <w:sz w:val="28"/>
                <w:szCs w:val="28"/>
              </w:rPr>
              <w:t>Категоризація</w:t>
            </w:r>
          </w:p>
          <w:p w:rsidR="00364265" w:rsidRDefault="00364265" w:rsidP="00364265">
            <w:pPr>
              <w:pStyle w:val="a3"/>
              <w:numPr>
                <w:ilvl w:val="0"/>
                <w:numId w:val="23"/>
              </w:numPr>
              <w:jc w:val="both"/>
              <w:rPr>
                <w:sz w:val="28"/>
                <w:szCs w:val="28"/>
              </w:rPr>
            </w:pPr>
            <w:r>
              <w:rPr>
                <w:sz w:val="28"/>
                <w:szCs w:val="28"/>
              </w:rPr>
              <w:t>Цитування</w:t>
            </w:r>
          </w:p>
          <w:p w:rsidR="00364265" w:rsidRPr="00C76FBF" w:rsidRDefault="00364265" w:rsidP="00364265">
            <w:pPr>
              <w:pStyle w:val="a3"/>
              <w:numPr>
                <w:ilvl w:val="0"/>
                <w:numId w:val="23"/>
              </w:numPr>
              <w:jc w:val="both"/>
              <w:rPr>
                <w:sz w:val="28"/>
                <w:szCs w:val="28"/>
              </w:rPr>
            </w:pPr>
            <w:r>
              <w:rPr>
                <w:sz w:val="28"/>
                <w:szCs w:val="28"/>
              </w:rPr>
              <w:t>Міжмовні посилання</w:t>
            </w:r>
          </w:p>
        </w:tc>
      </w:tr>
      <w:tr w:rsidR="00364265" w:rsidTr="00033114">
        <w:tc>
          <w:tcPr>
            <w:tcW w:w="426" w:type="dxa"/>
          </w:tcPr>
          <w:p w:rsidR="00364265" w:rsidRDefault="00364265" w:rsidP="00033114">
            <w:pPr>
              <w:jc w:val="both"/>
              <w:rPr>
                <w:sz w:val="28"/>
                <w:szCs w:val="28"/>
              </w:rPr>
            </w:pPr>
            <w:r>
              <w:rPr>
                <w:sz w:val="28"/>
                <w:szCs w:val="28"/>
              </w:rPr>
              <w:t>7.</w:t>
            </w:r>
          </w:p>
        </w:tc>
        <w:tc>
          <w:tcPr>
            <w:tcW w:w="4572" w:type="dxa"/>
          </w:tcPr>
          <w:p w:rsidR="00364265" w:rsidRDefault="00364265" w:rsidP="00033114">
            <w:pPr>
              <w:jc w:val="both"/>
              <w:rPr>
                <w:sz w:val="28"/>
                <w:szCs w:val="28"/>
              </w:rPr>
            </w:pPr>
            <w:r>
              <w:rPr>
                <w:sz w:val="28"/>
                <w:szCs w:val="28"/>
              </w:rPr>
              <w:t>Перевірка готового продукту</w:t>
            </w:r>
          </w:p>
        </w:tc>
        <w:tc>
          <w:tcPr>
            <w:tcW w:w="4573" w:type="dxa"/>
          </w:tcPr>
          <w:p w:rsidR="00364265" w:rsidRPr="00C76FBF" w:rsidRDefault="00364265" w:rsidP="00033114">
            <w:pPr>
              <w:pStyle w:val="a3"/>
              <w:jc w:val="both"/>
              <w:rPr>
                <w:sz w:val="28"/>
                <w:szCs w:val="28"/>
              </w:rPr>
            </w:pPr>
          </w:p>
        </w:tc>
      </w:tr>
    </w:tbl>
    <w:p w:rsidR="00364265" w:rsidRPr="001F0415" w:rsidRDefault="00364265" w:rsidP="00364265">
      <w:pPr>
        <w:ind w:firstLine="708"/>
        <w:jc w:val="both"/>
        <w:rPr>
          <w:b/>
          <w:sz w:val="28"/>
          <w:szCs w:val="28"/>
        </w:rPr>
      </w:pPr>
    </w:p>
    <w:p w:rsidR="00624896" w:rsidRDefault="00364265" w:rsidP="00624896">
      <w:pPr>
        <w:ind w:firstLine="57"/>
        <w:jc w:val="both"/>
        <w:rPr>
          <w:sz w:val="28"/>
          <w:szCs w:val="28"/>
          <w:lang w:val="uk-UA"/>
        </w:rPr>
      </w:pPr>
      <w:r>
        <w:rPr>
          <w:sz w:val="28"/>
          <w:szCs w:val="28"/>
          <w:lang w:val="en-US"/>
        </w:rPr>
        <w:tab/>
      </w:r>
    </w:p>
    <w:p w:rsidR="00624896" w:rsidRPr="00B63FC4" w:rsidRDefault="00624896" w:rsidP="00624896">
      <w:pPr>
        <w:ind w:firstLine="57"/>
        <w:jc w:val="both"/>
        <w:rPr>
          <w:b/>
          <w:sz w:val="28"/>
          <w:szCs w:val="28"/>
          <w:lang w:val="uk-UA"/>
        </w:rPr>
      </w:pPr>
      <w:r>
        <w:rPr>
          <w:b/>
          <w:sz w:val="28"/>
          <w:szCs w:val="28"/>
          <w:lang w:val="uk-UA"/>
        </w:rPr>
        <w:t>1 травня, 8 травня</w:t>
      </w:r>
      <w:r w:rsidRPr="00B63FC4">
        <w:rPr>
          <w:b/>
          <w:sz w:val="28"/>
          <w:szCs w:val="28"/>
          <w:lang w:val="uk-UA"/>
        </w:rPr>
        <w:t xml:space="preserve"> 2020 року</w:t>
      </w:r>
    </w:p>
    <w:p w:rsidR="00624896" w:rsidRPr="00B63FC4" w:rsidRDefault="00624896" w:rsidP="00624896">
      <w:pPr>
        <w:jc w:val="both"/>
        <w:rPr>
          <w:b/>
          <w:sz w:val="28"/>
          <w:szCs w:val="28"/>
          <w:lang w:val="uk-UA"/>
        </w:rPr>
      </w:pPr>
    </w:p>
    <w:p w:rsidR="00624896" w:rsidRPr="00DA24EC" w:rsidRDefault="00624896" w:rsidP="00624896">
      <w:pPr>
        <w:ind w:firstLine="709"/>
        <w:jc w:val="both"/>
      </w:pPr>
      <w:r w:rsidRPr="00B63FC4">
        <w:rPr>
          <w:b/>
          <w:sz w:val="28"/>
          <w:szCs w:val="28"/>
          <w:lang w:val="uk-UA"/>
        </w:rPr>
        <w:t xml:space="preserve">Тема лекції: </w:t>
      </w:r>
      <w:r>
        <w:rPr>
          <w:lang w:val="uk-UA"/>
        </w:rPr>
        <w:t xml:space="preserve">Семантичне лексикографування </w:t>
      </w:r>
      <w:r>
        <w:rPr>
          <w:b/>
        </w:rPr>
        <w:t>(</w:t>
      </w:r>
      <w:r>
        <w:rPr>
          <w:b/>
          <w:lang w:val="uk-UA"/>
        </w:rPr>
        <w:t>4</w:t>
      </w:r>
      <w:r w:rsidRPr="00B63FC4">
        <w:rPr>
          <w:b/>
        </w:rPr>
        <w:t xml:space="preserve"> </w:t>
      </w:r>
      <w:r w:rsidRPr="00B63FC4">
        <w:rPr>
          <w:b/>
          <w:lang w:val="uk-UA"/>
        </w:rPr>
        <w:t>год.)</w:t>
      </w:r>
    </w:p>
    <w:p w:rsidR="00624896" w:rsidRDefault="00624896" w:rsidP="00624896">
      <w:pPr>
        <w:ind w:firstLine="709"/>
        <w:jc w:val="center"/>
        <w:rPr>
          <w:b/>
          <w:sz w:val="36"/>
          <w:szCs w:val="36"/>
        </w:rPr>
      </w:pPr>
    </w:p>
    <w:p w:rsidR="00624896" w:rsidRDefault="00624896" w:rsidP="00624896">
      <w:pPr>
        <w:ind w:firstLine="709"/>
        <w:jc w:val="center"/>
        <w:rPr>
          <w:b/>
          <w:sz w:val="36"/>
          <w:szCs w:val="36"/>
        </w:rPr>
      </w:pPr>
    </w:p>
    <w:p w:rsidR="00624896" w:rsidRPr="00194C39" w:rsidRDefault="00624896" w:rsidP="00624896">
      <w:pPr>
        <w:ind w:firstLine="709"/>
        <w:jc w:val="both"/>
        <w:rPr>
          <w:sz w:val="28"/>
          <w:szCs w:val="28"/>
        </w:rPr>
      </w:pPr>
      <w:r>
        <w:rPr>
          <w:sz w:val="28"/>
          <w:szCs w:val="28"/>
        </w:rPr>
        <w:t xml:space="preserve">1. </w:t>
      </w:r>
      <w:r w:rsidRPr="00DF1895">
        <w:rPr>
          <w:sz w:val="28"/>
          <w:szCs w:val="28"/>
        </w:rPr>
        <w:t>Тлумачний словник як різновид лексикографічної продукції. З історії</w:t>
      </w:r>
      <w:r>
        <w:rPr>
          <w:sz w:val="28"/>
          <w:szCs w:val="28"/>
        </w:rPr>
        <w:t xml:space="preserve"> укладання тлумачного словника української мови. Різновиди тлумачних словників (академічні (наукові), науково-популярні, навчальні (шкільні), дитячі, комбіновані (багатоаспектні)).</w:t>
      </w:r>
    </w:p>
    <w:p w:rsidR="00624896" w:rsidRPr="00853BB3" w:rsidRDefault="00624896" w:rsidP="00624896">
      <w:pPr>
        <w:ind w:firstLine="709"/>
        <w:jc w:val="both"/>
        <w:rPr>
          <w:sz w:val="28"/>
          <w:szCs w:val="28"/>
        </w:rPr>
      </w:pPr>
      <w:r w:rsidRPr="00853BB3">
        <w:rPr>
          <w:sz w:val="28"/>
          <w:szCs w:val="28"/>
        </w:rPr>
        <w:t>2</w:t>
      </w:r>
      <w:r>
        <w:rPr>
          <w:sz w:val="28"/>
          <w:szCs w:val="28"/>
        </w:rPr>
        <w:t>. Академічні (наукові) видання тлумачного словника.</w:t>
      </w:r>
    </w:p>
    <w:p w:rsidR="00624896" w:rsidRDefault="00624896" w:rsidP="00624896">
      <w:pPr>
        <w:ind w:firstLine="709"/>
        <w:jc w:val="both"/>
        <w:rPr>
          <w:sz w:val="28"/>
          <w:szCs w:val="28"/>
        </w:rPr>
      </w:pPr>
      <w:r>
        <w:rPr>
          <w:sz w:val="28"/>
          <w:szCs w:val="28"/>
        </w:rPr>
        <w:t xml:space="preserve">2.1. </w:t>
      </w:r>
      <w:r w:rsidRPr="00DF1895">
        <w:rPr>
          <w:b/>
          <w:sz w:val="28"/>
          <w:szCs w:val="28"/>
        </w:rPr>
        <w:t>Словник української мови (СУМ</w:t>
      </w:r>
      <w:r w:rsidRPr="00E36346">
        <w:rPr>
          <w:b/>
          <w:sz w:val="28"/>
          <w:szCs w:val="28"/>
        </w:rPr>
        <w:t>-11</w:t>
      </w:r>
      <w:r w:rsidRPr="00DF1895">
        <w:rPr>
          <w:b/>
          <w:sz w:val="28"/>
          <w:szCs w:val="28"/>
        </w:rPr>
        <w:t>):</w:t>
      </w:r>
      <w:r>
        <w:rPr>
          <w:sz w:val="28"/>
          <w:szCs w:val="28"/>
        </w:rPr>
        <w:t xml:space="preserve"> В 11-ти томах (134 000 слів, К., 1970-80) – перший український тлумачний словник академічного типу. </w:t>
      </w:r>
    </w:p>
    <w:p w:rsidR="00624896" w:rsidRDefault="00624896" w:rsidP="00624896">
      <w:pPr>
        <w:ind w:firstLine="709"/>
        <w:jc w:val="both"/>
        <w:rPr>
          <w:sz w:val="28"/>
          <w:szCs w:val="28"/>
        </w:rPr>
      </w:pPr>
      <w:r>
        <w:rPr>
          <w:sz w:val="28"/>
          <w:szCs w:val="28"/>
        </w:rPr>
        <w:t>2.1.1. Лексичний склад Словника;</w:t>
      </w:r>
    </w:p>
    <w:p w:rsidR="00624896" w:rsidRDefault="00624896" w:rsidP="00624896">
      <w:pPr>
        <w:ind w:firstLine="709"/>
        <w:jc w:val="both"/>
        <w:rPr>
          <w:sz w:val="28"/>
          <w:szCs w:val="28"/>
        </w:rPr>
      </w:pPr>
      <w:r>
        <w:rPr>
          <w:sz w:val="28"/>
          <w:szCs w:val="28"/>
        </w:rPr>
        <w:t>2.1.2. Стилістична характеристика слів реєстру;</w:t>
      </w:r>
    </w:p>
    <w:p w:rsidR="00624896" w:rsidRDefault="00624896" w:rsidP="00624896">
      <w:pPr>
        <w:ind w:firstLine="709"/>
        <w:jc w:val="both"/>
        <w:rPr>
          <w:sz w:val="28"/>
          <w:szCs w:val="28"/>
        </w:rPr>
      </w:pPr>
      <w:r>
        <w:rPr>
          <w:sz w:val="28"/>
          <w:szCs w:val="28"/>
        </w:rPr>
        <w:t>2.1.3. Тлумачення слів у Словнику;</w:t>
      </w:r>
    </w:p>
    <w:p w:rsidR="00624896" w:rsidRDefault="00624896" w:rsidP="00624896">
      <w:pPr>
        <w:ind w:firstLine="709"/>
        <w:jc w:val="both"/>
        <w:rPr>
          <w:sz w:val="28"/>
          <w:szCs w:val="28"/>
        </w:rPr>
      </w:pPr>
      <w:r>
        <w:rPr>
          <w:sz w:val="28"/>
          <w:szCs w:val="28"/>
        </w:rPr>
        <w:t>2.1.4. Полісемія та омонімія</w:t>
      </w:r>
    </w:p>
    <w:p w:rsidR="00624896" w:rsidRDefault="00624896" w:rsidP="00624896">
      <w:pPr>
        <w:ind w:firstLine="709"/>
        <w:jc w:val="both"/>
        <w:rPr>
          <w:sz w:val="28"/>
          <w:szCs w:val="28"/>
        </w:rPr>
      </w:pPr>
      <w:r>
        <w:rPr>
          <w:sz w:val="28"/>
          <w:szCs w:val="28"/>
        </w:rPr>
        <w:t>2.1.5. Відображення фразеології;</w:t>
      </w:r>
    </w:p>
    <w:p w:rsidR="00624896" w:rsidRDefault="00624896" w:rsidP="00624896">
      <w:pPr>
        <w:ind w:firstLine="709"/>
        <w:jc w:val="both"/>
        <w:rPr>
          <w:sz w:val="28"/>
          <w:szCs w:val="28"/>
        </w:rPr>
      </w:pPr>
      <w:r>
        <w:rPr>
          <w:sz w:val="28"/>
          <w:szCs w:val="28"/>
        </w:rPr>
        <w:t>2.1.6. Приклади-ілюстрації до слів реєстру;</w:t>
      </w:r>
    </w:p>
    <w:p w:rsidR="00624896" w:rsidRDefault="00624896" w:rsidP="00624896">
      <w:pPr>
        <w:ind w:firstLine="709"/>
        <w:jc w:val="both"/>
        <w:rPr>
          <w:sz w:val="28"/>
          <w:szCs w:val="28"/>
        </w:rPr>
      </w:pPr>
      <w:r>
        <w:rPr>
          <w:sz w:val="28"/>
          <w:szCs w:val="28"/>
        </w:rPr>
        <w:t>2.1.7. Академічний статус Словника.</w:t>
      </w:r>
    </w:p>
    <w:p w:rsidR="00624896" w:rsidRDefault="00624896" w:rsidP="00624896">
      <w:pPr>
        <w:ind w:firstLine="709"/>
        <w:jc w:val="both"/>
        <w:rPr>
          <w:sz w:val="28"/>
          <w:szCs w:val="28"/>
        </w:rPr>
      </w:pPr>
      <w:r>
        <w:rPr>
          <w:sz w:val="28"/>
          <w:szCs w:val="28"/>
        </w:rPr>
        <w:t xml:space="preserve">2.2. </w:t>
      </w:r>
      <w:r w:rsidRPr="00DF1895">
        <w:rPr>
          <w:b/>
          <w:sz w:val="28"/>
          <w:szCs w:val="28"/>
        </w:rPr>
        <w:t>Словник української мови (СУМ</w:t>
      </w:r>
      <w:r w:rsidRPr="00E36346">
        <w:rPr>
          <w:b/>
          <w:sz w:val="28"/>
          <w:szCs w:val="28"/>
        </w:rPr>
        <w:t>-20</w:t>
      </w:r>
      <w:r w:rsidRPr="00DF1895">
        <w:rPr>
          <w:b/>
          <w:sz w:val="28"/>
          <w:szCs w:val="28"/>
        </w:rPr>
        <w:t>):</w:t>
      </w:r>
      <w:r>
        <w:rPr>
          <w:sz w:val="28"/>
          <w:szCs w:val="28"/>
        </w:rPr>
        <w:t xml:space="preserve"> В 20-ти томах (Т.1., 2010; Т.2., 2012). Новий академічний проект тлумачного словника.</w:t>
      </w:r>
      <w:r w:rsidRPr="005C667B">
        <w:rPr>
          <w:sz w:val="28"/>
          <w:szCs w:val="28"/>
        </w:rPr>
        <w:t xml:space="preserve"> </w:t>
      </w:r>
    </w:p>
    <w:p w:rsidR="00624896" w:rsidRDefault="00624896" w:rsidP="00624896">
      <w:pPr>
        <w:ind w:firstLine="709"/>
        <w:jc w:val="both"/>
        <w:rPr>
          <w:sz w:val="28"/>
          <w:szCs w:val="28"/>
        </w:rPr>
      </w:pPr>
      <w:r>
        <w:rPr>
          <w:sz w:val="28"/>
          <w:szCs w:val="28"/>
        </w:rPr>
        <w:t>2.2.1. Головні засади укладання СУМ-20 (принципи лексикографування, лексичний склад, критерії добору та формування реєстру, орфографія Словника);</w:t>
      </w:r>
    </w:p>
    <w:p w:rsidR="00624896" w:rsidRDefault="00624896" w:rsidP="00624896">
      <w:pPr>
        <w:ind w:firstLine="709"/>
        <w:jc w:val="both"/>
        <w:rPr>
          <w:sz w:val="28"/>
          <w:szCs w:val="28"/>
        </w:rPr>
      </w:pPr>
      <w:r>
        <w:rPr>
          <w:sz w:val="28"/>
          <w:szCs w:val="28"/>
        </w:rPr>
        <w:t>2.2.2. Макро- та мікроструктура СУМ-20 (структура словникової статті, лексикографічна характеристика частин мови, нові пласти лексики, стилістична характеристика реєстрових слів, текстово-ілюстративний матеріал, поліграфічне оформлення, індекс Словника);</w:t>
      </w:r>
    </w:p>
    <w:p w:rsidR="00624896" w:rsidRDefault="00624896" w:rsidP="00624896">
      <w:pPr>
        <w:ind w:firstLine="709"/>
        <w:jc w:val="both"/>
        <w:rPr>
          <w:sz w:val="28"/>
          <w:szCs w:val="28"/>
        </w:rPr>
      </w:pPr>
      <w:r>
        <w:rPr>
          <w:sz w:val="28"/>
          <w:szCs w:val="28"/>
        </w:rPr>
        <w:t>2.2.3. Технологічні аспекти проекту СУМ-20 та принципи організації  лексикографічного процесу (парсинг СУМ-11, лексикографічна база даних та лінгвістичний корпус Словника);</w:t>
      </w:r>
    </w:p>
    <w:p w:rsidR="00624896" w:rsidRDefault="00624896" w:rsidP="00624896">
      <w:pPr>
        <w:ind w:firstLine="709"/>
        <w:jc w:val="both"/>
        <w:rPr>
          <w:sz w:val="28"/>
          <w:szCs w:val="28"/>
        </w:rPr>
      </w:pPr>
      <w:r>
        <w:rPr>
          <w:sz w:val="28"/>
          <w:szCs w:val="28"/>
        </w:rPr>
        <w:t>3. Науково-популярний формат тлумачного словника.</w:t>
      </w:r>
    </w:p>
    <w:p w:rsidR="00624896" w:rsidRPr="000E2DBD" w:rsidRDefault="00624896" w:rsidP="00624896">
      <w:pPr>
        <w:ind w:firstLine="709"/>
        <w:jc w:val="both"/>
        <w:rPr>
          <w:sz w:val="28"/>
          <w:szCs w:val="28"/>
        </w:rPr>
      </w:pPr>
      <w:r>
        <w:rPr>
          <w:sz w:val="28"/>
          <w:szCs w:val="28"/>
        </w:rPr>
        <w:t xml:space="preserve">3.1. </w:t>
      </w:r>
      <w:r w:rsidRPr="00DF1895">
        <w:rPr>
          <w:b/>
          <w:sz w:val="28"/>
          <w:szCs w:val="28"/>
        </w:rPr>
        <w:t xml:space="preserve">Великий тлумачний словник української мови </w:t>
      </w:r>
      <w:r w:rsidRPr="00950D70">
        <w:rPr>
          <w:sz w:val="28"/>
          <w:szCs w:val="28"/>
        </w:rPr>
        <w:t>(</w:t>
      </w:r>
      <w:r>
        <w:rPr>
          <w:sz w:val="28"/>
          <w:szCs w:val="28"/>
        </w:rPr>
        <w:t>250 000 слів</w:t>
      </w:r>
      <w:r w:rsidRPr="00950D70">
        <w:rPr>
          <w:sz w:val="28"/>
          <w:szCs w:val="28"/>
        </w:rPr>
        <w:t>, 2005).</w:t>
      </w:r>
      <w:r w:rsidRPr="00DF1895">
        <w:rPr>
          <w:sz w:val="28"/>
          <w:szCs w:val="28"/>
        </w:rPr>
        <w:t xml:space="preserve"> </w:t>
      </w:r>
      <w:r>
        <w:rPr>
          <w:sz w:val="28"/>
          <w:szCs w:val="28"/>
        </w:rPr>
        <w:t>Словник-«новороб».</w:t>
      </w:r>
    </w:p>
    <w:p w:rsidR="00624896" w:rsidRDefault="00624896" w:rsidP="00624896">
      <w:pPr>
        <w:ind w:firstLine="709"/>
        <w:jc w:val="both"/>
        <w:rPr>
          <w:sz w:val="28"/>
          <w:szCs w:val="28"/>
        </w:rPr>
      </w:pPr>
      <w:r>
        <w:rPr>
          <w:sz w:val="28"/>
          <w:szCs w:val="28"/>
        </w:rPr>
        <w:lastRenderedPageBreak/>
        <w:t>3.1.1. Дискусії довкола автентичності реєстру Словника і проблема наукового плагіату (словники-«новороби»).</w:t>
      </w:r>
    </w:p>
    <w:p w:rsidR="00624896" w:rsidRDefault="00624896" w:rsidP="00624896">
      <w:pPr>
        <w:ind w:firstLine="709"/>
        <w:jc w:val="both"/>
        <w:rPr>
          <w:sz w:val="28"/>
          <w:szCs w:val="28"/>
        </w:rPr>
      </w:pPr>
      <w:r>
        <w:rPr>
          <w:sz w:val="28"/>
          <w:szCs w:val="28"/>
        </w:rPr>
        <w:t>3.1.2.</w:t>
      </w:r>
      <w:r w:rsidRPr="00A76E35">
        <w:rPr>
          <w:sz w:val="28"/>
          <w:szCs w:val="28"/>
        </w:rPr>
        <w:t xml:space="preserve"> </w:t>
      </w:r>
      <w:r>
        <w:rPr>
          <w:sz w:val="28"/>
          <w:szCs w:val="28"/>
        </w:rPr>
        <w:t>Лексичний склад Словника;</w:t>
      </w:r>
    </w:p>
    <w:p w:rsidR="00624896" w:rsidRDefault="00624896" w:rsidP="00624896">
      <w:pPr>
        <w:ind w:firstLine="709"/>
        <w:jc w:val="both"/>
        <w:rPr>
          <w:sz w:val="28"/>
          <w:szCs w:val="28"/>
        </w:rPr>
      </w:pPr>
      <w:r>
        <w:rPr>
          <w:sz w:val="28"/>
          <w:szCs w:val="28"/>
        </w:rPr>
        <w:t>3.1.3.</w:t>
      </w:r>
      <w:r w:rsidRPr="00A76E35">
        <w:rPr>
          <w:sz w:val="28"/>
          <w:szCs w:val="28"/>
        </w:rPr>
        <w:t xml:space="preserve"> </w:t>
      </w:r>
      <w:r>
        <w:rPr>
          <w:sz w:val="28"/>
          <w:szCs w:val="28"/>
        </w:rPr>
        <w:t>Стилістична характеристика слів реєстру;</w:t>
      </w:r>
    </w:p>
    <w:p w:rsidR="00624896" w:rsidRDefault="00624896" w:rsidP="00624896">
      <w:pPr>
        <w:ind w:firstLine="709"/>
        <w:jc w:val="both"/>
        <w:rPr>
          <w:sz w:val="28"/>
          <w:szCs w:val="28"/>
        </w:rPr>
      </w:pPr>
      <w:r>
        <w:rPr>
          <w:sz w:val="28"/>
          <w:szCs w:val="28"/>
        </w:rPr>
        <w:t>3.1.4. Тлумачення слів у Словнику;</w:t>
      </w:r>
    </w:p>
    <w:p w:rsidR="00624896" w:rsidRDefault="00624896" w:rsidP="00624896">
      <w:pPr>
        <w:ind w:firstLine="709"/>
        <w:jc w:val="both"/>
        <w:rPr>
          <w:sz w:val="28"/>
          <w:szCs w:val="28"/>
        </w:rPr>
      </w:pPr>
      <w:r>
        <w:rPr>
          <w:sz w:val="28"/>
          <w:szCs w:val="28"/>
        </w:rPr>
        <w:t>3.1.5.</w:t>
      </w:r>
      <w:r w:rsidRPr="00A76E35">
        <w:rPr>
          <w:sz w:val="28"/>
          <w:szCs w:val="28"/>
        </w:rPr>
        <w:t xml:space="preserve"> </w:t>
      </w:r>
      <w:r>
        <w:rPr>
          <w:sz w:val="28"/>
          <w:szCs w:val="28"/>
        </w:rPr>
        <w:t>Відображення фразеології у реєстрі.</w:t>
      </w:r>
    </w:p>
    <w:p w:rsidR="00624896" w:rsidRDefault="00624896" w:rsidP="00624896">
      <w:pPr>
        <w:ind w:firstLine="709"/>
        <w:jc w:val="both"/>
        <w:rPr>
          <w:sz w:val="28"/>
          <w:szCs w:val="28"/>
        </w:rPr>
      </w:pPr>
      <w:r>
        <w:rPr>
          <w:sz w:val="28"/>
          <w:szCs w:val="28"/>
        </w:rPr>
        <w:t xml:space="preserve">3.2.  </w:t>
      </w:r>
      <w:r w:rsidRPr="005268F9">
        <w:rPr>
          <w:b/>
          <w:sz w:val="28"/>
          <w:szCs w:val="28"/>
        </w:rPr>
        <w:t>Новий тлумачний словник української мови</w:t>
      </w:r>
      <w:r>
        <w:rPr>
          <w:b/>
          <w:sz w:val="28"/>
          <w:szCs w:val="28"/>
        </w:rPr>
        <w:t xml:space="preserve"> / </w:t>
      </w:r>
      <w:r>
        <w:rPr>
          <w:sz w:val="28"/>
          <w:szCs w:val="28"/>
        </w:rPr>
        <w:t>Яременко В., Сліпушко О</w:t>
      </w:r>
      <w:r w:rsidRPr="004E3E62">
        <w:rPr>
          <w:sz w:val="28"/>
          <w:szCs w:val="28"/>
        </w:rPr>
        <w:t>.</w:t>
      </w:r>
      <w:r w:rsidRPr="00EF5830">
        <w:rPr>
          <w:sz w:val="28"/>
          <w:szCs w:val="28"/>
        </w:rPr>
        <w:t xml:space="preserve">: </w:t>
      </w:r>
      <w:r>
        <w:rPr>
          <w:sz w:val="28"/>
          <w:szCs w:val="28"/>
        </w:rPr>
        <w:t xml:space="preserve">У 3-х томах (200 000 слів, 2008); </w:t>
      </w:r>
    </w:p>
    <w:p w:rsidR="00624896" w:rsidRDefault="00624896" w:rsidP="00624896">
      <w:pPr>
        <w:ind w:firstLine="709"/>
        <w:jc w:val="both"/>
        <w:rPr>
          <w:sz w:val="28"/>
          <w:szCs w:val="28"/>
        </w:rPr>
      </w:pPr>
      <w:r>
        <w:rPr>
          <w:sz w:val="28"/>
          <w:szCs w:val="28"/>
        </w:rPr>
        <w:t>4. Тлумачні словники навчального типу.</w:t>
      </w:r>
    </w:p>
    <w:p w:rsidR="00624896" w:rsidRPr="00A76E35" w:rsidRDefault="00624896" w:rsidP="00624896">
      <w:pPr>
        <w:ind w:firstLine="709"/>
        <w:jc w:val="both"/>
        <w:rPr>
          <w:sz w:val="28"/>
          <w:szCs w:val="28"/>
        </w:rPr>
      </w:pPr>
      <w:r>
        <w:rPr>
          <w:sz w:val="28"/>
          <w:szCs w:val="28"/>
        </w:rPr>
        <w:t xml:space="preserve">4.1. </w:t>
      </w:r>
      <w:r w:rsidRPr="00DF1895">
        <w:rPr>
          <w:b/>
          <w:sz w:val="28"/>
          <w:szCs w:val="28"/>
        </w:rPr>
        <w:t xml:space="preserve">Короткий тлумачний словник української мови </w:t>
      </w:r>
      <w:r>
        <w:rPr>
          <w:sz w:val="28"/>
          <w:szCs w:val="28"/>
        </w:rPr>
        <w:t>(7 000 слів</w:t>
      </w:r>
      <w:r w:rsidRPr="00950D70">
        <w:rPr>
          <w:sz w:val="28"/>
          <w:szCs w:val="28"/>
        </w:rPr>
        <w:t>, 1979)</w:t>
      </w:r>
      <w:r>
        <w:rPr>
          <w:sz w:val="28"/>
          <w:szCs w:val="28"/>
        </w:rPr>
        <w:t xml:space="preserve"> – проект навчального тлумачного словника</w:t>
      </w:r>
      <w:r w:rsidRPr="00950D70">
        <w:rPr>
          <w:sz w:val="28"/>
          <w:szCs w:val="28"/>
        </w:rPr>
        <w:t>.</w:t>
      </w:r>
      <w:r w:rsidRPr="00DF1895">
        <w:rPr>
          <w:sz w:val="28"/>
          <w:szCs w:val="28"/>
        </w:rPr>
        <w:t xml:space="preserve"> </w:t>
      </w:r>
    </w:p>
    <w:p w:rsidR="00624896" w:rsidRDefault="00624896" w:rsidP="00624896">
      <w:pPr>
        <w:ind w:firstLine="709"/>
        <w:jc w:val="both"/>
        <w:rPr>
          <w:sz w:val="28"/>
          <w:szCs w:val="28"/>
        </w:rPr>
      </w:pPr>
      <w:r>
        <w:rPr>
          <w:sz w:val="28"/>
          <w:szCs w:val="28"/>
        </w:rPr>
        <w:t>4.1.1. Принципи лексикографування;</w:t>
      </w:r>
    </w:p>
    <w:p w:rsidR="00624896" w:rsidRDefault="00624896" w:rsidP="00624896">
      <w:pPr>
        <w:ind w:firstLine="709"/>
        <w:jc w:val="both"/>
        <w:rPr>
          <w:sz w:val="28"/>
          <w:szCs w:val="28"/>
        </w:rPr>
      </w:pPr>
      <w:r>
        <w:rPr>
          <w:sz w:val="28"/>
          <w:szCs w:val="28"/>
        </w:rPr>
        <w:t>4.1.2. Структура словникової статті;</w:t>
      </w:r>
    </w:p>
    <w:p w:rsidR="00624896" w:rsidRDefault="00624896" w:rsidP="00624896">
      <w:pPr>
        <w:ind w:firstLine="709"/>
        <w:jc w:val="both"/>
        <w:rPr>
          <w:sz w:val="28"/>
          <w:szCs w:val="28"/>
        </w:rPr>
      </w:pPr>
      <w:r>
        <w:rPr>
          <w:sz w:val="28"/>
          <w:szCs w:val="28"/>
        </w:rPr>
        <w:t xml:space="preserve">4.2. </w:t>
      </w:r>
      <w:r w:rsidRPr="005268F9">
        <w:rPr>
          <w:b/>
          <w:sz w:val="28"/>
          <w:szCs w:val="28"/>
        </w:rPr>
        <w:t>Тлумачний словник-мінімум української мови</w:t>
      </w:r>
      <w:r>
        <w:rPr>
          <w:b/>
          <w:sz w:val="28"/>
          <w:szCs w:val="28"/>
        </w:rPr>
        <w:t xml:space="preserve"> </w:t>
      </w:r>
      <w:r>
        <w:rPr>
          <w:sz w:val="28"/>
          <w:szCs w:val="28"/>
        </w:rPr>
        <w:t>(9 000 слів, 2003).</w:t>
      </w:r>
    </w:p>
    <w:p w:rsidR="00624896" w:rsidRDefault="00624896" w:rsidP="00624896">
      <w:pPr>
        <w:ind w:firstLine="709"/>
        <w:jc w:val="both"/>
        <w:rPr>
          <w:sz w:val="28"/>
          <w:szCs w:val="28"/>
        </w:rPr>
      </w:pPr>
      <w:r>
        <w:rPr>
          <w:sz w:val="28"/>
          <w:szCs w:val="28"/>
        </w:rPr>
        <w:t>4.3.</w:t>
      </w:r>
      <w:r w:rsidRPr="00007753">
        <w:rPr>
          <w:sz w:val="28"/>
          <w:szCs w:val="28"/>
        </w:rPr>
        <w:t xml:space="preserve"> </w:t>
      </w:r>
      <w:r w:rsidRPr="00007753">
        <w:rPr>
          <w:b/>
          <w:sz w:val="28"/>
          <w:szCs w:val="28"/>
        </w:rPr>
        <w:t>Тлумачний словник української мови</w:t>
      </w:r>
      <w:r>
        <w:rPr>
          <w:sz w:val="28"/>
          <w:szCs w:val="28"/>
        </w:rPr>
        <w:t xml:space="preserve"> / Укл.: Івченко А.О. (7 000 слів, 2008).</w:t>
      </w:r>
    </w:p>
    <w:p w:rsidR="00624896" w:rsidRDefault="00624896" w:rsidP="00624896">
      <w:pPr>
        <w:ind w:firstLine="709"/>
        <w:jc w:val="both"/>
        <w:rPr>
          <w:sz w:val="28"/>
          <w:szCs w:val="28"/>
        </w:rPr>
      </w:pPr>
      <w:r>
        <w:rPr>
          <w:sz w:val="28"/>
          <w:szCs w:val="28"/>
        </w:rPr>
        <w:t xml:space="preserve">4.4. </w:t>
      </w:r>
      <w:r w:rsidRPr="005268F9">
        <w:rPr>
          <w:b/>
          <w:sz w:val="28"/>
          <w:szCs w:val="28"/>
        </w:rPr>
        <w:t>Тлумачний словник сучасної української мови</w:t>
      </w:r>
      <w:r>
        <w:rPr>
          <w:sz w:val="28"/>
          <w:szCs w:val="28"/>
        </w:rPr>
        <w:t xml:space="preserve"> / За ред. В. С. Калашникова (20 000 слів, 2005).</w:t>
      </w:r>
    </w:p>
    <w:p w:rsidR="00624896" w:rsidRDefault="00624896" w:rsidP="00624896">
      <w:pPr>
        <w:ind w:firstLine="709"/>
        <w:jc w:val="both"/>
        <w:rPr>
          <w:sz w:val="28"/>
          <w:szCs w:val="28"/>
        </w:rPr>
      </w:pPr>
      <w:r>
        <w:rPr>
          <w:sz w:val="28"/>
          <w:szCs w:val="28"/>
        </w:rPr>
        <w:t xml:space="preserve">4.5. </w:t>
      </w:r>
      <w:r w:rsidRPr="005F691A">
        <w:rPr>
          <w:rStyle w:val="st"/>
          <w:b/>
          <w:sz w:val="28"/>
          <w:szCs w:val="28"/>
        </w:rPr>
        <w:t>Сучасний тлумачний словник української мови</w:t>
      </w:r>
      <w:r>
        <w:rPr>
          <w:rStyle w:val="st"/>
          <w:sz w:val="28"/>
          <w:szCs w:val="28"/>
        </w:rPr>
        <w:t xml:space="preserve"> / Уклад.: Н.Кусайкіна, Ю.Цибульник (60 000 слів, 2012).</w:t>
      </w:r>
    </w:p>
    <w:p w:rsidR="00624896" w:rsidRDefault="00624896" w:rsidP="00624896">
      <w:pPr>
        <w:ind w:firstLine="709"/>
        <w:jc w:val="both"/>
        <w:rPr>
          <w:sz w:val="28"/>
          <w:szCs w:val="28"/>
        </w:rPr>
      </w:pPr>
      <w:r>
        <w:rPr>
          <w:sz w:val="28"/>
          <w:szCs w:val="28"/>
        </w:rPr>
        <w:t>5. Дитячі видання тлумачного словника.</w:t>
      </w:r>
    </w:p>
    <w:p w:rsidR="00624896" w:rsidRDefault="00624896" w:rsidP="00624896">
      <w:pPr>
        <w:ind w:firstLine="709"/>
        <w:jc w:val="both"/>
        <w:rPr>
          <w:sz w:val="28"/>
          <w:szCs w:val="28"/>
        </w:rPr>
      </w:pPr>
      <w:r>
        <w:rPr>
          <w:sz w:val="28"/>
          <w:szCs w:val="28"/>
        </w:rPr>
        <w:t>5.1.</w:t>
      </w:r>
      <w:r w:rsidRPr="00346D26">
        <w:rPr>
          <w:sz w:val="28"/>
          <w:szCs w:val="28"/>
        </w:rPr>
        <w:t xml:space="preserve"> </w:t>
      </w:r>
      <w:r w:rsidRPr="00346D26">
        <w:rPr>
          <w:b/>
          <w:sz w:val="28"/>
          <w:szCs w:val="28"/>
        </w:rPr>
        <w:t>Тлумачний словник: Мій перший словничок</w:t>
      </w:r>
      <w:r>
        <w:rPr>
          <w:sz w:val="28"/>
          <w:szCs w:val="28"/>
        </w:rPr>
        <w:t xml:space="preserve"> / Автор-упор. Н.Комар (2009).</w:t>
      </w:r>
    </w:p>
    <w:p w:rsidR="00624896" w:rsidRPr="00A76E35" w:rsidRDefault="00624896" w:rsidP="00624896">
      <w:pPr>
        <w:ind w:firstLine="709"/>
        <w:jc w:val="both"/>
        <w:rPr>
          <w:sz w:val="28"/>
          <w:szCs w:val="28"/>
        </w:rPr>
      </w:pPr>
      <w:r>
        <w:rPr>
          <w:sz w:val="28"/>
          <w:szCs w:val="28"/>
        </w:rPr>
        <w:t xml:space="preserve">5.2. </w:t>
      </w:r>
      <w:r w:rsidRPr="00BE092D">
        <w:rPr>
          <w:b/>
          <w:sz w:val="28"/>
          <w:szCs w:val="28"/>
        </w:rPr>
        <w:t>Шкільний тлумачний словник української мови. 1-4 кл.</w:t>
      </w:r>
      <w:r>
        <w:rPr>
          <w:sz w:val="28"/>
          <w:szCs w:val="28"/>
        </w:rPr>
        <w:t xml:space="preserve"> / Уклад. Мельничайко О.І. (2011).</w:t>
      </w:r>
    </w:p>
    <w:p w:rsidR="00624896" w:rsidRDefault="00624896" w:rsidP="00624896">
      <w:pPr>
        <w:ind w:firstLine="709"/>
        <w:jc w:val="both"/>
        <w:rPr>
          <w:sz w:val="28"/>
          <w:szCs w:val="28"/>
        </w:rPr>
      </w:pPr>
      <w:r>
        <w:rPr>
          <w:sz w:val="28"/>
          <w:szCs w:val="28"/>
        </w:rPr>
        <w:t xml:space="preserve">6. Універсальні специфікації видань тлумачного типу. </w:t>
      </w:r>
    </w:p>
    <w:p w:rsidR="00624896" w:rsidRDefault="00624896" w:rsidP="00624896">
      <w:pPr>
        <w:ind w:firstLine="709"/>
        <w:jc w:val="both"/>
        <w:rPr>
          <w:sz w:val="28"/>
          <w:szCs w:val="28"/>
        </w:rPr>
      </w:pPr>
      <w:r>
        <w:rPr>
          <w:sz w:val="28"/>
          <w:szCs w:val="28"/>
        </w:rPr>
        <w:t xml:space="preserve">6.1. </w:t>
      </w:r>
      <w:r w:rsidRPr="005268F9">
        <w:rPr>
          <w:b/>
          <w:sz w:val="28"/>
          <w:szCs w:val="28"/>
        </w:rPr>
        <w:t>Універсальний словник української мови</w:t>
      </w:r>
      <w:r>
        <w:rPr>
          <w:sz w:val="28"/>
          <w:szCs w:val="28"/>
        </w:rPr>
        <w:t xml:space="preserve"> /</w:t>
      </w:r>
      <w:r w:rsidRPr="00EF5830">
        <w:rPr>
          <w:sz w:val="28"/>
          <w:szCs w:val="28"/>
        </w:rPr>
        <w:t xml:space="preserve"> </w:t>
      </w:r>
      <w:r>
        <w:rPr>
          <w:sz w:val="28"/>
          <w:szCs w:val="28"/>
        </w:rPr>
        <w:t>Куньч З. (40 000 словникових статей, 100 000 слів, 1997).</w:t>
      </w:r>
    </w:p>
    <w:p w:rsidR="00624896" w:rsidRDefault="00624896" w:rsidP="00624896">
      <w:pPr>
        <w:ind w:firstLine="709"/>
        <w:jc w:val="both"/>
        <w:rPr>
          <w:sz w:val="28"/>
          <w:szCs w:val="28"/>
        </w:rPr>
      </w:pPr>
      <w:r>
        <w:rPr>
          <w:rStyle w:val="st"/>
          <w:sz w:val="28"/>
          <w:szCs w:val="28"/>
        </w:rPr>
        <w:t xml:space="preserve">6.2. </w:t>
      </w:r>
      <w:r w:rsidRPr="00840781">
        <w:rPr>
          <w:b/>
          <w:sz w:val="28"/>
          <w:szCs w:val="28"/>
        </w:rPr>
        <w:t xml:space="preserve">Тлумачний словник </w:t>
      </w:r>
      <w:r w:rsidRPr="00882233">
        <w:rPr>
          <w:b/>
          <w:sz w:val="28"/>
          <w:szCs w:val="28"/>
        </w:rPr>
        <w:t>сучасної української мови: Загально</w:t>
      </w:r>
      <w:r>
        <w:rPr>
          <w:b/>
          <w:sz w:val="28"/>
          <w:szCs w:val="28"/>
        </w:rPr>
        <w:t>-</w:t>
      </w:r>
      <w:r w:rsidRPr="00882233">
        <w:rPr>
          <w:b/>
          <w:sz w:val="28"/>
          <w:szCs w:val="28"/>
        </w:rPr>
        <w:t>вживана лексика</w:t>
      </w:r>
      <w:r>
        <w:rPr>
          <w:sz w:val="28"/>
          <w:szCs w:val="28"/>
        </w:rPr>
        <w:t xml:space="preserve"> / З</w:t>
      </w:r>
      <w:r w:rsidRPr="00882233">
        <w:rPr>
          <w:sz w:val="28"/>
          <w:szCs w:val="28"/>
        </w:rPr>
        <w:t xml:space="preserve">а </w:t>
      </w:r>
      <w:r>
        <w:rPr>
          <w:sz w:val="28"/>
          <w:szCs w:val="28"/>
        </w:rPr>
        <w:t>заг. ред. проф. В.С. Калашника (60 000 слів, 2009)</w:t>
      </w:r>
      <w:r w:rsidRPr="00882233">
        <w:rPr>
          <w:sz w:val="28"/>
          <w:szCs w:val="28"/>
        </w:rPr>
        <w:t xml:space="preserve"> </w:t>
      </w:r>
    </w:p>
    <w:p w:rsidR="00624896" w:rsidRDefault="00624896" w:rsidP="00624896">
      <w:pPr>
        <w:ind w:firstLine="709"/>
        <w:jc w:val="both"/>
        <w:rPr>
          <w:sz w:val="28"/>
          <w:szCs w:val="28"/>
        </w:rPr>
      </w:pPr>
      <w:r>
        <w:rPr>
          <w:sz w:val="28"/>
          <w:szCs w:val="28"/>
        </w:rPr>
        <w:t xml:space="preserve">6.3. </w:t>
      </w:r>
      <w:r w:rsidRPr="00882233">
        <w:rPr>
          <w:b/>
          <w:sz w:val="28"/>
          <w:szCs w:val="28"/>
        </w:rPr>
        <w:t>Тлумачний словник сучасної української мови: Фахова лексика</w:t>
      </w:r>
      <w:r>
        <w:rPr>
          <w:sz w:val="28"/>
          <w:szCs w:val="28"/>
        </w:rPr>
        <w:t xml:space="preserve"> / З</w:t>
      </w:r>
      <w:r w:rsidRPr="00882233">
        <w:rPr>
          <w:sz w:val="28"/>
          <w:szCs w:val="28"/>
        </w:rPr>
        <w:t xml:space="preserve">а </w:t>
      </w:r>
      <w:r>
        <w:rPr>
          <w:sz w:val="28"/>
          <w:szCs w:val="28"/>
        </w:rPr>
        <w:t xml:space="preserve">заг. ред. проф. В.С. Калашника (20 000 слів, </w:t>
      </w:r>
      <w:r w:rsidRPr="00882233">
        <w:rPr>
          <w:sz w:val="28"/>
          <w:szCs w:val="28"/>
        </w:rPr>
        <w:t>2009).</w:t>
      </w:r>
    </w:p>
    <w:p w:rsidR="00624896" w:rsidRDefault="00624896" w:rsidP="00624896">
      <w:pPr>
        <w:ind w:firstLine="709"/>
        <w:jc w:val="both"/>
        <w:rPr>
          <w:sz w:val="28"/>
          <w:szCs w:val="28"/>
        </w:rPr>
      </w:pPr>
      <w:r>
        <w:rPr>
          <w:sz w:val="28"/>
          <w:szCs w:val="28"/>
        </w:rPr>
        <w:t>7. Мережевий онлайн-формат тлумачних словників</w:t>
      </w:r>
    </w:p>
    <w:p w:rsidR="00624896" w:rsidRDefault="00624896" w:rsidP="00624896">
      <w:pPr>
        <w:ind w:firstLine="709"/>
        <w:jc w:val="both"/>
        <w:rPr>
          <w:sz w:val="28"/>
          <w:szCs w:val="28"/>
        </w:rPr>
      </w:pPr>
      <w:r>
        <w:rPr>
          <w:sz w:val="28"/>
          <w:szCs w:val="28"/>
        </w:rPr>
        <w:t xml:space="preserve">7.1. </w:t>
      </w:r>
      <w:r w:rsidRPr="00260E5D">
        <w:rPr>
          <w:b/>
          <w:sz w:val="28"/>
          <w:szCs w:val="28"/>
        </w:rPr>
        <w:t>Всесвітній словник української мови</w:t>
      </w:r>
      <w:r>
        <w:rPr>
          <w:sz w:val="28"/>
          <w:szCs w:val="28"/>
        </w:rPr>
        <w:t xml:space="preserve"> (</w:t>
      </w:r>
      <w:hyperlink r:id="rId5" w:history="1">
        <w:r w:rsidRPr="00260E5D">
          <w:rPr>
            <w:rStyle w:val="a4"/>
            <w:sz w:val="28"/>
            <w:szCs w:val="28"/>
          </w:rPr>
          <w:t>http://uk.worldwide</w:t>
        </w:r>
      </w:hyperlink>
      <w:r>
        <w:rPr>
          <w:sz w:val="28"/>
          <w:szCs w:val="28"/>
        </w:rPr>
        <w:t xml:space="preserve"> </w:t>
      </w:r>
      <w:r w:rsidRPr="00260E5D">
        <w:rPr>
          <w:sz w:val="28"/>
          <w:szCs w:val="28"/>
        </w:rPr>
        <w:t>dictionary.org/</w:t>
      </w:r>
      <w:r>
        <w:rPr>
          <w:sz w:val="28"/>
          <w:szCs w:val="28"/>
        </w:rPr>
        <w:t>)</w:t>
      </w:r>
    </w:p>
    <w:p w:rsidR="00624896" w:rsidRDefault="00624896" w:rsidP="00624896">
      <w:pPr>
        <w:ind w:firstLine="709"/>
        <w:jc w:val="both"/>
        <w:rPr>
          <w:sz w:val="28"/>
          <w:szCs w:val="28"/>
        </w:rPr>
      </w:pPr>
      <w:r>
        <w:rPr>
          <w:sz w:val="28"/>
          <w:szCs w:val="28"/>
        </w:rPr>
        <w:t xml:space="preserve">7.2. </w:t>
      </w:r>
      <w:r w:rsidRPr="00260E5D">
        <w:rPr>
          <w:b/>
          <w:sz w:val="28"/>
          <w:szCs w:val="28"/>
        </w:rPr>
        <w:t>Академічний словник української мови</w:t>
      </w:r>
      <w:r>
        <w:rPr>
          <w:sz w:val="28"/>
          <w:szCs w:val="28"/>
        </w:rPr>
        <w:t xml:space="preserve"> (</w:t>
      </w:r>
      <w:hyperlink r:id="rId6" w:history="1">
        <w:r w:rsidRPr="00001B24">
          <w:rPr>
            <w:rStyle w:val="a4"/>
            <w:sz w:val="28"/>
            <w:szCs w:val="28"/>
          </w:rPr>
          <w:t>http://sum.in.ua/</w:t>
        </w:r>
      </w:hyperlink>
      <w:r>
        <w:rPr>
          <w:sz w:val="28"/>
          <w:szCs w:val="28"/>
        </w:rPr>
        <w:t>)</w:t>
      </w:r>
    </w:p>
    <w:p w:rsidR="00624896" w:rsidRDefault="00624896" w:rsidP="00624896">
      <w:pPr>
        <w:ind w:firstLine="709"/>
        <w:jc w:val="both"/>
        <w:rPr>
          <w:sz w:val="28"/>
          <w:szCs w:val="28"/>
        </w:rPr>
      </w:pPr>
      <w:r>
        <w:rPr>
          <w:sz w:val="28"/>
          <w:szCs w:val="28"/>
        </w:rPr>
        <w:t xml:space="preserve">7.3. </w:t>
      </w:r>
      <w:r>
        <w:rPr>
          <w:b/>
          <w:sz w:val="28"/>
          <w:szCs w:val="28"/>
        </w:rPr>
        <w:t xml:space="preserve">Найповніший тлумачний словник </w:t>
      </w:r>
      <w:r w:rsidRPr="00001B24">
        <w:rPr>
          <w:b/>
          <w:sz w:val="28"/>
          <w:szCs w:val="28"/>
        </w:rPr>
        <w:t>української мови</w:t>
      </w:r>
      <w:r>
        <w:rPr>
          <w:sz w:val="28"/>
          <w:szCs w:val="28"/>
        </w:rPr>
        <w:t xml:space="preserve"> (</w:t>
      </w:r>
      <w:hyperlink r:id="rId7" w:history="1">
        <w:r w:rsidRPr="00001B24">
          <w:rPr>
            <w:rStyle w:val="a4"/>
            <w:sz w:val="28"/>
            <w:szCs w:val="28"/>
          </w:rPr>
          <w:t>http://eslovnyk.com</w:t>
        </w:r>
      </w:hyperlink>
      <w:r>
        <w:rPr>
          <w:sz w:val="28"/>
          <w:szCs w:val="28"/>
        </w:rPr>
        <w:t>)</w:t>
      </w:r>
    </w:p>
    <w:p w:rsidR="00624896" w:rsidRPr="00260E5D" w:rsidRDefault="00624896" w:rsidP="00624896">
      <w:pPr>
        <w:ind w:firstLine="709"/>
        <w:jc w:val="both"/>
        <w:rPr>
          <w:sz w:val="28"/>
          <w:szCs w:val="28"/>
        </w:rPr>
      </w:pPr>
      <w:r>
        <w:rPr>
          <w:sz w:val="28"/>
          <w:szCs w:val="28"/>
        </w:rPr>
        <w:t xml:space="preserve">7.4. </w:t>
      </w:r>
      <w:r w:rsidRPr="00001B24">
        <w:rPr>
          <w:b/>
          <w:sz w:val="28"/>
          <w:szCs w:val="28"/>
        </w:rPr>
        <w:t>Тлумачний словник української мови</w:t>
      </w:r>
      <w:r>
        <w:rPr>
          <w:sz w:val="28"/>
          <w:szCs w:val="28"/>
        </w:rPr>
        <w:t xml:space="preserve"> (</w:t>
      </w:r>
      <w:r w:rsidRPr="001D017A">
        <w:rPr>
          <w:sz w:val="28"/>
          <w:szCs w:val="28"/>
        </w:rPr>
        <w:t>http://</w:t>
      </w:r>
      <w:r w:rsidRPr="00001B24">
        <w:rPr>
          <w:rStyle w:val="HTML"/>
          <w:rFonts w:eastAsiaTheme="majorEastAsia"/>
          <w:sz w:val="28"/>
          <w:szCs w:val="28"/>
        </w:rPr>
        <w:t>uktdic.appspot.com</w:t>
      </w:r>
      <w:r>
        <w:rPr>
          <w:sz w:val="28"/>
          <w:szCs w:val="28"/>
        </w:rPr>
        <w:t>)</w:t>
      </w:r>
    </w:p>
    <w:p w:rsidR="00364265" w:rsidRDefault="00364265" w:rsidP="00364265">
      <w:pPr>
        <w:jc w:val="both"/>
        <w:rPr>
          <w:sz w:val="28"/>
          <w:szCs w:val="28"/>
        </w:rPr>
      </w:pPr>
    </w:p>
    <w:p w:rsidR="00E60918" w:rsidRDefault="00E60918" w:rsidP="00E60918">
      <w:pPr>
        <w:pStyle w:val="a3"/>
        <w:jc w:val="both"/>
        <w:rPr>
          <w:sz w:val="28"/>
          <w:szCs w:val="28"/>
          <w:lang w:val="uk-UA"/>
        </w:rPr>
      </w:pPr>
    </w:p>
    <w:p w:rsidR="00E60918" w:rsidRPr="00E60918" w:rsidRDefault="00E60918" w:rsidP="00E60918">
      <w:pPr>
        <w:pStyle w:val="a3"/>
        <w:jc w:val="center"/>
        <w:rPr>
          <w:b/>
          <w:sz w:val="28"/>
          <w:szCs w:val="28"/>
          <w:lang w:val="uk-UA"/>
        </w:rPr>
      </w:pPr>
      <w:r w:rsidRPr="00E60918">
        <w:rPr>
          <w:b/>
          <w:sz w:val="28"/>
          <w:szCs w:val="28"/>
          <w:lang w:val="uk-UA"/>
        </w:rPr>
        <w:t>Література</w:t>
      </w:r>
    </w:p>
    <w:p w:rsidR="005244CC" w:rsidRPr="005244CC" w:rsidRDefault="005244CC" w:rsidP="005244CC">
      <w:pPr>
        <w:ind w:firstLine="57"/>
        <w:jc w:val="both"/>
        <w:rPr>
          <w:sz w:val="28"/>
          <w:szCs w:val="28"/>
          <w:lang w:val="uk-UA"/>
        </w:rPr>
      </w:pPr>
    </w:p>
    <w:p w:rsidR="00E60918" w:rsidRPr="00E60918" w:rsidRDefault="00E60918" w:rsidP="005244CC">
      <w:pPr>
        <w:jc w:val="both"/>
        <w:rPr>
          <w:lang w:val="uk-UA"/>
        </w:rPr>
      </w:pPr>
    </w:p>
    <w:p w:rsidR="00B63FC4" w:rsidRPr="00936D0C" w:rsidRDefault="00B63FC4" w:rsidP="00B63FC4">
      <w:pPr>
        <w:ind w:firstLine="708"/>
        <w:jc w:val="both"/>
      </w:pPr>
      <w:r w:rsidRPr="00936D0C">
        <w:rPr>
          <w:i/>
        </w:rPr>
        <w:t>Андрющенко О.К.</w:t>
      </w:r>
      <w:r w:rsidRPr="00936D0C">
        <w:t xml:space="preserve"> Практический курс русской лексикографии</w:t>
      </w:r>
      <w:r>
        <w:t>: Учебно-методическое пособие для бакалавров филологических специальностей / О.К.Андрющенко. – Павлодар: ПГПИ, 2013. – 175 с.</w:t>
      </w:r>
    </w:p>
    <w:p w:rsidR="00B63FC4" w:rsidRPr="002E5160" w:rsidRDefault="00B63FC4" w:rsidP="00B63FC4">
      <w:pPr>
        <w:ind w:firstLine="708"/>
        <w:jc w:val="both"/>
      </w:pPr>
      <w:r w:rsidRPr="00041825">
        <w:rPr>
          <w:i/>
        </w:rPr>
        <w:lastRenderedPageBreak/>
        <w:t>Бабій І.О.</w:t>
      </w:r>
      <w:r>
        <w:t xml:space="preserve"> Українська лексикографія</w:t>
      </w:r>
      <w:r w:rsidRPr="00041825">
        <w:t>:</w:t>
      </w:r>
      <w:r>
        <w:t xml:space="preserve"> Збірник вправ і завдань / І. Бабій. – Івано-Франківськ: Видавець Голіней О.М., 2012. –</w:t>
      </w:r>
      <w:r w:rsidRPr="00041825">
        <w:t xml:space="preserve"> 180 с.</w:t>
      </w:r>
    </w:p>
    <w:p w:rsidR="00B63FC4" w:rsidRPr="00041825" w:rsidRDefault="00B63FC4" w:rsidP="00B63FC4">
      <w:pPr>
        <w:ind w:firstLine="708"/>
        <w:jc w:val="both"/>
      </w:pPr>
      <w:r w:rsidRPr="00041825">
        <w:rPr>
          <w:i/>
        </w:rPr>
        <w:t>Бабій І. О.</w:t>
      </w:r>
      <w:r>
        <w:t xml:space="preserve"> Українська лексикографія: Збірник тестів / І. Бабій. – Івано-Франківськ : Видавець Голіней О.М., 2016. – 88</w:t>
      </w:r>
      <w:r w:rsidRPr="00041825">
        <w:t xml:space="preserve"> с.</w:t>
      </w:r>
    </w:p>
    <w:p w:rsidR="00B63FC4" w:rsidRPr="008B39D9" w:rsidRDefault="00B63FC4" w:rsidP="00B63FC4">
      <w:pPr>
        <w:pStyle w:val="a7"/>
        <w:spacing w:before="0" w:beforeAutospacing="0" w:after="0" w:afterAutospacing="0"/>
        <w:ind w:firstLine="708"/>
        <w:jc w:val="both"/>
        <w:rPr>
          <w:rFonts w:ascii="Times New Roman" w:hAnsi="Times New Roman"/>
          <w:i/>
        </w:rPr>
      </w:pPr>
      <w:r>
        <w:rPr>
          <w:rFonts w:ascii="Times New Roman" w:hAnsi="Times New Roman"/>
          <w:i/>
          <w:lang w:val="ru-RU"/>
        </w:rPr>
        <w:t xml:space="preserve">Бобунова М.А. </w:t>
      </w:r>
      <w:r w:rsidRPr="008B39D9">
        <w:rPr>
          <w:rFonts w:ascii="Times New Roman" w:hAnsi="Times New Roman"/>
          <w:lang w:val="ru-RU"/>
        </w:rPr>
        <w:t>Рус</w:t>
      </w:r>
      <w:r>
        <w:rPr>
          <w:rFonts w:ascii="Times New Roman" w:hAnsi="Times New Roman"/>
          <w:lang w:val="ru-RU"/>
        </w:rPr>
        <w:t>ская лексикография ХХ</w:t>
      </w:r>
      <w:r>
        <w:rPr>
          <w:rFonts w:ascii="Times New Roman" w:hAnsi="Times New Roman"/>
        </w:rPr>
        <w:t>І века: Учебное пособие / М.А.Бобунова. – Москва: Флинта, 2013. – 191 с.</w:t>
      </w:r>
    </w:p>
    <w:p w:rsidR="00B63FC4" w:rsidRDefault="00B63FC4" w:rsidP="00B63FC4">
      <w:pPr>
        <w:pStyle w:val="a7"/>
        <w:spacing w:before="0" w:beforeAutospacing="0" w:after="0" w:afterAutospacing="0"/>
        <w:ind w:firstLine="708"/>
        <w:jc w:val="both"/>
        <w:rPr>
          <w:rFonts w:ascii="Times New Roman" w:hAnsi="Times New Roman"/>
          <w:lang w:val="ru-RU"/>
        </w:rPr>
      </w:pPr>
      <w:r w:rsidRPr="00EF4E6A">
        <w:rPr>
          <w:rFonts w:ascii="Times New Roman" w:hAnsi="Times New Roman"/>
          <w:i/>
        </w:rPr>
        <w:t xml:space="preserve">Васильчук В. </w:t>
      </w:r>
      <w:r w:rsidRPr="00EF4E6A">
        <w:rPr>
          <w:rFonts w:ascii="Times New Roman" w:hAnsi="Times New Roman"/>
          <w:bCs/>
        </w:rPr>
        <w:t>Лексикографія</w:t>
      </w:r>
      <w:r w:rsidRPr="00EF4E6A">
        <w:rPr>
          <w:rFonts w:ascii="Times New Roman" w:hAnsi="Times New Roman"/>
        </w:rPr>
        <w:t xml:space="preserve"> як наука (основи лексикографування) / В.Васильчук // Проблеми семантики слова, речення та тексту: Збірник наукових праць. – К.: КНЛУ, 2006. – </w:t>
      </w:r>
      <w:r w:rsidRPr="00EF4E6A">
        <w:rPr>
          <w:rFonts w:ascii="Times New Roman" w:hAnsi="Times New Roman"/>
          <w:bCs/>
        </w:rPr>
        <w:t>Вип. 16</w:t>
      </w:r>
      <w:r w:rsidRPr="00EF4E6A">
        <w:rPr>
          <w:rFonts w:ascii="Times New Roman" w:hAnsi="Times New Roman"/>
        </w:rPr>
        <w:t>. – С. 20-28.</w:t>
      </w:r>
    </w:p>
    <w:p w:rsidR="00B63FC4" w:rsidRDefault="00B63FC4" w:rsidP="00B63FC4">
      <w:pPr>
        <w:pStyle w:val="a7"/>
        <w:spacing w:before="0" w:beforeAutospacing="0" w:after="0" w:afterAutospacing="0"/>
        <w:ind w:firstLine="708"/>
        <w:jc w:val="both"/>
        <w:rPr>
          <w:rFonts w:ascii="Times New Roman" w:hAnsi="Times New Roman"/>
          <w:lang w:val="ru-RU"/>
        </w:rPr>
      </w:pPr>
      <w:r w:rsidRPr="00153A9B">
        <w:rPr>
          <w:rFonts w:ascii="Times New Roman" w:hAnsi="Times New Roman"/>
          <w:i/>
          <w:lang w:val="ru-RU"/>
        </w:rPr>
        <w:t>Введенская Л.А.</w:t>
      </w:r>
      <w:r>
        <w:rPr>
          <w:rFonts w:ascii="Times New Roman" w:hAnsi="Times New Roman"/>
          <w:lang w:val="ru-RU"/>
        </w:rPr>
        <w:t xml:space="preserve"> Русская лексикография: Учебное пособие / Л.А.Введенская. – Ростов-на-Дону: МарТ, 2007. – 359 с.</w:t>
      </w:r>
    </w:p>
    <w:p w:rsidR="00B63FC4" w:rsidRDefault="00B63FC4" w:rsidP="00B63FC4">
      <w:pPr>
        <w:pStyle w:val="a7"/>
        <w:spacing w:before="0" w:beforeAutospacing="0" w:after="0" w:afterAutospacing="0"/>
        <w:ind w:firstLine="708"/>
        <w:jc w:val="both"/>
        <w:rPr>
          <w:rFonts w:ascii="Times New Roman" w:hAnsi="Times New Roman"/>
          <w:lang w:val="ru-RU"/>
        </w:rPr>
      </w:pPr>
      <w:r w:rsidRPr="000D0106">
        <w:rPr>
          <w:rFonts w:ascii="Times New Roman" w:hAnsi="Times New Roman"/>
          <w:i/>
          <w:lang w:val="ru-RU"/>
        </w:rPr>
        <w:t>Гак В.Г.</w:t>
      </w:r>
      <w:r>
        <w:rPr>
          <w:rFonts w:ascii="Times New Roman" w:hAnsi="Times New Roman"/>
          <w:lang w:val="ru-RU"/>
        </w:rPr>
        <w:t xml:space="preserve"> Лексикография // Лингвистический энциклопедический словарь. – Москва: Советская энциклопедия, 1990. – С. 258-259.</w:t>
      </w:r>
    </w:p>
    <w:p w:rsidR="00B63FC4" w:rsidRPr="004F4E98" w:rsidRDefault="00B63FC4" w:rsidP="00B63FC4">
      <w:pPr>
        <w:pStyle w:val="a7"/>
        <w:spacing w:before="0" w:beforeAutospacing="0" w:after="0" w:afterAutospacing="0"/>
        <w:ind w:firstLine="708"/>
        <w:jc w:val="both"/>
        <w:rPr>
          <w:rFonts w:ascii="Times New Roman" w:hAnsi="Times New Roman"/>
          <w:lang w:val="ru-RU"/>
        </w:rPr>
      </w:pPr>
      <w:r w:rsidRPr="000D0106">
        <w:rPr>
          <w:rFonts w:ascii="Times New Roman" w:hAnsi="Times New Roman"/>
          <w:i/>
          <w:lang w:val="ru-RU"/>
        </w:rPr>
        <w:t>Гак В.Г.</w:t>
      </w:r>
      <w:r>
        <w:rPr>
          <w:rFonts w:ascii="Times New Roman" w:hAnsi="Times New Roman"/>
          <w:lang w:val="ru-RU"/>
        </w:rPr>
        <w:t xml:space="preserve"> Словарь // Лингвистический энциклопедический словарь. – Москва: Советская энциклопедия, 1990. – С. 462-464.</w:t>
      </w:r>
    </w:p>
    <w:p w:rsidR="00B63FC4" w:rsidRPr="00EF4E6A" w:rsidRDefault="00B63FC4" w:rsidP="00B63FC4">
      <w:pPr>
        <w:ind w:firstLine="708"/>
        <w:jc w:val="both"/>
      </w:pPr>
      <w:r w:rsidRPr="00EF4E6A">
        <w:rPr>
          <w:rStyle w:val="a6"/>
        </w:rPr>
        <w:t>Горецький П</w:t>
      </w:r>
      <w:r w:rsidRPr="00EF4E6A">
        <w:rPr>
          <w:rStyle w:val="st"/>
        </w:rPr>
        <w:t xml:space="preserve">. </w:t>
      </w:r>
      <w:r w:rsidRPr="00EF4E6A">
        <w:rPr>
          <w:rStyle w:val="a6"/>
        </w:rPr>
        <w:t>Історія української лексикографії / П.Горецький</w:t>
      </w:r>
      <w:r w:rsidRPr="00EF4E6A">
        <w:rPr>
          <w:rStyle w:val="st"/>
        </w:rPr>
        <w:t>. – К.: Вид-во Акад. наук. УРСР, 1963. – 243 с.</w:t>
      </w:r>
    </w:p>
    <w:p w:rsidR="00B63FC4" w:rsidRPr="00A04EB2" w:rsidRDefault="00B63FC4" w:rsidP="00B63FC4">
      <w:pPr>
        <w:widowControl w:val="0"/>
        <w:autoSpaceDE w:val="0"/>
        <w:autoSpaceDN w:val="0"/>
        <w:adjustRightInd w:val="0"/>
        <w:ind w:firstLine="708"/>
        <w:jc w:val="both"/>
      </w:pPr>
      <w:r w:rsidRPr="00EF4E6A">
        <w:rPr>
          <w:i/>
        </w:rPr>
        <w:t>Гордієнко Н.</w:t>
      </w:r>
      <w:r w:rsidRPr="00EF4E6A">
        <w:t xml:space="preserve"> Сучасна </w:t>
      </w:r>
      <w:r w:rsidRPr="00EF4E6A">
        <w:rPr>
          <w:bCs/>
        </w:rPr>
        <w:t>лексикографія</w:t>
      </w:r>
      <w:r w:rsidRPr="00EF4E6A">
        <w:t xml:space="preserve"> як об'єкт лінгвістики / Н.Гордієнко // Українська мова: Науково-теоретичний журнал. – 2011. – </w:t>
      </w:r>
      <w:r w:rsidRPr="00EF4E6A">
        <w:rPr>
          <w:bCs/>
        </w:rPr>
        <w:t>№ 3</w:t>
      </w:r>
      <w:r w:rsidRPr="00EF4E6A">
        <w:t>. – С. 67-73.</w:t>
      </w:r>
    </w:p>
    <w:p w:rsidR="00B63FC4" w:rsidRPr="00A04EB2" w:rsidRDefault="00B63FC4" w:rsidP="00B63FC4">
      <w:pPr>
        <w:widowControl w:val="0"/>
        <w:autoSpaceDE w:val="0"/>
        <w:autoSpaceDN w:val="0"/>
        <w:adjustRightInd w:val="0"/>
        <w:ind w:firstLine="708"/>
        <w:jc w:val="both"/>
      </w:pPr>
      <w:r w:rsidRPr="00A04EB2">
        <w:rPr>
          <w:i/>
        </w:rPr>
        <w:t>Демська-Кульчицька О.М.</w:t>
      </w:r>
      <w:r>
        <w:t xml:space="preserve"> Лексикографія: між ремеслом і наукою / О.М.Демська // </w:t>
      </w:r>
      <w:r w:rsidRPr="00250986">
        <w:t>// Наукові записки НаУ</w:t>
      </w:r>
      <w:r>
        <w:t>КМА. Філологічні науки. Т. 85. – К.:</w:t>
      </w:r>
      <w:r w:rsidRPr="00250986">
        <w:t xml:space="preserve"> Вид. дім </w:t>
      </w:r>
      <w:r>
        <w:t>НаУКМА, 2008</w:t>
      </w:r>
      <w:r w:rsidRPr="00250986">
        <w:t>.</w:t>
      </w:r>
      <w:r>
        <w:t xml:space="preserve"> – С. 3-9.</w:t>
      </w:r>
    </w:p>
    <w:p w:rsidR="00B63FC4" w:rsidRDefault="00B63FC4" w:rsidP="00B63FC4">
      <w:pPr>
        <w:ind w:firstLine="708"/>
        <w:jc w:val="both"/>
        <w:rPr>
          <w:rStyle w:val="st"/>
        </w:rPr>
      </w:pPr>
      <w:r w:rsidRPr="00EF4E6A">
        <w:rPr>
          <w:rStyle w:val="a6"/>
        </w:rPr>
        <w:t>Демська</w:t>
      </w:r>
      <w:r w:rsidRPr="00EF4E6A">
        <w:rPr>
          <w:rStyle w:val="st"/>
        </w:rPr>
        <w:t xml:space="preserve"> </w:t>
      </w:r>
      <w:r w:rsidRPr="00EF4E6A">
        <w:rPr>
          <w:rStyle w:val="a6"/>
        </w:rPr>
        <w:t>О.</w:t>
      </w:r>
      <w:r>
        <w:rPr>
          <w:rStyle w:val="a6"/>
        </w:rPr>
        <w:t xml:space="preserve"> </w:t>
      </w:r>
      <w:r w:rsidRPr="00EF4E6A">
        <w:rPr>
          <w:rStyle w:val="a6"/>
        </w:rPr>
        <w:t>Вступ до лексикографії</w:t>
      </w:r>
      <w:r>
        <w:rPr>
          <w:rStyle w:val="st"/>
        </w:rPr>
        <w:t>: Навчальний</w:t>
      </w:r>
      <w:r w:rsidRPr="00EF4E6A">
        <w:rPr>
          <w:rStyle w:val="st"/>
        </w:rPr>
        <w:t xml:space="preserve"> посіб</w:t>
      </w:r>
      <w:r>
        <w:rPr>
          <w:rStyle w:val="st"/>
        </w:rPr>
        <w:t xml:space="preserve">ник </w:t>
      </w:r>
      <w:r w:rsidRPr="00EF4E6A">
        <w:rPr>
          <w:rStyle w:val="st"/>
        </w:rPr>
        <w:t>/ О.Демська</w:t>
      </w:r>
      <w:r>
        <w:rPr>
          <w:rStyle w:val="st"/>
        </w:rPr>
        <w:t>. – К.: НАУКМА</w:t>
      </w:r>
      <w:r w:rsidRPr="00EF4E6A">
        <w:rPr>
          <w:rStyle w:val="st"/>
        </w:rPr>
        <w:t>, 2010. – 266 с.</w:t>
      </w:r>
    </w:p>
    <w:p w:rsidR="00B63FC4" w:rsidRDefault="00B63FC4" w:rsidP="00B63FC4">
      <w:pPr>
        <w:ind w:firstLine="708"/>
        <w:jc w:val="both"/>
        <w:rPr>
          <w:rStyle w:val="st"/>
        </w:rPr>
      </w:pPr>
      <w:r w:rsidRPr="00FE4D51">
        <w:rPr>
          <w:rStyle w:val="st"/>
          <w:i/>
        </w:rPr>
        <w:t>Дубичинский В.В.</w:t>
      </w:r>
      <w:r>
        <w:rPr>
          <w:rStyle w:val="st"/>
        </w:rPr>
        <w:t xml:space="preserve"> Искусство составления словарей: Конспекты по лексикографии / В.В.Дубичинский. – Харьков: ХГПУ, 1994. – 183 с.</w:t>
      </w:r>
    </w:p>
    <w:p w:rsidR="00B63FC4" w:rsidRDefault="00B63FC4" w:rsidP="00B63FC4">
      <w:pPr>
        <w:ind w:firstLine="708"/>
        <w:jc w:val="both"/>
        <w:rPr>
          <w:rStyle w:val="st"/>
        </w:rPr>
      </w:pPr>
      <w:r w:rsidRPr="00FE4D51">
        <w:rPr>
          <w:rStyle w:val="st"/>
          <w:i/>
        </w:rPr>
        <w:t>Дубичинский В.В.</w:t>
      </w:r>
      <w:r>
        <w:rPr>
          <w:rStyle w:val="st"/>
        </w:rPr>
        <w:t xml:space="preserve"> Лексикография русского языка: Учебное пособие / В.В.Дубичинский. – Москва: Наука: Флинта, 2008. – 432 с.</w:t>
      </w:r>
    </w:p>
    <w:p w:rsidR="00B63FC4" w:rsidRPr="00FE4D51" w:rsidRDefault="00B63FC4" w:rsidP="00B63FC4">
      <w:pPr>
        <w:ind w:firstLine="708"/>
        <w:jc w:val="both"/>
        <w:rPr>
          <w:rStyle w:val="st"/>
        </w:rPr>
      </w:pPr>
      <w:r w:rsidRPr="00FE4D51">
        <w:rPr>
          <w:rStyle w:val="st"/>
          <w:i/>
        </w:rPr>
        <w:t>Дубичинский В.В.</w:t>
      </w:r>
      <w:r>
        <w:rPr>
          <w:rStyle w:val="st"/>
        </w:rPr>
        <w:t xml:space="preserve"> Теоретическая и практическая лексикография: Учебное пособие / В.В.Дубичинский. – </w:t>
      </w:r>
      <w:r w:rsidRPr="00936D0C">
        <w:t xml:space="preserve">Вена; Харьков: Wiener Slawistischer Almanach; Харьковское </w:t>
      </w:r>
      <w:r w:rsidRPr="00936D0C">
        <w:rPr>
          <w:iCs/>
        </w:rPr>
        <w:t>лексикографическое</w:t>
      </w:r>
      <w:r w:rsidRPr="00936D0C">
        <w:t xml:space="preserve"> общество, 1998.</w:t>
      </w:r>
      <w:r>
        <w:t xml:space="preserve"> –</w:t>
      </w:r>
      <w:r w:rsidRPr="00936D0C">
        <w:t xml:space="preserve"> 160 с.</w:t>
      </w:r>
    </w:p>
    <w:p w:rsidR="00B63FC4" w:rsidRDefault="00B63FC4" w:rsidP="00B63FC4">
      <w:pPr>
        <w:ind w:firstLine="708"/>
        <w:jc w:val="both"/>
      </w:pPr>
      <w:r w:rsidRPr="00EF4E6A">
        <w:rPr>
          <w:rStyle w:val="st"/>
          <w:i/>
        </w:rPr>
        <w:t>Дубічинський В.</w:t>
      </w:r>
      <w:r>
        <w:rPr>
          <w:rStyle w:val="st"/>
          <w:i/>
        </w:rPr>
        <w:t>В.</w:t>
      </w:r>
      <w:r w:rsidRPr="00EF4E6A">
        <w:rPr>
          <w:rStyle w:val="st"/>
        </w:rPr>
        <w:t xml:space="preserve"> </w:t>
      </w:r>
      <w:hyperlink r:id="rId8" w:history="1">
        <w:r w:rsidRPr="00EF4E6A">
          <w:rPr>
            <w:rStyle w:val="text3"/>
          </w:rPr>
          <w:t>Лексикографія</w:t>
        </w:r>
        <w:r w:rsidRPr="00EF4E6A">
          <w:rPr>
            <w:rStyle w:val="a4"/>
            <w:rFonts w:eastAsiaTheme="majorEastAsia"/>
            <w:color w:val="auto"/>
            <w:u w:val="none"/>
          </w:rPr>
          <w:t>: Навчально-методичний посібник для студентів денного та заочн</w:t>
        </w:r>
        <w:r>
          <w:rPr>
            <w:rStyle w:val="a4"/>
            <w:rFonts w:eastAsiaTheme="majorEastAsia"/>
            <w:color w:val="auto"/>
            <w:u w:val="none"/>
          </w:rPr>
          <w:t xml:space="preserve">ого навчання зі спеціальностей </w:t>
        </w:r>
        <w:r w:rsidRPr="00FD71D9">
          <w:rPr>
            <w:rStyle w:val="a4"/>
            <w:rFonts w:eastAsiaTheme="majorEastAsia"/>
            <w:color w:val="auto"/>
            <w:u w:val="none"/>
          </w:rPr>
          <w:t>“</w:t>
        </w:r>
        <w:r w:rsidRPr="00EF4E6A">
          <w:rPr>
            <w:rStyle w:val="a4"/>
            <w:rFonts w:eastAsiaTheme="majorEastAsia"/>
            <w:color w:val="auto"/>
            <w:u w:val="none"/>
          </w:rPr>
          <w:t>Перекл</w:t>
        </w:r>
        <w:r>
          <w:rPr>
            <w:rStyle w:val="a4"/>
            <w:rFonts w:eastAsiaTheme="majorEastAsia"/>
            <w:color w:val="auto"/>
            <w:u w:val="none"/>
          </w:rPr>
          <w:t>адач</w:t>
        </w:r>
        <w:r w:rsidRPr="00FD71D9">
          <w:rPr>
            <w:rStyle w:val="a4"/>
            <w:rFonts w:eastAsiaTheme="majorEastAsia"/>
            <w:color w:val="auto"/>
            <w:u w:val="none"/>
          </w:rPr>
          <w:t>”</w:t>
        </w:r>
        <w:r>
          <w:rPr>
            <w:rStyle w:val="a4"/>
            <w:rFonts w:eastAsiaTheme="majorEastAsia"/>
            <w:color w:val="auto"/>
            <w:u w:val="none"/>
          </w:rPr>
          <w:t xml:space="preserve"> і </w:t>
        </w:r>
        <w:r w:rsidRPr="00FD71D9">
          <w:rPr>
            <w:rStyle w:val="a4"/>
            <w:rFonts w:eastAsiaTheme="majorEastAsia"/>
            <w:color w:val="auto"/>
            <w:u w:val="none"/>
          </w:rPr>
          <w:t>“</w:t>
        </w:r>
        <w:r>
          <w:rPr>
            <w:rStyle w:val="a4"/>
            <w:rFonts w:eastAsiaTheme="majorEastAsia"/>
            <w:color w:val="auto"/>
            <w:u w:val="none"/>
          </w:rPr>
          <w:t>Прикладна лінгвістика</w:t>
        </w:r>
        <w:r w:rsidRPr="00FD71D9">
          <w:rPr>
            <w:rStyle w:val="a4"/>
            <w:rFonts w:eastAsiaTheme="majorEastAsia"/>
            <w:color w:val="auto"/>
            <w:u w:val="none"/>
          </w:rPr>
          <w:t>”</w:t>
        </w:r>
        <w:r w:rsidRPr="00EF4E6A">
          <w:rPr>
            <w:rStyle w:val="a4"/>
            <w:rFonts w:eastAsiaTheme="majorEastAsia"/>
            <w:color w:val="auto"/>
            <w:u w:val="none"/>
          </w:rPr>
          <w:t xml:space="preserve"> / В.Дубічинський.</w:t>
        </w:r>
      </w:hyperlink>
      <w:r w:rsidRPr="00EF4E6A">
        <w:t xml:space="preserve"> – Харків: НТУ ХПІ, 2012. – 68 с.</w:t>
      </w:r>
    </w:p>
    <w:p w:rsidR="00B63FC4" w:rsidRDefault="00B63FC4" w:rsidP="00B63FC4">
      <w:pPr>
        <w:ind w:firstLine="708"/>
        <w:jc w:val="both"/>
      </w:pPr>
      <w:r w:rsidRPr="00016219">
        <w:rPr>
          <w:i/>
        </w:rPr>
        <w:t>Дубічинський В.В.</w:t>
      </w:r>
      <w:r w:rsidRPr="00016219">
        <w:t xml:space="preserve"> Лексикографія української мови.</w:t>
      </w:r>
      <w:r>
        <w:t xml:space="preserve"> Конспект лекцій / В.В.Дубічинський. – Харків: НТУ ХПІ</w:t>
      </w:r>
      <w:r w:rsidRPr="00016219">
        <w:t>, 2002.</w:t>
      </w:r>
      <w:r>
        <w:t xml:space="preserve"> – 56 с.</w:t>
      </w:r>
    </w:p>
    <w:p w:rsidR="00B63FC4" w:rsidRPr="00016219" w:rsidRDefault="00B63FC4" w:rsidP="00B63FC4">
      <w:pPr>
        <w:ind w:firstLine="708"/>
        <w:jc w:val="both"/>
        <w:rPr>
          <w:rStyle w:val="st"/>
        </w:rPr>
      </w:pPr>
      <w:r>
        <w:rPr>
          <w:bCs/>
          <w:i/>
        </w:rPr>
        <w:t>Дубічинський В</w:t>
      </w:r>
      <w:r w:rsidRPr="00016219">
        <w:rPr>
          <w:bCs/>
          <w:i/>
        </w:rPr>
        <w:t> В.</w:t>
      </w:r>
      <w:r>
        <w:rPr>
          <w:bCs/>
        </w:rPr>
        <w:t xml:space="preserve"> Українська лексикографія</w:t>
      </w:r>
      <w:r w:rsidRPr="00016219">
        <w:rPr>
          <w:bCs/>
        </w:rPr>
        <w:t>: історія, сучас</w:t>
      </w:r>
      <w:r>
        <w:rPr>
          <w:bCs/>
        </w:rPr>
        <w:t>ність та комп’ютерні технології: Н</w:t>
      </w:r>
      <w:r w:rsidRPr="00016219">
        <w:rPr>
          <w:bCs/>
        </w:rPr>
        <w:t>авчальни</w:t>
      </w:r>
      <w:r>
        <w:rPr>
          <w:bCs/>
        </w:rPr>
        <w:t xml:space="preserve">й посібник / В. В. Дубічинський. – Х.: НТУ ХПІ, 2004. – </w:t>
      </w:r>
      <w:r w:rsidRPr="00016219">
        <w:rPr>
          <w:bCs/>
        </w:rPr>
        <w:t>164 с</w:t>
      </w:r>
      <w:r w:rsidRPr="00016219">
        <w:t>.</w:t>
      </w:r>
    </w:p>
    <w:p w:rsidR="00B63FC4" w:rsidRPr="00EF4E6A" w:rsidRDefault="00B63FC4" w:rsidP="00B63FC4">
      <w:pPr>
        <w:ind w:firstLine="708"/>
        <w:jc w:val="both"/>
      </w:pPr>
      <w:r w:rsidRPr="00EF4E6A">
        <w:rPr>
          <w:rStyle w:val="st"/>
          <w:i/>
        </w:rPr>
        <w:t>Зубець Н.</w:t>
      </w:r>
      <w:r w:rsidRPr="00EF4E6A">
        <w:rPr>
          <w:rStyle w:val="st"/>
        </w:rPr>
        <w:t xml:space="preserve"> </w:t>
      </w:r>
      <w:r w:rsidRPr="00EF4E6A">
        <w:t xml:space="preserve">Українська </w:t>
      </w:r>
      <w:r w:rsidRPr="00EF4E6A">
        <w:rPr>
          <w:bCs/>
        </w:rPr>
        <w:t>лексикографія</w:t>
      </w:r>
      <w:r w:rsidRPr="00EF4E6A">
        <w:t xml:space="preserve"> другої половини ХХ - початку ХХІ століття: Навчальний посібник для студ. вищих навч. закл. / Н.Зубець. – Запоріжжя: [б.в.], 2008. – 124 с.</w:t>
      </w:r>
    </w:p>
    <w:p w:rsidR="00B63FC4" w:rsidRPr="00EF4E6A" w:rsidRDefault="00B63FC4" w:rsidP="00B63FC4">
      <w:pPr>
        <w:pStyle w:val="a3"/>
        <w:jc w:val="both"/>
        <w:rPr>
          <w:rStyle w:val="st"/>
        </w:rPr>
      </w:pPr>
      <w:r w:rsidRPr="00EF4E6A">
        <w:rPr>
          <w:rStyle w:val="a6"/>
        </w:rPr>
        <w:t>Кровицька</w:t>
      </w:r>
      <w:r w:rsidRPr="00EF4E6A">
        <w:rPr>
          <w:rStyle w:val="st"/>
        </w:rPr>
        <w:t xml:space="preserve"> </w:t>
      </w:r>
      <w:r w:rsidRPr="00EF4E6A">
        <w:rPr>
          <w:rStyle w:val="st"/>
          <w:i/>
        </w:rPr>
        <w:t>О.</w:t>
      </w:r>
      <w:r w:rsidRPr="00EF4E6A">
        <w:rPr>
          <w:rStyle w:val="st"/>
        </w:rPr>
        <w:t xml:space="preserve"> </w:t>
      </w:r>
      <w:r w:rsidRPr="00EF4E6A">
        <w:rPr>
          <w:rStyle w:val="a6"/>
        </w:rPr>
        <w:t>Українська лексикографія</w:t>
      </w:r>
      <w:r w:rsidRPr="00EF4E6A">
        <w:rPr>
          <w:rStyle w:val="st"/>
        </w:rPr>
        <w:t>: теорія і практика / О.Кровицька. – Львів, 2005. – 174 с.</w:t>
      </w:r>
    </w:p>
    <w:p w:rsidR="00B63FC4" w:rsidRDefault="00B63FC4" w:rsidP="00B63FC4">
      <w:pPr>
        <w:ind w:firstLine="708"/>
        <w:jc w:val="both"/>
      </w:pPr>
      <w:r w:rsidRPr="00EF4E6A">
        <w:rPr>
          <w:rStyle w:val="a6"/>
        </w:rPr>
        <w:t>Кульчицька Т.</w:t>
      </w:r>
      <w:r w:rsidRPr="00EF4E6A">
        <w:rPr>
          <w:iCs/>
        </w:rPr>
        <w:t xml:space="preserve"> </w:t>
      </w:r>
      <w:hyperlink r:id="rId9" w:history="1">
        <w:r w:rsidRPr="00EF4E6A">
          <w:rPr>
            <w:rStyle w:val="a4"/>
            <w:rFonts w:eastAsiaTheme="majorEastAsia"/>
            <w:color w:val="auto"/>
            <w:u w:val="none"/>
          </w:rPr>
          <w:t xml:space="preserve">Українська </w:t>
        </w:r>
        <w:r w:rsidRPr="00EF4E6A">
          <w:rPr>
            <w:rStyle w:val="text3"/>
          </w:rPr>
          <w:t>лексикографія</w:t>
        </w:r>
        <w:r w:rsidRPr="00EF4E6A">
          <w:rPr>
            <w:rStyle w:val="a4"/>
            <w:rFonts w:eastAsiaTheme="majorEastAsia"/>
            <w:color w:val="auto"/>
            <w:u w:val="none"/>
          </w:rPr>
          <w:t xml:space="preserve"> XIII-XX cт.: Бібліографічний покажчик / Т. Кульчицька</w:t>
        </w:r>
      </w:hyperlink>
      <w:r w:rsidRPr="00EF4E6A">
        <w:t>. – Львів, 1999. – 359 с.</w:t>
      </w:r>
    </w:p>
    <w:p w:rsidR="00B63FC4" w:rsidRDefault="00B63FC4" w:rsidP="00B63FC4">
      <w:pPr>
        <w:ind w:firstLine="708"/>
        <w:jc w:val="both"/>
      </w:pPr>
      <w:r w:rsidRPr="00FD71D9">
        <w:rPr>
          <w:i/>
        </w:rPr>
        <w:t>Лендау С.</w:t>
      </w:r>
      <w:r>
        <w:t xml:space="preserve"> Словники: мистецтво та ремесло лексикографії / С.І.Лендау. – К.: К.І.С., 2012. – 480 с.</w:t>
      </w:r>
    </w:p>
    <w:p w:rsidR="00B63FC4" w:rsidRPr="00250986" w:rsidRDefault="00B63FC4" w:rsidP="00B63FC4">
      <w:pPr>
        <w:ind w:firstLine="708"/>
        <w:jc w:val="both"/>
      </w:pPr>
      <w:r w:rsidRPr="00250986">
        <w:rPr>
          <w:i/>
        </w:rPr>
        <w:t>Морковкин В.В.</w:t>
      </w:r>
      <w:r>
        <w:t xml:space="preserve"> Основы теории учебной лексикографии / В.Морковкин // Автореф. дисс. … докт. филол. наук. – Москва, 1990. – 71 с.</w:t>
      </w:r>
    </w:p>
    <w:p w:rsidR="00B63FC4" w:rsidRDefault="00B63FC4" w:rsidP="00B63FC4">
      <w:pPr>
        <w:ind w:firstLine="708"/>
        <w:jc w:val="both"/>
        <w:rPr>
          <w:rStyle w:val="st"/>
        </w:rPr>
      </w:pPr>
      <w:r w:rsidRPr="00EF4E6A">
        <w:rPr>
          <w:rStyle w:val="a6"/>
        </w:rPr>
        <w:t>Москаленко А</w:t>
      </w:r>
      <w:r w:rsidRPr="00EF4E6A">
        <w:rPr>
          <w:rStyle w:val="st"/>
        </w:rPr>
        <w:t xml:space="preserve">.  </w:t>
      </w:r>
      <w:r w:rsidRPr="00EF4E6A">
        <w:rPr>
          <w:rStyle w:val="a6"/>
        </w:rPr>
        <w:t>Нарис</w:t>
      </w:r>
      <w:r w:rsidRPr="00EF4E6A">
        <w:rPr>
          <w:rStyle w:val="st"/>
        </w:rPr>
        <w:t xml:space="preserve"> історії української </w:t>
      </w:r>
      <w:r w:rsidRPr="00EF4E6A">
        <w:rPr>
          <w:rStyle w:val="a6"/>
        </w:rPr>
        <w:t>лексикографії / А.Москаленко</w:t>
      </w:r>
      <w:r w:rsidRPr="00EF4E6A">
        <w:rPr>
          <w:rStyle w:val="st"/>
        </w:rPr>
        <w:t>. – К.: Радянська школа, 1961. – 162 с.</w:t>
      </w:r>
    </w:p>
    <w:p w:rsidR="00B63FC4" w:rsidRPr="00250986" w:rsidRDefault="00B63FC4" w:rsidP="00B63FC4">
      <w:pPr>
        <w:ind w:firstLine="708"/>
        <w:jc w:val="both"/>
        <w:rPr>
          <w:rStyle w:val="st"/>
        </w:rPr>
      </w:pPr>
      <w:r w:rsidRPr="00250986">
        <w:rPr>
          <w:rStyle w:val="st"/>
          <w:i/>
        </w:rPr>
        <w:t>Паламарчук Л.</w:t>
      </w:r>
      <w:r>
        <w:rPr>
          <w:rStyle w:val="st"/>
        </w:rPr>
        <w:t xml:space="preserve"> Питання теорії і практики сучасної лексикографії / Л.Паламарчук // Мовознавство. – 1977. – № 4. – С. 3-12.</w:t>
      </w:r>
    </w:p>
    <w:p w:rsidR="00B63FC4" w:rsidRPr="006A71AB" w:rsidRDefault="00B63FC4" w:rsidP="00B63FC4">
      <w:pPr>
        <w:ind w:firstLine="708"/>
        <w:jc w:val="both"/>
        <w:rPr>
          <w:rStyle w:val="st"/>
        </w:rPr>
      </w:pPr>
      <w:r w:rsidRPr="00EF4E6A">
        <w:rPr>
          <w:rStyle w:val="a6"/>
        </w:rPr>
        <w:t>Паламарчук Л</w:t>
      </w:r>
      <w:r w:rsidRPr="00EF4E6A">
        <w:rPr>
          <w:rStyle w:val="st"/>
        </w:rPr>
        <w:t xml:space="preserve">. </w:t>
      </w:r>
      <w:r w:rsidRPr="00EF4E6A">
        <w:rPr>
          <w:rStyle w:val="a6"/>
        </w:rPr>
        <w:t>Українська радянська лексикографія</w:t>
      </w:r>
      <w:r w:rsidRPr="00EF4E6A">
        <w:rPr>
          <w:rStyle w:val="st"/>
        </w:rPr>
        <w:t>: (питання історії, теорії та практики) / Л.Паламарчук. – К.: Наук, думка, 1978. – 203 с.</w:t>
      </w:r>
    </w:p>
    <w:p w:rsidR="00B63FC4" w:rsidRPr="00955EE5" w:rsidRDefault="00B63FC4" w:rsidP="00B63FC4">
      <w:pPr>
        <w:ind w:firstLine="708"/>
        <w:jc w:val="both"/>
        <w:rPr>
          <w:rStyle w:val="st"/>
        </w:rPr>
      </w:pPr>
      <w:r w:rsidRPr="00955EE5">
        <w:rPr>
          <w:rStyle w:val="st"/>
          <w:i/>
        </w:rPr>
        <w:lastRenderedPageBreak/>
        <w:t>Перебийніс В.І., Сорокін В.М.</w:t>
      </w:r>
      <w:r>
        <w:rPr>
          <w:rStyle w:val="st"/>
        </w:rPr>
        <w:t xml:space="preserve"> Традиційна і комп</w:t>
      </w:r>
      <w:r w:rsidRPr="006A71AB">
        <w:rPr>
          <w:rStyle w:val="st"/>
        </w:rPr>
        <w:t>’</w:t>
      </w:r>
      <w:r>
        <w:rPr>
          <w:rStyle w:val="st"/>
        </w:rPr>
        <w:t>ютерна лексикографія: Навчальний посібник / В.Перебийніс, В.Сорокін. – К.: Вид. центр КНЛУ, 2008. – 218 с.</w:t>
      </w:r>
    </w:p>
    <w:p w:rsidR="00B63FC4" w:rsidRDefault="00B63FC4" w:rsidP="00B63FC4">
      <w:pPr>
        <w:ind w:firstLine="708"/>
        <w:jc w:val="both"/>
        <w:rPr>
          <w:rStyle w:val="st"/>
        </w:rPr>
      </w:pPr>
      <w:r w:rsidRPr="00250986">
        <w:rPr>
          <w:rStyle w:val="st"/>
          <w:i/>
        </w:rPr>
        <w:t>Полюга Л.</w:t>
      </w:r>
      <w:r>
        <w:rPr>
          <w:rStyle w:val="st"/>
        </w:rPr>
        <w:t xml:space="preserve"> До питання про наукові засади теоретичного словництва / Л.Полюга // Науково-технічне слово. – 1994. – № 1. – С. 69-71.</w:t>
      </w:r>
    </w:p>
    <w:p w:rsidR="00B63FC4" w:rsidRDefault="00B63FC4" w:rsidP="00B63FC4">
      <w:pPr>
        <w:ind w:firstLine="708"/>
        <w:jc w:val="both"/>
        <w:rPr>
          <w:rStyle w:val="st"/>
        </w:rPr>
      </w:pPr>
      <w:r w:rsidRPr="00250986">
        <w:rPr>
          <w:rStyle w:val="st"/>
          <w:i/>
        </w:rPr>
        <w:t>Полюга Л.</w:t>
      </w:r>
      <w:r>
        <w:rPr>
          <w:rStyle w:val="st"/>
        </w:rPr>
        <w:t xml:space="preserve"> Складові елементи словників: із досвіду лексикографа / Л.Полюга // Записки з українського мовознавства: Збірник наукових праць. – Одеса, 2006. – Вип. 16. – С. 299-307.</w:t>
      </w:r>
    </w:p>
    <w:p w:rsidR="00B63FC4" w:rsidRPr="00EF4E6A" w:rsidRDefault="00B63FC4" w:rsidP="00B63FC4">
      <w:pPr>
        <w:ind w:firstLine="708"/>
        <w:jc w:val="both"/>
        <w:rPr>
          <w:rStyle w:val="st"/>
        </w:rPr>
      </w:pPr>
      <w:r w:rsidRPr="00250986">
        <w:rPr>
          <w:rStyle w:val="st"/>
          <w:i/>
        </w:rPr>
        <w:t>Полюга Л.</w:t>
      </w:r>
      <w:r>
        <w:rPr>
          <w:rStyle w:val="st"/>
        </w:rPr>
        <w:t xml:space="preserve"> Структура і функції словникових статей у лексиконах різних типів / Л.Полюга // Українська історична і діалектна лексика: Збірник наукових праць. – Львів, 2003. – Вип. 3. – С. 16-23.</w:t>
      </w:r>
    </w:p>
    <w:p w:rsidR="00B63FC4" w:rsidRDefault="000B185B" w:rsidP="00B63FC4">
      <w:pPr>
        <w:ind w:firstLine="708"/>
        <w:jc w:val="both"/>
      </w:pPr>
      <w:hyperlink r:id="rId10" w:history="1">
        <w:r w:rsidR="00B63FC4" w:rsidRPr="00EF4E6A">
          <w:rPr>
            <w:rStyle w:val="a4"/>
            <w:rFonts w:eastAsiaTheme="majorEastAsia"/>
            <w:i/>
            <w:color w:val="auto"/>
            <w:u w:val="none"/>
          </w:rPr>
          <w:t xml:space="preserve">Проблемы </w:t>
        </w:r>
        <w:r w:rsidR="00B63FC4" w:rsidRPr="00EF4E6A">
          <w:rPr>
            <w:rStyle w:val="a4"/>
            <w:rFonts w:eastAsiaTheme="majorEastAsia"/>
            <w:color w:val="auto"/>
            <w:u w:val="none"/>
          </w:rPr>
          <w:t>и методы лексикографии: [перевод с английского, немецкого и французского языков] / общая редакция и вступительная статья Б.Городецкого; составление Т.Зевахиной.</w:t>
        </w:r>
      </w:hyperlink>
      <w:r w:rsidR="00B63FC4" w:rsidRPr="00EF4E6A">
        <w:t xml:space="preserve"> – Москва: Прогресс, 1983. – 398 с.</w:t>
      </w:r>
    </w:p>
    <w:p w:rsidR="00B63FC4" w:rsidRDefault="00B63FC4" w:rsidP="00B63FC4">
      <w:pPr>
        <w:ind w:firstLine="708"/>
        <w:jc w:val="both"/>
      </w:pPr>
      <w:r w:rsidRPr="00041825">
        <w:rPr>
          <w:i/>
        </w:rPr>
        <w:t xml:space="preserve">Словник </w:t>
      </w:r>
      <w:r w:rsidRPr="00041825">
        <w:t>лінгвістичних термінів: лексикологія, фразеологія, лексикографія / Голянич М. І., Стефурак Р. І., Бабій І. О.; за редакцією М. І. Голянич. – Івано-Франківськ: Сімик, 2011. – 272 с.</w:t>
      </w:r>
    </w:p>
    <w:p w:rsidR="00B63FC4" w:rsidRPr="00041825" w:rsidRDefault="00B63FC4" w:rsidP="00B63FC4">
      <w:pPr>
        <w:ind w:firstLine="708"/>
        <w:jc w:val="both"/>
      </w:pPr>
      <w:r w:rsidRPr="00CC24BA">
        <w:rPr>
          <w:i/>
        </w:rPr>
        <w:t>Тараненко О.О.</w:t>
      </w:r>
      <w:r>
        <w:t xml:space="preserve"> Лексикографія / О.О. Тараненко // Українська мова: Енциклопедія. – К.: Українська енциклопедія, 2004. – С. 296-297.</w:t>
      </w:r>
    </w:p>
    <w:p w:rsidR="00B63FC4" w:rsidRPr="00EF4E6A" w:rsidRDefault="000B185B" w:rsidP="00B63FC4">
      <w:pPr>
        <w:ind w:firstLine="708"/>
        <w:jc w:val="both"/>
        <w:rPr>
          <w:rStyle w:val="st"/>
        </w:rPr>
      </w:pPr>
      <w:hyperlink r:id="rId11" w:history="1">
        <w:r w:rsidR="00B63FC4" w:rsidRPr="00EF4E6A">
          <w:rPr>
            <w:rStyle w:val="a4"/>
            <w:rFonts w:eastAsiaTheme="majorEastAsia"/>
            <w:i/>
            <w:color w:val="auto"/>
            <w:u w:val="none"/>
          </w:rPr>
          <w:t>Теория</w:t>
        </w:r>
        <w:r w:rsidR="00B63FC4" w:rsidRPr="00EF4E6A">
          <w:rPr>
            <w:rStyle w:val="a4"/>
            <w:rFonts w:eastAsiaTheme="majorEastAsia"/>
            <w:color w:val="auto"/>
            <w:u w:val="none"/>
          </w:rPr>
          <w:t xml:space="preserve"> и практика современной лексикографии: Сборник научных трудов / Отв. Ред. Р.Рогожникова. – Москва: Наука. 1984. – 181 с. </w:t>
        </w:r>
      </w:hyperlink>
    </w:p>
    <w:p w:rsidR="00B63FC4" w:rsidRPr="00EF4E6A" w:rsidRDefault="00B63FC4" w:rsidP="00B63FC4">
      <w:pPr>
        <w:ind w:firstLine="708"/>
        <w:jc w:val="both"/>
      </w:pPr>
      <w:r w:rsidRPr="00EF4E6A">
        <w:rPr>
          <w:i/>
        </w:rPr>
        <w:t xml:space="preserve">Ціхоцький І., Левчук О. </w:t>
      </w:r>
      <w:hyperlink r:id="rId12" w:history="1">
        <w:r w:rsidRPr="00EF4E6A">
          <w:rPr>
            <w:rStyle w:val="a4"/>
            <w:rFonts w:eastAsiaTheme="majorEastAsia"/>
            <w:color w:val="auto"/>
            <w:u w:val="none"/>
          </w:rPr>
          <w:t>Лексикографічний практикум: навчально-методичний посібник для студентів І курсу філологічного факультету / І.Ціхоцький, О.Левчук.</w:t>
        </w:r>
      </w:hyperlink>
      <w:r w:rsidRPr="00EF4E6A">
        <w:t xml:space="preserve"> – Львів, 2013. – 113 с.</w:t>
      </w:r>
    </w:p>
    <w:p w:rsidR="00B63FC4"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bCs/>
          <w:i/>
        </w:rPr>
        <w:t>Черницький В.Б.</w:t>
      </w:r>
      <w:r w:rsidRPr="00EF4E6A">
        <w:rPr>
          <w:rFonts w:ascii="Times New Roman" w:hAnsi="Times New Roman"/>
          <w:bCs/>
        </w:rPr>
        <w:t xml:space="preserve"> </w:t>
      </w:r>
      <w:r w:rsidRPr="00EF4E6A">
        <w:rPr>
          <w:rFonts w:ascii="Times New Roman" w:hAnsi="Times New Roman"/>
        </w:rPr>
        <w:t xml:space="preserve">Комп'ютерна </w:t>
      </w:r>
      <w:r w:rsidRPr="00EF4E6A">
        <w:rPr>
          <w:rFonts w:ascii="Times New Roman" w:hAnsi="Times New Roman"/>
          <w:bCs/>
        </w:rPr>
        <w:t>лексикографія</w:t>
      </w:r>
      <w:r w:rsidRPr="00EF4E6A">
        <w:rPr>
          <w:rFonts w:ascii="Times New Roman" w:hAnsi="Times New Roman"/>
        </w:rPr>
        <w:t>: Навч. посібник / В.Черницький. – Миколаїв: НУК, 2004. – 84 с.</w:t>
      </w:r>
    </w:p>
    <w:p w:rsidR="00B63FC4" w:rsidRPr="00936D0C" w:rsidRDefault="00B63FC4" w:rsidP="00B63FC4">
      <w:pPr>
        <w:pStyle w:val="a7"/>
        <w:spacing w:before="0" w:beforeAutospacing="0" w:after="0" w:afterAutospacing="0"/>
        <w:ind w:firstLine="708"/>
        <w:jc w:val="both"/>
        <w:rPr>
          <w:rFonts w:ascii="Times New Roman" w:hAnsi="Times New Roman"/>
          <w:lang w:val="ru-RU"/>
        </w:rPr>
      </w:pPr>
      <w:r w:rsidRPr="00936D0C">
        <w:rPr>
          <w:rFonts w:ascii="Times New Roman" w:hAnsi="Times New Roman"/>
          <w:i/>
          <w:lang w:val="ru-RU"/>
        </w:rPr>
        <w:t>Шерстяных И.В.</w:t>
      </w:r>
      <w:r>
        <w:rPr>
          <w:rFonts w:ascii="Times New Roman" w:hAnsi="Times New Roman"/>
          <w:lang w:val="ru-RU"/>
        </w:rPr>
        <w:t xml:space="preserve"> Практическая лексикография: Учебное пособие / И.В.Шерстяных. – Иркутск: ФГБОУ ВПО ИГЛУ, 2012. – 392 с.</w:t>
      </w:r>
    </w:p>
    <w:p w:rsidR="00B63FC4" w:rsidRPr="00250986" w:rsidRDefault="00B63FC4" w:rsidP="00B63FC4">
      <w:pPr>
        <w:pStyle w:val="a7"/>
        <w:spacing w:before="0" w:beforeAutospacing="0" w:after="0" w:afterAutospacing="0"/>
        <w:ind w:firstLine="708"/>
        <w:jc w:val="both"/>
        <w:rPr>
          <w:rFonts w:ascii="Times New Roman" w:hAnsi="Times New Roman"/>
          <w:lang w:val="ru-RU"/>
        </w:rPr>
      </w:pPr>
      <w:r w:rsidRPr="00250986">
        <w:rPr>
          <w:rFonts w:ascii="Times New Roman" w:hAnsi="Times New Roman"/>
          <w:i/>
        </w:rPr>
        <w:t xml:space="preserve">Шимчук </w:t>
      </w:r>
      <w:r w:rsidRPr="00250986">
        <w:rPr>
          <w:rFonts w:ascii="Times New Roman" w:hAnsi="Times New Roman"/>
          <w:i/>
          <w:lang w:val="ru-RU"/>
        </w:rPr>
        <w:t>Э.Г.</w:t>
      </w:r>
      <w:r>
        <w:rPr>
          <w:rFonts w:ascii="Times New Roman" w:hAnsi="Times New Roman"/>
          <w:lang w:val="ru-RU"/>
        </w:rPr>
        <w:t xml:space="preserve"> Русская лексикография / Э.Г.Шимчук. – Москва: Изд-во МГУ, 2003. – 321 с.</w:t>
      </w:r>
    </w:p>
    <w:p w:rsidR="00B63FC4"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i/>
        </w:rPr>
        <w:t>Широков В.</w:t>
      </w:r>
      <w:r>
        <w:rPr>
          <w:rFonts w:ascii="Times New Roman" w:hAnsi="Times New Roman"/>
          <w:i/>
        </w:rPr>
        <w:t xml:space="preserve"> А.</w:t>
      </w:r>
      <w:r w:rsidRPr="00EF4E6A">
        <w:rPr>
          <w:rFonts w:ascii="Times New Roman" w:hAnsi="Times New Roman"/>
        </w:rPr>
        <w:t xml:space="preserve"> </w:t>
      </w:r>
      <w:hyperlink r:id="rId13" w:history="1">
        <w:r w:rsidRPr="00EF4E6A">
          <w:rPr>
            <w:rStyle w:val="a4"/>
            <w:rFonts w:eastAsiaTheme="majorEastAsia"/>
            <w:color w:val="auto"/>
            <w:u w:val="none"/>
          </w:rPr>
          <w:t xml:space="preserve">Комп’ютерна </w:t>
        </w:r>
        <w:r w:rsidRPr="00EF4E6A">
          <w:rPr>
            <w:rStyle w:val="text3"/>
            <w:rFonts w:ascii="Times New Roman" w:hAnsi="Times New Roman"/>
          </w:rPr>
          <w:t>лексикографія</w:t>
        </w:r>
        <w:r w:rsidRPr="00EF4E6A">
          <w:rPr>
            <w:rStyle w:val="a4"/>
            <w:rFonts w:eastAsiaTheme="majorEastAsia"/>
            <w:color w:val="auto"/>
            <w:u w:val="none"/>
          </w:rPr>
          <w:t xml:space="preserve"> / В.</w:t>
        </w:r>
        <w:r>
          <w:rPr>
            <w:rStyle w:val="a4"/>
            <w:rFonts w:eastAsiaTheme="majorEastAsia"/>
            <w:color w:val="auto"/>
            <w:u w:val="none"/>
          </w:rPr>
          <w:t>А.</w:t>
        </w:r>
        <w:r w:rsidRPr="00EF4E6A">
          <w:rPr>
            <w:rStyle w:val="a4"/>
            <w:rFonts w:eastAsiaTheme="majorEastAsia"/>
            <w:color w:val="auto"/>
            <w:u w:val="none"/>
          </w:rPr>
          <w:t>Широков.</w:t>
        </w:r>
      </w:hyperlink>
      <w:r w:rsidRPr="00EF4E6A">
        <w:rPr>
          <w:rFonts w:ascii="Times New Roman" w:hAnsi="Times New Roman"/>
        </w:rPr>
        <w:t xml:space="preserve"> – К: Наукова думка, 2011. – 351 с.</w:t>
      </w:r>
    </w:p>
    <w:p w:rsidR="00B63FC4" w:rsidRDefault="00B63FC4" w:rsidP="00B63FC4">
      <w:pPr>
        <w:pStyle w:val="a7"/>
        <w:spacing w:before="0" w:beforeAutospacing="0" w:after="0" w:afterAutospacing="0"/>
        <w:ind w:firstLine="708"/>
        <w:jc w:val="both"/>
        <w:rPr>
          <w:rFonts w:ascii="Times New Roman" w:hAnsi="Times New Roman"/>
          <w:bCs/>
          <w:lang w:val="ru-RU" w:eastAsia="en-US"/>
        </w:rPr>
      </w:pPr>
      <w:r w:rsidRPr="00041825">
        <w:rPr>
          <w:rFonts w:ascii="Times New Roman" w:hAnsi="Times New Roman"/>
          <w:bCs/>
          <w:i/>
          <w:lang w:eastAsia="en-US"/>
        </w:rPr>
        <w:t>Широков В. А.</w:t>
      </w:r>
      <w:r w:rsidRPr="00041825">
        <w:rPr>
          <w:rFonts w:ascii="Times New Roman" w:hAnsi="Times New Roman"/>
          <w:bCs/>
          <w:lang w:eastAsia="en-US"/>
        </w:rPr>
        <w:t xml:space="preserve"> Феноменологія лексикограф</w:t>
      </w:r>
      <w:r>
        <w:rPr>
          <w:rFonts w:ascii="Times New Roman" w:hAnsi="Times New Roman"/>
          <w:bCs/>
          <w:lang w:eastAsia="en-US"/>
        </w:rPr>
        <w:t>ічних систем: Монографія / В. А. Широков. – К.: Наукова думка, 2004. –</w:t>
      </w:r>
      <w:r w:rsidRPr="00041825">
        <w:rPr>
          <w:rFonts w:ascii="Times New Roman" w:hAnsi="Times New Roman"/>
          <w:bCs/>
          <w:lang w:eastAsia="en-US"/>
        </w:rPr>
        <w:t xml:space="preserve"> 327 с.</w:t>
      </w:r>
    </w:p>
    <w:p w:rsidR="00B63FC4" w:rsidRDefault="00B63FC4" w:rsidP="00B63FC4">
      <w:pPr>
        <w:pStyle w:val="a7"/>
        <w:spacing w:before="0" w:beforeAutospacing="0" w:after="0" w:afterAutospacing="0"/>
        <w:ind w:firstLine="708"/>
        <w:jc w:val="both"/>
        <w:rPr>
          <w:rFonts w:ascii="Times New Roman" w:hAnsi="Times New Roman"/>
        </w:rPr>
      </w:pPr>
      <w:r w:rsidRPr="00114EED">
        <w:rPr>
          <w:rFonts w:ascii="Times New Roman" w:hAnsi="Times New Roman"/>
          <w:bCs/>
          <w:i/>
          <w:lang w:val="ru-RU" w:eastAsia="en-US"/>
        </w:rPr>
        <w:t>Ширяева А.В.</w:t>
      </w:r>
      <w:r w:rsidRPr="00114EED">
        <w:rPr>
          <w:rFonts w:ascii="Times New Roman" w:hAnsi="Times New Roman"/>
          <w:bCs/>
          <w:lang w:val="ru-RU" w:eastAsia="en-US"/>
        </w:rPr>
        <w:t xml:space="preserve"> </w:t>
      </w:r>
      <w:r>
        <w:rPr>
          <w:rFonts w:ascii="Times New Roman" w:hAnsi="Times New Roman"/>
        </w:rPr>
        <w:t xml:space="preserve">Хрестоматия по курсу </w:t>
      </w:r>
      <w:r w:rsidRPr="00114EED">
        <w:rPr>
          <w:rFonts w:ascii="Times New Roman" w:hAnsi="Times New Roman"/>
          <w:lang w:val="ru-RU"/>
        </w:rPr>
        <w:t>“</w:t>
      </w:r>
      <w:r w:rsidRPr="00114EED">
        <w:rPr>
          <w:rFonts w:ascii="Times New Roman" w:hAnsi="Times New Roman"/>
        </w:rPr>
        <w:t>Ос</w:t>
      </w:r>
      <w:r>
        <w:rPr>
          <w:rFonts w:ascii="Times New Roman" w:hAnsi="Times New Roman"/>
        </w:rPr>
        <w:t>новы практической лексикографи</w:t>
      </w:r>
      <w:r w:rsidRPr="00114EED">
        <w:rPr>
          <w:rFonts w:ascii="Times New Roman" w:hAnsi="Times New Roman"/>
          <w:lang w:val="ru-RU"/>
        </w:rPr>
        <w:t>”</w:t>
      </w:r>
      <w:r w:rsidRPr="00114EED">
        <w:rPr>
          <w:rFonts w:ascii="Times New Roman" w:hAnsi="Times New Roman"/>
        </w:rPr>
        <w:t>. Reader on Basics of Lexicography</w:t>
      </w:r>
      <w:r w:rsidRPr="00114EED">
        <w:rPr>
          <w:rFonts w:ascii="Times New Roman" w:hAnsi="Times New Roman"/>
          <w:lang w:val="en-US"/>
        </w:rPr>
        <w:t xml:space="preserve"> / </w:t>
      </w:r>
      <w:r w:rsidRPr="00114EED">
        <w:rPr>
          <w:rFonts w:ascii="Times New Roman" w:hAnsi="Times New Roman"/>
          <w:lang w:val="ru-RU"/>
        </w:rPr>
        <w:t>А</w:t>
      </w:r>
      <w:r w:rsidRPr="00114EED">
        <w:rPr>
          <w:rFonts w:ascii="Times New Roman" w:hAnsi="Times New Roman"/>
          <w:lang w:val="en-US"/>
        </w:rPr>
        <w:t>.</w:t>
      </w:r>
      <w:r w:rsidRPr="00114EED">
        <w:rPr>
          <w:rFonts w:ascii="Times New Roman" w:hAnsi="Times New Roman"/>
          <w:lang w:val="ru-RU"/>
        </w:rPr>
        <w:t>В</w:t>
      </w:r>
      <w:r w:rsidRPr="00114EED">
        <w:rPr>
          <w:rFonts w:ascii="Times New Roman" w:hAnsi="Times New Roman"/>
          <w:lang w:val="en-US"/>
        </w:rPr>
        <w:t>.</w:t>
      </w:r>
      <w:r w:rsidRPr="00114EED">
        <w:rPr>
          <w:rFonts w:ascii="Times New Roman" w:hAnsi="Times New Roman"/>
          <w:lang w:val="ru-RU"/>
        </w:rPr>
        <w:t>Ширяева</w:t>
      </w:r>
      <w:r w:rsidRPr="00114EED">
        <w:rPr>
          <w:rFonts w:ascii="Times New Roman" w:hAnsi="Times New Roman"/>
          <w:lang w:val="en-US"/>
        </w:rPr>
        <w:t xml:space="preserve">. – </w:t>
      </w:r>
      <w:r>
        <w:rPr>
          <w:rFonts w:ascii="Times New Roman" w:hAnsi="Times New Roman"/>
        </w:rPr>
        <w:t xml:space="preserve"> Санкт-Петербург, 2008</w:t>
      </w:r>
      <w:r w:rsidRPr="00114EED">
        <w:rPr>
          <w:rFonts w:ascii="Times New Roman" w:hAnsi="Times New Roman"/>
        </w:rPr>
        <w:t>.</w:t>
      </w:r>
      <w:r>
        <w:rPr>
          <w:rFonts w:ascii="Times New Roman" w:hAnsi="Times New Roman"/>
          <w:lang w:val="en-US"/>
        </w:rPr>
        <w:t xml:space="preserve"> – </w:t>
      </w:r>
    </w:p>
    <w:p w:rsidR="00B63FC4" w:rsidRPr="002F419F" w:rsidRDefault="00B63FC4" w:rsidP="00B63FC4">
      <w:pPr>
        <w:pStyle w:val="a7"/>
        <w:spacing w:before="0" w:beforeAutospacing="0" w:after="0" w:afterAutospacing="0"/>
        <w:ind w:firstLine="708"/>
        <w:jc w:val="both"/>
        <w:rPr>
          <w:rFonts w:ascii="Times New Roman" w:hAnsi="Times New Roman"/>
          <w:lang w:val="ru-RU"/>
        </w:rPr>
      </w:pPr>
      <w:r w:rsidRPr="002F419F">
        <w:rPr>
          <w:rFonts w:ascii="Times New Roman" w:hAnsi="Times New Roman"/>
          <w:i/>
        </w:rPr>
        <w:t>Щерба Л.В.</w:t>
      </w:r>
      <w:r>
        <w:rPr>
          <w:rFonts w:ascii="Times New Roman" w:hAnsi="Times New Roman"/>
        </w:rPr>
        <w:t xml:space="preserve"> Оп</w:t>
      </w:r>
      <w:r>
        <w:rPr>
          <w:rFonts w:ascii="Times New Roman" w:hAnsi="Times New Roman"/>
          <w:lang w:val="ru-RU"/>
        </w:rPr>
        <w:t>ыт общей теории лексикографии / Л.Щерба // Языковая система и речевая деятельность. – Москва, 1974. – С. 25-74.</w:t>
      </w:r>
    </w:p>
    <w:p w:rsidR="00B63FC4" w:rsidRPr="00EF4E6A"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i/>
        </w:rPr>
        <w:t xml:space="preserve">Яцимірська М. </w:t>
      </w:r>
      <w:hyperlink r:id="rId14" w:history="1">
        <w:r w:rsidRPr="00EF4E6A">
          <w:rPr>
            <w:rStyle w:val="a4"/>
            <w:rFonts w:eastAsiaTheme="majorEastAsia"/>
            <w:color w:val="auto"/>
            <w:u w:val="none"/>
          </w:rPr>
          <w:t xml:space="preserve">Українська </w:t>
        </w:r>
        <w:r w:rsidRPr="00EF4E6A">
          <w:rPr>
            <w:rStyle w:val="text3"/>
            <w:rFonts w:ascii="Times New Roman" w:hAnsi="Times New Roman"/>
          </w:rPr>
          <w:t>лексикографія</w:t>
        </w:r>
        <w:r w:rsidRPr="00EF4E6A">
          <w:rPr>
            <w:rStyle w:val="a4"/>
            <w:rFonts w:eastAsiaTheme="majorEastAsia"/>
            <w:color w:val="auto"/>
            <w:u w:val="none"/>
          </w:rPr>
          <w:t>: Текст лекцій. – Ч. 1 / М.Яцимірська.</w:t>
        </w:r>
      </w:hyperlink>
      <w:r w:rsidRPr="00EF4E6A">
        <w:rPr>
          <w:rFonts w:ascii="Times New Roman" w:hAnsi="Times New Roman"/>
        </w:rPr>
        <w:t xml:space="preserve"> – Львів: ЛНУ ім. І.Франка. – 35 с.</w:t>
      </w:r>
    </w:p>
    <w:p w:rsidR="00B63FC4" w:rsidRPr="00EF4E6A" w:rsidRDefault="000B185B" w:rsidP="00B63FC4">
      <w:pPr>
        <w:pStyle w:val="a7"/>
        <w:spacing w:before="0" w:beforeAutospacing="0" w:after="0" w:afterAutospacing="0"/>
        <w:ind w:firstLine="708"/>
        <w:jc w:val="both"/>
        <w:rPr>
          <w:rFonts w:ascii="Times New Roman" w:hAnsi="Times New Roman"/>
          <w:b/>
        </w:rPr>
      </w:pPr>
      <w:hyperlink r:id="rId15" w:history="1">
        <w:r w:rsidR="00B63FC4" w:rsidRPr="00EF4E6A">
          <w:rPr>
            <w:rStyle w:val="a4"/>
            <w:rFonts w:eastAsiaTheme="majorEastAsia"/>
            <w:i/>
            <w:color w:val="auto"/>
            <w:u w:val="none"/>
          </w:rPr>
          <w:t>Lexicography</w:t>
        </w:r>
        <w:r w:rsidR="00B63FC4" w:rsidRPr="00EF4E6A">
          <w:rPr>
            <w:rStyle w:val="a4"/>
            <w:rFonts w:eastAsiaTheme="majorEastAsia"/>
            <w:color w:val="auto"/>
            <w:u w:val="none"/>
          </w:rPr>
          <w:t>: principles and practice / edited by R.R.K. Hartmann.</w:t>
        </w:r>
      </w:hyperlink>
      <w:r w:rsidR="00B63FC4" w:rsidRPr="00EF4E6A">
        <w:rPr>
          <w:rFonts w:ascii="Times New Roman" w:hAnsi="Times New Roman"/>
        </w:rPr>
        <w:t xml:space="preserve"> – </w:t>
      </w:r>
      <w:hyperlink r:id="rId16" w:history="1">
        <w:r w:rsidR="00B63FC4" w:rsidRPr="00EF4E6A">
          <w:rPr>
            <w:rStyle w:val="a4"/>
            <w:rFonts w:eastAsiaTheme="majorEastAsia"/>
            <w:color w:val="auto"/>
            <w:u w:val="none"/>
          </w:rPr>
          <w:t>London: Academic Press, 1983.</w:t>
        </w:r>
      </w:hyperlink>
    </w:p>
    <w:p w:rsidR="001D791F" w:rsidRDefault="001D791F"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1D791F" w:rsidRPr="00E60918" w:rsidRDefault="001D791F" w:rsidP="001D791F">
      <w:pPr>
        <w:pStyle w:val="a3"/>
        <w:jc w:val="both"/>
      </w:pPr>
    </w:p>
    <w:p w:rsidR="005244CC" w:rsidRDefault="00D64A60" w:rsidP="005244CC">
      <w:pPr>
        <w:jc w:val="both"/>
        <w:rPr>
          <w:b/>
          <w:sz w:val="28"/>
          <w:szCs w:val="28"/>
          <w:lang w:val="uk-UA"/>
        </w:rPr>
      </w:pPr>
      <w:r>
        <w:rPr>
          <w:sz w:val="28"/>
          <w:szCs w:val="28"/>
          <w:lang w:val="uk-UA"/>
        </w:rPr>
        <w:t>Тема практичного заняття</w:t>
      </w:r>
      <w:r w:rsidR="001D791F">
        <w:rPr>
          <w:sz w:val="28"/>
          <w:szCs w:val="28"/>
          <w:lang w:val="uk-UA"/>
        </w:rPr>
        <w:t>:</w:t>
      </w:r>
      <w:r w:rsidRPr="00D64A60">
        <w:rPr>
          <w:b/>
          <w:sz w:val="28"/>
          <w:szCs w:val="28"/>
          <w:lang w:val="uk-UA"/>
        </w:rPr>
        <w:t xml:space="preserve"> </w:t>
      </w:r>
      <w:r w:rsidR="00B63FC4">
        <w:rPr>
          <w:b/>
          <w:sz w:val="28"/>
          <w:szCs w:val="28"/>
          <w:lang w:val="uk-UA"/>
        </w:rPr>
        <w:t>Лексикографічна архітектоніка</w:t>
      </w:r>
      <w:r w:rsidR="00DA24EC">
        <w:rPr>
          <w:b/>
          <w:sz w:val="28"/>
          <w:szCs w:val="28"/>
          <w:lang w:val="uk-UA"/>
        </w:rPr>
        <w:t xml:space="preserve"> (2</w:t>
      </w:r>
      <w:r w:rsidR="001D791F">
        <w:rPr>
          <w:b/>
          <w:sz w:val="28"/>
          <w:szCs w:val="28"/>
          <w:lang w:val="uk-UA"/>
        </w:rPr>
        <w:t xml:space="preserve"> год.)</w:t>
      </w:r>
    </w:p>
    <w:p w:rsidR="001D791F" w:rsidRDefault="00DA24EC" w:rsidP="005244CC">
      <w:pPr>
        <w:jc w:val="both"/>
        <w:rPr>
          <w:sz w:val="28"/>
          <w:szCs w:val="28"/>
          <w:lang w:val="uk-UA"/>
        </w:rPr>
      </w:pPr>
      <w:r>
        <w:rPr>
          <w:sz w:val="28"/>
          <w:szCs w:val="28"/>
          <w:lang w:val="uk-UA"/>
        </w:rPr>
        <w:t>27</w:t>
      </w:r>
      <w:r w:rsidR="001D791F" w:rsidRPr="001D791F">
        <w:rPr>
          <w:sz w:val="28"/>
          <w:szCs w:val="28"/>
          <w:lang w:val="uk-UA"/>
        </w:rPr>
        <w:t xml:space="preserve"> березня 2020 р. </w:t>
      </w:r>
    </w:p>
    <w:p w:rsidR="001D791F" w:rsidRDefault="001D791F" w:rsidP="005244CC">
      <w:pPr>
        <w:jc w:val="both"/>
        <w:rPr>
          <w:sz w:val="28"/>
          <w:szCs w:val="28"/>
          <w:lang w:val="uk-UA"/>
        </w:rPr>
      </w:pPr>
    </w:p>
    <w:p w:rsidR="001D791F" w:rsidRDefault="001D791F" w:rsidP="001D791F">
      <w:pPr>
        <w:jc w:val="center"/>
        <w:rPr>
          <w:sz w:val="28"/>
          <w:szCs w:val="28"/>
          <w:lang w:val="uk-UA"/>
        </w:rPr>
      </w:pPr>
      <w:r>
        <w:rPr>
          <w:sz w:val="28"/>
          <w:szCs w:val="28"/>
          <w:lang w:val="uk-UA"/>
        </w:rPr>
        <w:t>Питання на самостійне опрацювання</w:t>
      </w:r>
    </w:p>
    <w:p w:rsidR="001D791F" w:rsidRPr="001D791F" w:rsidRDefault="001D791F" w:rsidP="005244CC">
      <w:pPr>
        <w:jc w:val="both"/>
        <w:rPr>
          <w:sz w:val="28"/>
          <w:szCs w:val="28"/>
          <w:lang w:val="uk-UA"/>
        </w:rPr>
      </w:pPr>
    </w:p>
    <w:p w:rsidR="00B63FC4" w:rsidRDefault="00B63FC4" w:rsidP="00B63FC4">
      <w:pPr>
        <w:ind w:firstLine="708"/>
        <w:jc w:val="both"/>
      </w:pPr>
      <w:r w:rsidRPr="00B63FC4">
        <w:rPr>
          <w:lang w:val="uk-UA"/>
        </w:rPr>
        <w:lastRenderedPageBreak/>
        <w:t xml:space="preserve">1. Порівняти будову (архітектоніку) і семантику (наповненість) словникових статей із однаковим заголовним словом у словниках різних типів (тлумачний, енциклопедичний, історичний, етимологічний, діалектний, жаргонний, орфографічний, семонімічний, фразеологічний, граматичний, тощо). </w:t>
      </w:r>
      <w:r>
        <w:t>Зробити висновки про лексикографічну та інформативну специфіку видань у контексті прагматичного задуму, теоретично-методологічних засад, авторської техніки укладання.</w:t>
      </w:r>
    </w:p>
    <w:p w:rsidR="00B63FC4" w:rsidRDefault="00B63FC4" w:rsidP="00B63FC4">
      <w:pPr>
        <w:ind w:firstLine="708"/>
        <w:jc w:val="both"/>
      </w:pPr>
      <w:r>
        <w:t>2. Використовуючи здобуту лінгвістичну інформацію, укласти (удосконалити) інтегральну (універсальну) словникову статтю із обраним реєстровим словом. За основу використати словникову статтю із словника тлумачного (семантичного) типу. При укладанні використовуйте типовий шаблон інтегрального лексикографування.</w:t>
      </w:r>
    </w:p>
    <w:p w:rsidR="00B63FC4" w:rsidRDefault="00B63FC4" w:rsidP="00B63FC4">
      <w:pPr>
        <w:pStyle w:val="a3"/>
        <w:jc w:val="center"/>
        <w:rPr>
          <w:b/>
          <w:sz w:val="28"/>
          <w:szCs w:val="28"/>
          <w:lang w:val="uk-UA"/>
        </w:rPr>
      </w:pPr>
    </w:p>
    <w:p w:rsidR="00364265" w:rsidRDefault="00364265" w:rsidP="00364265">
      <w:pPr>
        <w:jc w:val="both"/>
        <w:rPr>
          <w:b/>
          <w:sz w:val="28"/>
          <w:szCs w:val="28"/>
          <w:lang w:val="uk-UA"/>
        </w:rPr>
      </w:pPr>
      <w:r>
        <w:rPr>
          <w:sz w:val="28"/>
          <w:szCs w:val="28"/>
          <w:lang w:val="uk-UA"/>
        </w:rPr>
        <w:t>Тема практичного заняття:</w:t>
      </w:r>
      <w:r w:rsidRPr="00D64A60">
        <w:rPr>
          <w:b/>
          <w:sz w:val="28"/>
          <w:szCs w:val="28"/>
          <w:lang w:val="uk-UA"/>
        </w:rPr>
        <w:t xml:space="preserve"> </w:t>
      </w:r>
      <w:r>
        <w:rPr>
          <w:b/>
          <w:sz w:val="28"/>
          <w:szCs w:val="28"/>
          <w:lang w:val="uk-UA"/>
        </w:rPr>
        <w:t>Лексикографічна енциклопедистика (4 год.)</w:t>
      </w:r>
    </w:p>
    <w:p w:rsidR="00364265" w:rsidRDefault="00364265" w:rsidP="00364265">
      <w:pPr>
        <w:pStyle w:val="a3"/>
        <w:jc w:val="center"/>
        <w:rPr>
          <w:sz w:val="28"/>
          <w:szCs w:val="28"/>
          <w:lang w:val="uk-UA"/>
        </w:rPr>
      </w:pPr>
      <w:r>
        <w:rPr>
          <w:sz w:val="28"/>
          <w:szCs w:val="28"/>
          <w:lang w:val="uk-UA"/>
        </w:rPr>
        <w:t xml:space="preserve">10, 24 квітня </w:t>
      </w:r>
      <w:r w:rsidRPr="001D791F">
        <w:rPr>
          <w:sz w:val="28"/>
          <w:szCs w:val="28"/>
          <w:lang w:val="uk-UA"/>
        </w:rPr>
        <w:t>2020 р.</w:t>
      </w:r>
    </w:p>
    <w:p w:rsidR="00364265" w:rsidRDefault="00364265" w:rsidP="00364265">
      <w:pPr>
        <w:pStyle w:val="a3"/>
        <w:jc w:val="center"/>
        <w:rPr>
          <w:sz w:val="28"/>
          <w:szCs w:val="28"/>
          <w:lang w:val="uk-UA"/>
        </w:rPr>
      </w:pPr>
    </w:p>
    <w:p w:rsidR="00364265" w:rsidRDefault="00364265" w:rsidP="00364265">
      <w:pPr>
        <w:pStyle w:val="a3"/>
        <w:jc w:val="both"/>
        <w:rPr>
          <w:sz w:val="28"/>
          <w:szCs w:val="28"/>
          <w:lang w:val="uk-UA"/>
        </w:rPr>
      </w:pPr>
      <w:r>
        <w:rPr>
          <w:sz w:val="28"/>
          <w:szCs w:val="28"/>
          <w:lang w:val="uk-UA"/>
        </w:rPr>
        <w:t>Завдання: Користуючись додатками, укласти оригінальну словникоу статтю (біограму) у Вікіпедії</w:t>
      </w:r>
    </w:p>
    <w:p w:rsidR="00364265" w:rsidRDefault="00364265" w:rsidP="00364265">
      <w:pPr>
        <w:pStyle w:val="a3"/>
        <w:jc w:val="both"/>
        <w:rPr>
          <w:b/>
          <w:sz w:val="28"/>
          <w:szCs w:val="28"/>
          <w:lang w:val="uk-UA"/>
        </w:rPr>
      </w:pPr>
    </w:p>
    <w:p w:rsidR="00364265" w:rsidRDefault="00364265" w:rsidP="00364265">
      <w:pPr>
        <w:ind w:firstLine="708"/>
        <w:jc w:val="both"/>
        <w:rPr>
          <w:rStyle w:val="mw-headline"/>
          <w:sz w:val="28"/>
          <w:szCs w:val="28"/>
        </w:rPr>
      </w:pPr>
      <w:r>
        <w:rPr>
          <w:rStyle w:val="mw-headline"/>
          <w:b/>
          <w:sz w:val="28"/>
          <w:szCs w:val="28"/>
        </w:rPr>
        <w:t xml:space="preserve">Додаток </w:t>
      </w:r>
      <w:r>
        <w:rPr>
          <w:rStyle w:val="mw-headline"/>
          <w:b/>
          <w:sz w:val="28"/>
          <w:szCs w:val="28"/>
          <w:lang w:val="uk-UA"/>
        </w:rPr>
        <w:t>1</w:t>
      </w:r>
      <w:r w:rsidRPr="00747E41">
        <w:rPr>
          <w:rStyle w:val="mw-headline"/>
          <w:b/>
          <w:sz w:val="28"/>
          <w:szCs w:val="28"/>
        </w:rPr>
        <w:t>.</w:t>
      </w:r>
      <w:r>
        <w:rPr>
          <w:rStyle w:val="mw-headline"/>
          <w:sz w:val="28"/>
          <w:szCs w:val="28"/>
        </w:rPr>
        <w:t xml:space="preserve"> Типова композиційна модель енциклопедичної біограми</w:t>
      </w:r>
    </w:p>
    <w:tbl>
      <w:tblPr>
        <w:tblStyle w:val="a5"/>
        <w:tblW w:w="0" w:type="auto"/>
        <w:tblLook w:val="04A0"/>
      </w:tblPr>
      <w:tblGrid>
        <w:gridCol w:w="2061"/>
        <w:gridCol w:w="3969"/>
        <w:gridCol w:w="3793"/>
      </w:tblGrid>
      <w:tr w:rsidR="00364265" w:rsidTr="00033114">
        <w:tc>
          <w:tcPr>
            <w:tcW w:w="1809" w:type="dxa"/>
            <w:vMerge w:val="restart"/>
          </w:tcPr>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center"/>
              <w:rPr>
                <w:sz w:val="28"/>
                <w:szCs w:val="28"/>
              </w:rPr>
            </w:pPr>
            <w:r>
              <w:rPr>
                <w:sz w:val="28"/>
                <w:szCs w:val="28"/>
              </w:rPr>
              <w:t>Преамбула</w:t>
            </w:r>
          </w:p>
        </w:tc>
        <w:tc>
          <w:tcPr>
            <w:tcW w:w="3969" w:type="dxa"/>
          </w:tcPr>
          <w:p w:rsidR="00364265" w:rsidRDefault="00364265" w:rsidP="00033114">
            <w:pPr>
              <w:jc w:val="both"/>
              <w:rPr>
                <w:sz w:val="28"/>
                <w:szCs w:val="28"/>
              </w:rPr>
            </w:pPr>
            <w:r>
              <w:rPr>
                <w:sz w:val="28"/>
                <w:szCs w:val="28"/>
              </w:rPr>
              <w:t>Візуальний ідентифікатор</w:t>
            </w:r>
          </w:p>
        </w:tc>
        <w:tc>
          <w:tcPr>
            <w:tcW w:w="3793" w:type="dxa"/>
          </w:tcPr>
          <w:p w:rsidR="00364265" w:rsidRDefault="00364265" w:rsidP="00033114">
            <w:pPr>
              <w:jc w:val="both"/>
              <w:rPr>
                <w:sz w:val="28"/>
                <w:szCs w:val="28"/>
              </w:rPr>
            </w:pPr>
            <w:r>
              <w:rPr>
                <w:sz w:val="28"/>
                <w:szCs w:val="28"/>
              </w:rPr>
              <w:t>Медіафайл, портрет, світлина</w:t>
            </w: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Прізвище, ім’я, по батькові</w:t>
            </w:r>
          </w:p>
        </w:tc>
        <w:tc>
          <w:tcPr>
            <w:tcW w:w="3793" w:type="dxa"/>
          </w:tcPr>
          <w:p w:rsidR="00364265" w:rsidRDefault="00364265" w:rsidP="00033114">
            <w:pPr>
              <w:jc w:val="both"/>
              <w:rPr>
                <w:sz w:val="28"/>
                <w:szCs w:val="28"/>
              </w:rPr>
            </w:pPr>
            <w:r>
              <w:rPr>
                <w:sz w:val="28"/>
                <w:szCs w:val="28"/>
              </w:rPr>
              <w:t>Якщо особа має відношення до культурно-наукових чи мовно-політичних парадигм інших країн, у статті можна фіксувати декілька різномовних варіантів антропонімікону</w:t>
            </w: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Дата і місце народження та смерті</w:t>
            </w:r>
          </w:p>
        </w:tc>
        <w:tc>
          <w:tcPr>
            <w:tcW w:w="3793" w:type="dxa"/>
          </w:tcPr>
          <w:p w:rsidR="00364265" w:rsidRDefault="00364265" w:rsidP="00033114">
            <w:pPr>
              <w:jc w:val="both"/>
              <w:rPr>
                <w:sz w:val="28"/>
                <w:szCs w:val="28"/>
              </w:rPr>
            </w:pPr>
            <w:r>
              <w:rPr>
                <w:sz w:val="28"/>
                <w:szCs w:val="28"/>
              </w:rPr>
              <w:t>День, місяць, рік народження і смерті з географічною локалізацією місцевості: місто (село) – район (повіт) – область – країна.</w:t>
            </w: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Офіційні почесні титули, звання, ранги, наукові ступені</w:t>
            </w:r>
          </w:p>
        </w:tc>
        <w:tc>
          <w:tcPr>
            <w:tcW w:w="3793" w:type="dxa"/>
          </w:tcPr>
          <w:p w:rsidR="00364265" w:rsidRDefault="00364265" w:rsidP="00033114">
            <w:pPr>
              <w:jc w:val="both"/>
              <w:rPr>
                <w:sz w:val="28"/>
                <w:szCs w:val="28"/>
              </w:rPr>
            </w:pPr>
            <w:r>
              <w:rPr>
                <w:sz w:val="28"/>
                <w:szCs w:val="28"/>
              </w:rPr>
              <w:t>Гоноративні, шляхетські, академічні, наукові, державні, військові (з роком присвоєння)</w:t>
            </w: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Офіційні нагороди і премії</w:t>
            </w:r>
          </w:p>
        </w:tc>
        <w:tc>
          <w:tcPr>
            <w:tcW w:w="3793" w:type="dxa"/>
          </w:tcPr>
          <w:p w:rsidR="00364265" w:rsidRDefault="00364265" w:rsidP="00033114">
            <w:pPr>
              <w:jc w:val="both"/>
              <w:rPr>
                <w:sz w:val="28"/>
                <w:szCs w:val="28"/>
              </w:rPr>
            </w:pPr>
            <w:r>
              <w:rPr>
                <w:sz w:val="28"/>
                <w:szCs w:val="28"/>
              </w:rPr>
              <w:t>З роком присвоєння і присудження</w:t>
            </w: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Сфери діяльності</w:t>
            </w:r>
          </w:p>
        </w:tc>
        <w:tc>
          <w:tcPr>
            <w:tcW w:w="3793" w:type="dxa"/>
          </w:tcPr>
          <w:p w:rsidR="00364265" w:rsidRDefault="00364265" w:rsidP="00033114">
            <w:pPr>
              <w:jc w:val="both"/>
              <w:rPr>
                <w:sz w:val="28"/>
                <w:szCs w:val="28"/>
              </w:rPr>
            </w:pPr>
          </w:p>
        </w:tc>
      </w:tr>
      <w:tr w:rsidR="00364265" w:rsidTr="00033114">
        <w:tc>
          <w:tcPr>
            <w:tcW w:w="1809" w:type="dxa"/>
            <w:vMerge w:val="restart"/>
          </w:tcPr>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both"/>
              <w:rPr>
                <w:sz w:val="28"/>
                <w:szCs w:val="28"/>
              </w:rPr>
            </w:pPr>
          </w:p>
          <w:p w:rsidR="00364265" w:rsidRDefault="00364265" w:rsidP="00033114">
            <w:pPr>
              <w:jc w:val="center"/>
              <w:rPr>
                <w:sz w:val="28"/>
                <w:szCs w:val="28"/>
              </w:rPr>
            </w:pPr>
            <w:r>
              <w:rPr>
                <w:sz w:val="28"/>
                <w:szCs w:val="28"/>
              </w:rPr>
              <w:t xml:space="preserve">Основна </w:t>
            </w:r>
            <w:r>
              <w:rPr>
                <w:sz w:val="28"/>
                <w:szCs w:val="28"/>
              </w:rPr>
              <w:lastRenderedPageBreak/>
              <w:t>частина</w:t>
            </w:r>
          </w:p>
          <w:p w:rsidR="00364265" w:rsidRDefault="00364265" w:rsidP="00033114">
            <w:pPr>
              <w:jc w:val="center"/>
              <w:rPr>
                <w:sz w:val="28"/>
                <w:szCs w:val="28"/>
              </w:rPr>
            </w:pPr>
            <w:r>
              <w:rPr>
                <w:sz w:val="28"/>
                <w:szCs w:val="28"/>
              </w:rPr>
              <w:t>(з системою рубрикацій і тематичних блоків)</w:t>
            </w:r>
          </w:p>
        </w:tc>
        <w:tc>
          <w:tcPr>
            <w:tcW w:w="3969" w:type="dxa"/>
          </w:tcPr>
          <w:p w:rsidR="00364265" w:rsidRDefault="00364265" w:rsidP="00033114">
            <w:pPr>
              <w:jc w:val="both"/>
              <w:rPr>
                <w:sz w:val="28"/>
                <w:szCs w:val="28"/>
              </w:rPr>
            </w:pPr>
            <w:r>
              <w:rPr>
                <w:sz w:val="28"/>
                <w:szCs w:val="28"/>
              </w:rPr>
              <w:lastRenderedPageBreak/>
              <w:t xml:space="preserve">Походження, родинні зв’язки </w:t>
            </w:r>
          </w:p>
        </w:tc>
        <w:tc>
          <w:tcPr>
            <w:tcW w:w="3793" w:type="dxa"/>
          </w:tcPr>
          <w:p w:rsidR="00364265" w:rsidRDefault="00364265" w:rsidP="00033114">
            <w:pPr>
              <w:jc w:val="both"/>
              <w:rPr>
                <w:sz w:val="28"/>
                <w:szCs w:val="28"/>
              </w:rPr>
            </w:pP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Освіта</w:t>
            </w:r>
          </w:p>
        </w:tc>
        <w:tc>
          <w:tcPr>
            <w:tcW w:w="3793" w:type="dxa"/>
          </w:tcPr>
          <w:p w:rsidR="00364265" w:rsidRDefault="00364265" w:rsidP="00033114">
            <w:pPr>
              <w:jc w:val="both"/>
              <w:rPr>
                <w:sz w:val="28"/>
                <w:szCs w:val="28"/>
              </w:rPr>
            </w:pPr>
            <w:r>
              <w:rPr>
                <w:sz w:val="28"/>
                <w:szCs w:val="28"/>
              </w:rPr>
              <w:t>Перелік середніх і вищих навчальних закладів із роком завершення освіти; опис умов та факторів (політичних, наукових, філософських, світоглядних), що вплинули на вибір фаху чи професійної спеціалізації</w:t>
            </w: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 xml:space="preserve">Основні етапи життя та </w:t>
            </w:r>
            <w:r>
              <w:rPr>
                <w:sz w:val="28"/>
                <w:szCs w:val="28"/>
              </w:rPr>
              <w:lastRenderedPageBreak/>
              <w:t>професійної діяльності</w:t>
            </w:r>
          </w:p>
        </w:tc>
        <w:tc>
          <w:tcPr>
            <w:tcW w:w="3793" w:type="dxa"/>
          </w:tcPr>
          <w:p w:rsidR="00364265" w:rsidRDefault="00364265" w:rsidP="00033114">
            <w:pPr>
              <w:jc w:val="both"/>
              <w:rPr>
                <w:sz w:val="28"/>
                <w:szCs w:val="28"/>
              </w:rPr>
            </w:pPr>
            <w:r>
              <w:rPr>
                <w:sz w:val="28"/>
                <w:szCs w:val="28"/>
              </w:rPr>
              <w:lastRenderedPageBreak/>
              <w:t xml:space="preserve">Із зазначенням місць, дат, </w:t>
            </w:r>
            <w:r>
              <w:rPr>
                <w:sz w:val="28"/>
                <w:szCs w:val="28"/>
              </w:rPr>
              <w:lastRenderedPageBreak/>
              <w:t>установ</w:t>
            </w: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 xml:space="preserve">Внесок в українську і світову науку, культуру, мистецтво, політику тощо </w:t>
            </w:r>
          </w:p>
        </w:tc>
        <w:tc>
          <w:tcPr>
            <w:tcW w:w="3793" w:type="dxa"/>
          </w:tcPr>
          <w:p w:rsidR="00364265" w:rsidRDefault="00364265" w:rsidP="00033114">
            <w:pPr>
              <w:jc w:val="both"/>
              <w:rPr>
                <w:sz w:val="28"/>
                <w:szCs w:val="28"/>
              </w:rPr>
            </w:pP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 xml:space="preserve">Філософський і громадсько-політичний світогляд, еволюція поглядів, участь у громадському житті </w:t>
            </w:r>
          </w:p>
        </w:tc>
        <w:tc>
          <w:tcPr>
            <w:tcW w:w="3793" w:type="dxa"/>
          </w:tcPr>
          <w:p w:rsidR="00364265" w:rsidRDefault="00364265" w:rsidP="00033114">
            <w:pPr>
              <w:jc w:val="both"/>
              <w:rPr>
                <w:sz w:val="28"/>
                <w:szCs w:val="28"/>
              </w:rPr>
            </w:pP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Оцінка діяльності у різні історичні періоди</w:t>
            </w:r>
          </w:p>
        </w:tc>
        <w:tc>
          <w:tcPr>
            <w:tcW w:w="3793" w:type="dxa"/>
          </w:tcPr>
          <w:p w:rsidR="00364265" w:rsidRDefault="00364265" w:rsidP="00033114">
            <w:pPr>
              <w:jc w:val="both"/>
              <w:rPr>
                <w:sz w:val="28"/>
                <w:szCs w:val="28"/>
              </w:rPr>
            </w:pP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 xml:space="preserve">Увічнення пам’яті </w:t>
            </w:r>
          </w:p>
        </w:tc>
        <w:tc>
          <w:tcPr>
            <w:tcW w:w="3793" w:type="dxa"/>
          </w:tcPr>
          <w:p w:rsidR="00364265" w:rsidRDefault="00364265" w:rsidP="00033114">
            <w:pPr>
              <w:jc w:val="both"/>
              <w:rPr>
                <w:sz w:val="28"/>
                <w:szCs w:val="28"/>
              </w:rPr>
            </w:pP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 xml:space="preserve">Ілюстрації знаменних подій і дат з життя особистості чи речей і понять, із нею пов’язаних </w:t>
            </w:r>
          </w:p>
        </w:tc>
        <w:tc>
          <w:tcPr>
            <w:tcW w:w="3793" w:type="dxa"/>
          </w:tcPr>
          <w:p w:rsidR="00364265" w:rsidRDefault="00364265" w:rsidP="00033114">
            <w:pPr>
              <w:jc w:val="both"/>
              <w:rPr>
                <w:sz w:val="28"/>
                <w:szCs w:val="28"/>
              </w:rPr>
            </w:pPr>
          </w:p>
        </w:tc>
      </w:tr>
      <w:tr w:rsidR="00364265" w:rsidTr="00033114">
        <w:tc>
          <w:tcPr>
            <w:tcW w:w="1809" w:type="dxa"/>
            <w:vMerge w:val="restart"/>
          </w:tcPr>
          <w:p w:rsidR="00364265" w:rsidRDefault="00364265" w:rsidP="00033114">
            <w:pPr>
              <w:jc w:val="both"/>
              <w:rPr>
                <w:sz w:val="28"/>
                <w:szCs w:val="28"/>
              </w:rPr>
            </w:pPr>
          </w:p>
          <w:p w:rsidR="00364265" w:rsidRDefault="00364265" w:rsidP="00033114">
            <w:pPr>
              <w:jc w:val="center"/>
              <w:rPr>
                <w:sz w:val="28"/>
                <w:szCs w:val="28"/>
              </w:rPr>
            </w:pPr>
            <w:r>
              <w:rPr>
                <w:sz w:val="28"/>
                <w:szCs w:val="28"/>
              </w:rPr>
              <w:t>Допоміжно-інформативний блок</w:t>
            </w:r>
          </w:p>
          <w:p w:rsidR="00364265" w:rsidRDefault="00364265" w:rsidP="00033114">
            <w:pPr>
              <w:jc w:val="center"/>
              <w:rPr>
                <w:sz w:val="28"/>
                <w:szCs w:val="28"/>
              </w:rPr>
            </w:pPr>
          </w:p>
        </w:tc>
        <w:tc>
          <w:tcPr>
            <w:tcW w:w="3969" w:type="dxa"/>
          </w:tcPr>
          <w:p w:rsidR="00364265" w:rsidRDefault="00364265" w:rsidP="00033114">
            <w:pPr>
              <w:jc w:val="both"/>
              <w:rPr>
                <w:sz w:val="28"/>
                <w:szCs w:val="28"/>
              </w:rPr>
            </w:pPr>
            <w:r>
              <w:rPr>
                <w:sz w:val="28"/>
                <w:szCs w:val="28"/>
              </w:rPr>
              <w:t>Бібліографія</w:t>
            </w:r>
          </w:p>
        </w:tc>
        <w:tc>
          <w:tcPr>
            <w:tcW w:w="3793" w:type="dxa"/>
          </w:tcPr>
          <w:p w:rsidR="00364265" w:rsidRDefault="00364265" w:rsidP="00033114">
            <w:pPr>
              <w:jc w:val="both"/>
              <w:rPr>
                <w:sz w:val="28"/>
                <w:szCs w:val="28"/>
              </w:rPr>
            </w:pP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Анотовані посилання на мережеві ресурси</w:t>
            </w:r>
          </w:p>
        </w:tc>
        <w:tc>
          <w:tcPr>
            <w:tcW w:w="3793" w:type="dxa"/>
          </w:tcPr>
          <w:p w:rsidR="00364265" w:rsidRDefault="00364265" w:rsidP="00033114">
            <w:pPr>
              <w:jc w:val="both"/>
              <w:rPr>
                <w:sz w:val="28"/>
                <w:szCs w:val="28"/>
              </w:rPr>
            </w:pPr>
          </w:p>
        </w:tc>
      </w:tr>
      <w:tr w:rsidR="00364265" w:rsidTr="00033114">
        <w:tc>
          <w:tcPr>
            <w:tcW w:w="1809" w:type="dxa"/>
            <w:vMerge/>
          </w:tcPr>
          <w:p w:rsidR="00364265" w:rsidRDefault="00364265" w:rsidP="00033114">
            <w:pPr>
              <w:jc w:val="both"/>
              <w:rPr>
                <w:sz w:val="28"/>
                <w:szCs w:val="28"/>
              </w:rPr>
            </w:pPr>
          </w:p>
        </w:tc>
        <w:tc>
          <w:tcPr>
            <w:tcW w:w="3969" w:type="dxa"/>
          </w:tcPr>
          <w:p w:rsidR="00364265" w:rsidRDefault="00364265" w:rsidP="00033114">
            <w:pPr>
              <w:jc w:val="both"/>
              <w:rPr>
                <w:sz w:val="28"/>
                <w:szCs w:val="28"/>
              </w:rPr>
            </w:pPr>
            <w:r>
              <w:rPr>
                <w:sz w:val="28"/>
                <w:szCs w:val="28"/>
              </w:rPr>
              <w:t xml:space="preserve">Відсилачі </w:t>
            </w:r>
          </w:p>
        </w:tc>
        <w:tc>
          <w:tcPr>
            <w:tcW w:w="3793" w:type="dxa"/>
          </w:tcPr>
          <w:p w:rsidR="00364265" w:rsidRDefault="00364265" w:rsidP="00033114">
            <w:pPr>
              <w:jc w:val="both"/>
              <w:rPr>
                <w:sz w:val="28"/>
                <w:szCs w:val="28"/>
              </w:rPr>
            </w:pPr>
          </w:p>
        </w:tc>
      </w:tr>
    </w:tbl>
    <w:p w:rsidR="00364265" w:rsidRDefault="00364265" w:rsidP="00B63FC4">
      <w:pPr>
        <w:pStyle w:val="a3"/>
        <w:jc w:val="center"/>
        <w:rPr>
          <w:b/>
          <w:sz w:val="28"/>
          <w:szCs w:val="28"/>
          <w:lang w:val="uk-UA"/>
        </w:rPr>
      </w:pPr>
    </w:p>
    <w:p w:rsidR="00624896" w:rsidRDefault="00624896" w:rsidP="00624896">
      <w:pPr>
        <w:pStyle w:val="a3"/>
        <w:jc w:val="center"/>
        <w:rPr>
          <w:b/>
          <w:sz w:val="28"/>
          <w:szCs w:val="28"/>
          <w:lang w:val="uk-UA"/>
        </w:rPr>
      </w:pPr>
    </w:p>
    <w:p w:rsidR="00624896" w:rsidRDefault="00624896" w:rsidP="00624896">
      <w:pPr>
        <w:jc w:val="both"/>
        <w:rPr>
          <w:b/>
          <w:sz w:val="28"/>
          <w:szCs w:val="28"/>
          <w:lang w:val="uk-UA"/>
        </w:rPr>
      </w:pPr>
      <w:r>
        <w:rPr>
          <w:sz w:val="28"/>
          <w:szCs w:val="28"/>
          <w:lang w:val="uk-UA"/>
        </w:rPr>
        <w:t>Тема практичного заняття:</w:t>
      </w:r>
      <w:r w:rsidRPr="00D64A60">
        <w:rPr>
          <w:b/>
          <w:sz w:val="28"/>
          <w:szCs w:val="28"/>
          <w:lang w:val="uk-UA"/>
        </w:rPr>
        <w:t xml:space="preserve"> </w:t>
      </w:r>
      <w:r>
        <w:rPr>
          <w:b/>
          <w:sz w:val="28"/>
          <w:szCs w:val="28"/>
          <w:lang w:val="uk-UA"/>
        </w:rPr>
        <w:t>Тлумачна лексткографія (4 год.)</w:t>
      </w:r>
    </w:p>
    <w:p w:rsidR="00624896" w:rsidRDefault="00624896" w:rsidP="00624896">
      <w:pPr>
        <w:pStyle w:val="a3"/>
        <w:jc w:val="center"/>
        <w:rPr>
          <w:sz w:val="28"/>
          <w:szCs w:val="28"/>
          <w:lang w:val="uk-UA"/>
        </w:rPr>
      </w:pPr>
      <w:r>
        <w:rPr>
          <w:sz w:val="28"/>
          <w:szCs w:val="28"/>
          <w:lang w:val="uk-UA"/>
        </w:rPr>
        <w:t xml:space="preserve">8 травня, 22 травня </w:t>
      </w:r>
      <w:r w:rsidRPr="001D791F">
        <w:rPr>
          <w:sz w:val="28"/>
          <w:szCs w:val="28"/>
          <w:lang w:val="uk-UA"/>
        </w:rPr>
        <w:t>2020 р.</w:t>
      </w:r>
    </w:p>
    <w:p w:rsidR="00624896" w:rsidRDefault="00624896" w:rsidP="00624896">
      <w:pPr>
        <w:pStyle w:val="a3"/>
        <w:jc w:val="center"/>
        <w:rPr>
          <w:sz w:val="28"/>
          <w:szCs w:val="28"/>
          <w:lang w:val="uk-UA"/>
        </w:rPr>
      </w:pPr>
    </w:p>
    <w:p w:rsidR="00624896" w:rsidRDefault="00624896" w:rsidP="00624896">
      <w:pPr>
        <w:pStyle w:val="a3"/>
        <w:jc w:val="both"/>
        <w:rPr>
          <w:sz w:val="28"/>
          <w:szCs w:val="28"/>
          <w:lang w:val="uk-UA"/>
        </w:rPr>
      </w:pPr>
      <w:r>
        <w:rPr>
          <w:sz w:val="28"/>
          <w:szCs w:val="28"/>
          <w:lang w:val="uk-UA"/>
        </w:rPr>
        <w:t>Завдання: Користуючись додатками, порівняти структуру словникової статті у тлумачних словниках різних типів</w:t>
      </w:r>
    </w:p>
    <w:p w:rsidR="00624896" w:rsidRDefault="00624896" w:rsidP="00624896">
      <w:pPr>
        <w:ind w:firstLine="709"/>
        <w:jc w:val="both"/>
        <w:rPr>
          <w:b/>
          <w:sz w:val="32"/>
          <w:szCs w:val="32"/>
        </w:rPr>
      </w:pPr>
    </w:p>
    <w:p w:rsidR="00624896" w:rsidRPr="00285411" w:rsidRDefault="00624896" w:rsidP="00624896">
      <w:pPr>
        <w:ind w:firstLine="709"/>
        <w:jc w:val="both"/>
        <w:rPr>
          <w:b/>
          <w:sz w:val="28"/>
          <w:szCs w:val="28"/>
        </w:rPr>
      </w:pPr>
      <w:r w:rsidRPr="00285411">
        <w:rPr>
          <w:b/>
          <w:caps/>
          <w:sz w:val="28"/>
          <w:szCs w:val="28"/>
        </w:rPr>
        <w:t>І. Порівняльна характеристика тлумачних гасел</w:t>
      </w:r>
      <w:r w:rsidRPr="00285411">
        <w:rPr>
          <w:b/>
          <w:sz w:val="28"/>
          <w:szCs w:val="28"/>
        </w:rPr>
        <w:t xml:space="preserve"> (</w:t>
      </w:r>
      <w:r w:rsidRPr="00285411">
        <w:rPr>
          <w:sz w:val="28"/>
          <w:szCs w:val="28"/>
        </w:rPr>
        <w:t>на прикладі заголовного слова</w:t>
      </w:r>
      <w:r w:rsidRPr="00285411">
        <w:rPr>
          <w:i/>
          <w:sz w:val="28"/>
          <w:szCs w:val="28"/>
        </w:rPr>
        <w:t xml:space="preserve"> </w:t>
      </w:r>
      <w:r w:rsidRPr="00285411">
        <w:rPr>
          <w:b/>
          <w:i/>
          <w:sz w:val="28"/>
          <w:szCs w:val="28"/>
        </w:rPr>
        <w:t>ВАРИТИ</w:t>
      </w:r>
      <w:r w:rsidRPr="00285411">
        <w:rPr>
          <w:sz w:val="28"/>
          <w:szCs w:val="28"/>
        </w:rPr>
        <w:t>)</w:t>
      </w:r>
    </w:p>
    <w:p w:rsidR="00624896" w:rsidRPr="00285411" w:rsidRDefault="00624896" w:rsidP="00624896">
      <w:pPr>
        <w:ind w:firstLine="709"/>
        <w:jc w:val="both"/>
        <w:rPr>
          <w:sz w:val="28"/>
          <w:szCs w:val="28"/>
        </w:rPr>
      </w:pPr>
    </w:p>
    <w:p w:rsidR="00624896" w:rsidRPr="00285411" w:rsidRDefault="00624896" w:rsidP="00624896">
      <w:pPr>
        <w:ind w:firstLine="709"/>
        <w:jc w:val="both"/>
        <w:rPr>
          <w:caps/>
          <w:sz w:val="28"/>
          <w:szCs w:val="28"/>
        </w:rPr>
      </w:pPr>
      <w:r w:rsidRPr="00285411">
        <w:rPr>
          <w:caps/>
          <w:sz w:val="28"/>
          <w:szCs w:val="28"/>
        </w:rPr>
        <w:t>Словник української мови: В 11-ти томах (К., 1970-80):</w:t>
      </w:r>
    </w:p>
    <w:p w:rsidR="00624896" w:rsidRPr="00F24CB2" w:rsidRDefault="00624896" w:rsidP="00624896">
      <w:pPr>
        <w:ind w:firstLine="709"/>
        <w:jc w:val="center"/>
        <w:rPr>
          <w:caps/>
        </w:rPr>
      </w:pPr>
    </w:p>
    <w:p w:rsidR="00624896" w:rsidRPr="00F24CB2" w:rsidRDefault="00624896" w:rsidP="00624896">
      <w:pPr>
        <w:ind w:firstLine="709"/>
        <w:jc w:val="both"/>
      </w:pPr>
      <w:r w:rsidRPr="00F24CB2">
        <w:rPr>
          <w:b/>
        </w:rPr>
        <w:t>ВАРИ́ТИ</w:t>
      </w:r>
      <w:r w:rsidRPr="00F24CB2">
        <w:t xml:space="preserve">, варю́, ва́риш, </w:t>
      </w:r>
      <w:r w:rsidRPr="00F24CB2">
        <w:rPr>
          <w:i/>
        </w:rPr>
        <w:t>недок., перех. і без додатка</w:t>
      </w:r>
      <w:r w:rsidRPr="00F24CB2">
        <w:t>. 1. Кип</w:t>
      </w:r>
      <w:r>
        <w:t>’</w:t>
      </w:r>
      <w:r w:rsidRPr="00F24CB2">
        <w:t xml:space="preserve">ятити у воді або в іншій рідині якісь харчові продукти і т. ін., готуючи страву, напій. </w:t>
      </w:r>
      <w:r w:rsidRPr="00F24CB2">
        <w:rPr>
          <w:i/>
        </w:rPr>
        <w:t>Огонь на дворі розвели І м</w:t>
      </w:r>
      <w:r>
        <w:rPr>
          <w:i/>
        </w:rPr>
        <w:t>’</w:t>
      </w:r>
      <w:r w:rsidRPr="00F24CB2">
        <w:rPr>
          <w:i/>
        </w:rPr>
        <w:t>яса в казани наклали, Варили страву і  пекли</w:t>
      </w:r>
      <w:r w:rsidRPr="00F24CB2">
        <w:t xml:space="preserve"> (Котл., І, 1952, 90); </w:t>
      </w:r>
      <w:r w:rsidRPr="00F24CB2">
        <w:rPr>
          <w:i/>
        </w:rPr>
        <w:t>Найшли зілля, накопали І стали варити</w:t>
      </w:r>
      <w:r w:rsidRPr="00F24CB2">
        <w:t xml:space="preserve"> (Шевч., II, 1953, 114); </w:t>
      </w:r>
      <w:r w:rsidRPr="00F24CB2">
        <w:rPr>
          <w:i/>
        </w:rPr>
        <w:t>– Моя стара кожного дня два чавуни борщу варить і дві макітри пирогів пече</w:t>
      </w:r>
      <w:r w:rsidRPr="00F24CB2">
        <w:t xml:space="preserve"> (Тют., Вир, 1964, 325); // Готувати за допомогою вогню (обід, вечерю і т. ін.). </w:t>
      </w:r>
      <w:r w:rsidRPr="00F24CB2">
        <w:rPr>
          <w:i/>
        </w:rPr>
        <w:t>Жінки вечерю варять</w:t>
      </w:r>
      <w:r w:rsidRPr="00F24CB2">
        <w:t xml:space="preserve"> (Н.-Лев., I, 1956, 63); </w:t>
      </w:r>
      <w:r w:rsidRPr="00F24CB2">
        <w:rPr>
          <w:i/>
        </w:rPr>
        <w:t xml:space="preserve">Тьотя Уля будинком для приїжджих завідувала і обіди їм варила </w:t>
      </w:r>
      <w:r w:rsidRPr="00F24CB2">
        <w:t xml:space="preserve">(Вишня, І, 1956, 423); [А н з о р г е:] </w:t>
      </w:r>
      <w:r w:rsidRPr="00F24CB2">
        <w:rPr>
          <w:i/>
        </w:rPr>
        <w:t>На ті гроші вари, пали, одягайся, взувайся</w:t>
      </w:r>
      <w:r w:rsidRPr="00F24CB2">
        <w:t xml:space="preserve">(Л. Укр., IV, 1954, 218); – </w:t>
      </w:r>
      <w:r w:rsidRPr="00F24CB2">
        <w:rPr>
          <w:i/>
        </w:rPr>
        <w:t>Їсти й не думають варити. Біс його знає, що в цій хаті робиться</w:t>
      </w:r>
      <w:r w:rsidRPr="00F24CB2">
        <w:t xml:space="preserve"> (Кучер, Чорноморці, 1956, 73); // Готувати горілку, пиво і т. ін.,  застосовуючи ряд процесів, одним з яких є кип</w:t>
      </w:r>
      <w:r>
        <w:t>’</w:t>
      </w:r>
      <w:r w:rsidRPr="00F24CB2">
        <w:t xml:space="preserve">ятіння або випаровування. </w:t>
      </w:r>
      <w:r w:rsidRPr="00F24CB2">
        <w:rPr>
          <w:i/>
        </w:rPr>
        <w:t>– Нам уже дома горілки варити  заказано</w:t>
      </w:r>
      <w:r w:rsidRPr="00F24CB2">
        <w:t xml:space="preserve"> (Мирний, І, 1954, 184); – </w:t>
      </w:r>
      <w:r w:rsidRPr="00F24CB2">
        <w:rPr>
          <w:i/>
        </w:rPr>
        <w:t>Кажуть, на кременецькому пивзаводі технологом працює латиш,– раптом звернувся Лубенець до Кошика</w:t>
      </w:r>
      <w:r w:rsidRPr="00F24CB2">
        <w:t xml:space="preserve">. – </w:t>
      </w:r>
      <w:r w:rsidRPr="00F24CB2">
        <w:rPr>
          <w:i/>
        </w:rPr>
        <w:t>А латиші, я чув, майстри варити пиво</w:t>
      </w:r>
      <w:r w:rsidRPr="00F24CB2">
        <w:t xml:space="preserve"> (Автом., В. Кошик, 1954, 152); // </w:t>
      </w:r>
      <w:r w:rsidRPr="00F24CB2">
        <w:rPr>
          <w:i/>
        </w:rPr>
        <w:t>спец</w:t>
      </w:r>
      <w:r w:rsidRPr="00F24CB2">
        <w:t>. Виготовляти, розтоплюючи або піддаючи кип</w:t>
      </w:r>
      <w:r>
        <w:t>’</w:t>
      </w:r>
      <w:r w:rsidRPr="00F24CB2">
        <w:t xml:space="preserve">ятінню (смолу, сталь, скло, мило і т. ін.). </w:t>
      </w:r>
      <w:r w:rsidRPr="00F24CB2">
        <w:rPr>
          <w:i/>
        </w:rPr>
        <w:t>Цю смолу тут-таки варили в казанах два запоріжці</w:t>
      </w:r>
      <w:r w:rsidRPr="00F24CB2">
        <w:t xml:space="preserve"> (Довж., І, 1958, 227); </w:t>
      </w:r>
      <w:r w:rsidRPr="00F24CB2">
        <w:rPr>
          <w:i/>
        </w:rPr>
        <w:t>І спокійно на Уралі Сталевари варять сталь</w:t>
      </w:r>
      <w:r w:rsidRPr="00F24CB2">
        <w:t xml:space="preserve"> (Дор., </w:t>
      </w:r>
      <w:r w:rsidRPr="00F24CB2">
        <w:lastRenderedPageBreak/>
        <w:t xml:space="preserve">Серед степу.., 1952, 62); </w:t>
      </w:r>
      <w:r w:rsidRPr="00F24CB2">
        <w:rPr>
          <w:i/>
        </w:rPr>
        <w:t>Усяку сталь уже  навчилися варити мартенівці</w:t>
      </w:r>
      <w:r w:rsidRPr="00F24CB2">
        <w:t xml:space="preserve"> (Собко, Біле полум</w:t>
      </w:r>
      <w:r>
        <w:t>’</w:t>
      </w:r>
      <w:r w:rsidRPr="00F24CB2">
        <w:t xml:space="preserve">я, 1952, 230). </w:t>
      </w:r>
    </w:p>
    <w:p w:rsidR="00624896" w:rsidRPr="00F24CB2" w:rsidRDefault="00624896" w:rsidP="00624896">
      <w:pPr>
        <w:ind w:firstLine="709"/>
        <w:jc w:val="both"/>
      </w:pPr>
      <w:r w:rsidRPr="00F24CB2">
        <w:t xml:space="preserve">◊ </w:t>
      </w:r>
      <w:r w:rsidRPr="00F24CB2">
        <w:rPr>
          <w:b/>
        </w:rPr>
        <w:t xml:space="preserve">Вари́ти во́ду </w:t>
      </w:r>
      <w:r w:rsidRPr="00F24CB2">
        <w:rPr>
          <w:i/>
        </w:rPr>
        <w:t>з кого</w:t>
      </w:r>
      <w:r w:rsidRPr="00F24CB2">
        <w:t xml:space="preserve">– постійно, без причини  виявляти незадоволення кимсь, ставити непослідовні,  суперечливі вимоги. </w:t>
      </w:r>
      <w:r w:rsidRPr="00F24CB2">
        <w:rPr>
          <w:i/>
        </w:rPr>
        <w:t>Підпара варив з челяді воду. Йому все було мало роботи</w:t>
      </w:r>
      <w:r w:rsidRPr="00F24CB2">
        <w:t xml:space="preserve"> (Коцюб:, II, 1955, 51); </w:t>
      </w:r>
      <w:r w:rsidRPr="00F24CB2">
        <w:rPr>
          <w:i/>
        </w:rPr>
        <w:t>Дівчата вже цілковито поінформовані про юного, сором</w:t>
      </w:r>
      <w:r>
        <w:rPr>
          <w:i/>
        </w:rPr>
        <w:t>’</w:t>
      </w:r>
      <w:r w:rsidRPr="00F24CB2">
        <w:rPr>
          <w:i/>
        </w:rPr>
        <w:t>язливого тракториста, з якого можна варити воду</w:t>
      </w:r>
      <w:r w:rsidRPr="00F24CB2">
        <w:t xml:space="preserve"> (Ю. Янов., II, 1954, 3)); </w:t>
      </w:r>
      <w:r w:rsidRPr="00F24CB2">
        <w:rPr>
          <w:b/>
        </w:rPr>
        <w:t>Голова́ (казано́к) ва́рить</w:t>
      </w:r>
      <w:r w:rsidRPr="00F24CB2">
        <w:t xml:space="preserve"> у </w:t>
      </w:r>
      <w:r w:rsidRPr="00F24CB2">
        <w:rPr>
          <w:i/>
        </w:rPr>
        <w:t>кого,  чий</w:t>
      </w:r>
      <w:r w:rsidRPr="00F24CB2">
        <w:t xml:space="preserve"> – людина добре розуміє, орієнтується. </w:t>
      </w:r>
      <w:r w:rsidRPr="00F24CB2">
        <w:rPr>
          <w:i/>
        </w:rPr>
        <w:t>Певно, спросоння в мене голова не дуже варила, бо я майже нічого не міг збагнути</w:t>
      </w:r>
      <w:r w:rsidRPr="00F24CB2">
        <w:t xml:space="preserve"> (Сміл., Сашко, 1957, 48); – </w:t>
      </w:r>
      <w:r w:rsidRPr="00F24CB2">
        <w:rPr>
          <w:i/>
        </w:rPr>
        <w:t>Казанок твій варить,  інших критикувати вже вмієш, а ось як ти сам житимеш?</w:t>
      </w:r>
      <w:r w:rsidRPr="00F24CB2">
        <w:t xml:space="preserve"> (Гончар, Тронка, 1963, 100). </w:t>
      </w:r>
    </w:p>
    <w:p w:rsidR="00624896" w:rsidRPr="00F24CB2" w:rsidRDefault="00624896" w:rsidP="00624896">
      <w:pPr>
        <w:ind w:firstLine="709"/>
        <w:jc w:val="both"/>
      </w:pPr>
      <w:r w:rsidRPr="00F24CB2">
        <w:t xml:space="preserve">2. </w:t>
      </w:r>
      <w:r w:rsidRPr="00F24CB2">
        <w:rPr>
          <w:i/>
        </w:rPr>
        <w:t>перен</w:t>
      </w:r>
      <w:r w:rsidRPr="00F24CB2">
        <w:t xml:space="preserve">. Робити гаряче, душно, парко. </w:t>
      </w:r>
      <w:r w:rsidRPr="00F24CB2">
        <w:rPr>
          <w:i/>
        </w:rPr>
        <w:t>Він упрів.</w:t>
      </w:r>
      <w:r w:rsidRPr="00F24CB2">
        <w:t xml:space="preserve"> </w:t>
      </w:r>
      <w:r w:rsidRPr="00F24CB2">
        <w:rPr>
          <w:i/>
        </w:rPr>
        <w:t>Товста чумарка варить його</w:t>
      </w:r>
      <w:r w:rsidRPr="00F24CB2">
        <w:t xml:space="preserve"> (Мик., II, 1957, 160). </w:t>
      </w:r>
    </w:p>
    <w:p w:rsidR="00624896" w:rsidRPr="00F24CB2" w:rsidRDefault="00624896" w:rsidP="00624896">
      <w:pPr>
        <w:ind w:firstLine="709"/>
        <w:jc w:val="both"/>
        <w:rPr>
          <w:caps/>
        </w:rPr>
      </w:pPr>
    </w:p>
    <w:p w:rsidR="00624896" w:rsidRPr="00285411" w:rsidRDefault="00624896" w:rsidP="00624896">
      <w:pPr>
        <w:ind w:firstLine="709"/>
        <w:jc w:val="both"/>
        <w:rPr>
          <w:caps/>
          <w:sz w:val="28"/>
          <w:szCs w:val="28"/>
        </w:rPr>
      </w:pPr>
      <w:r w:rsidRPr="00285411">
        <w:rPr>
          <w:caps/>
          <w:sz w:val="28"/>
          <w:szCs w:val="28"/>
        </w:rPr>
        <w:t>Великий тлумачний словник сучасної української        мови (К., 2005):</w:t>
      </w:r>
    </w:p>
    <w:p w:rsidR="00624896" w:rsidRPr="00F24CB2" w:rsidRDefault="00624896" w:rsidP="00624896">
      <w:pPr>
        <w:ind w:firstLine="709"/>
        <w:jc w:val="both"/>
        <w:rPr>
          <w:u w:val="single"/>
        </w:rPr>
      </w:pPr>
    </w:p>
    <w:p w:rsidR="00624896" w:rsidRPr="00F24CB2" w:rsidRDefault="00624896" w:rsidP="00624896">
      <w:pPr>
        <w:ind w:firstLine="709"/>
        <w:jc w:val="both"/>
      </w:pPr>
      <w:r w:rsidRPr="00F24CB2">
        <w:rPr>
          <w:b/>
        </w:rPr>
        <w:t>ВАРИ́ТИ</w:t>
      </w:r>
      <w:r w:rsidRPr="00F24CB2">
        <w:t xml:space="preserve">, варю́, ва́риш, </w:t>
      </w:r>
      <w:r w:rsidRPr="00F24CB2">
        <w:rPr>
          <w:i/>
        </w:rPr>
        <w:t>недок</w:t>
      </w:r>
      <w:r w:rsidRPr="00F24CB2">
        <w:t xml:space="preserve">., </w:t>
      </w:r>
      <w:r w:rsidRPr="00F24CB2">
        <w:rPr>
          <w:i/>
        </w:rPr>
        <w:t>перех. і без додатка</w:t>
      </w:r>
      <w:r w:rsidRPr="00F24CB2">
        <w:t>. 1. Кип</w:t>
      </w:r>
      <w:r>
        <w:t>’</w:t>
      </w:r>
      <w:r w:rsidRPr="00F24CB2">
        <w:t>ятити у воді або в іншій рідині якісь харчові продукти і т. ін., готуючи страву, напій. // Готувати за допомогою вогню (обід, вечерю і т. ін.). // Готувати пиво, горілку і т. ін., застосовуючи ряд процесів, одним із яких є кип</w:t>
      </w:r>
      <w:r>
        <w:t>’</w:t>
      </w:r>
      <w:r w:rsidRPr="00F24CB2">
        <w:t xml:space="preserve">ятіння або випаровування. // </w:t>
      </w:r>
      <w:r w:rsidRPr="00F24CB2">
        <w:rPr>
          <w:i/>
        </w:rPr>
        <w:t>спец</w:t>
      </w:r>
      <w:r w:rsidRPr="00F24CB2">
        <w:t>. Виготовляти, розтоплюючи або піддаючи кип</w:t>
      </w:r>
      <w:r>
        <w:t>’</w:t>
      </w:r>
      <w:r w:rsidRPr="00F24CB2">
        <w:t xml:space="preserve">ятінню (смолу, сталь, скло, мило і т. ін.). 2. </w:t>
      </w:r>
      <w:r w:rsidRPr="00F24CB2">
        <w:rPr>
          <w:i/>
        </w:rPr>
        <w:t>перен</w:t>
      </w:r>
      <w:r w:rsidRPr="00F24CB2">
        <w:t>. Робити гаряче, душно, парко.</w:t>
      </w:r>
    </w:p>
    <w:p w:rsidR="00624896" w:rsidRPr="00F24CB2" w:rsidRDefault="00624896" w:rsidP="00624896">
      <w:pPr>
        <w:ind w:firstLine="709"/>
        <w:jc w:val="both"/>
      </w:pPr>
    </w:p>
    <w:p w:rsidR="00624896" w:rsidRPr="00285411" w:rsidRDefault="00624896" w:rsidP="00624896">
      <w:pPr>
        <w:ind w:firstLine="709"/>
        <w:jc w:val="both"/>
        <w:rPr>
          <w:caps/>
          <w:sz w:val="28"/>
          <w:szCs w:val="28"/>
        </w:rPr>
      </w:pPr>
      <w:r w:rsidRPr="00285411">
        <w:rPr>
          <w:caps/>
          <w:sz w:val="28"/>
          <w:szCs w:val="28"/>
        </w:rPr>
        <w:t>Словник української мови: В 20-ти томах (Т.1, 2 – К., 2010-2012):</w:t>
      </w:r>
    </w:p>
    <w:p w:rsidR="00624896" w:rsidRPr="00F24CB2" w:rsidRDefault="00624896" w:rsidP="00624896">
      <w:pPr>
        <w:ind w:firstLine="709"/>
        <w:jc w:val="both"/>
      </w:pPr>
    </w:p>
    <w:p w:rsidR="00624896" w:rsidRPr="00F24CB2" w:rsidRDefault="00624896" w:rsidP="00624896">
      <w:pPr>
        <w:ind w:firstLine="709"/>
        <w:jc w:val="both"/>
      </w:pPr>
      <w:r w:rsidRPr="00F24CB2">
        <w:rPr>
          <w:b/>
        </w:rPr>
        <w:t>ВАРИ́ТИ</w:t>
      </w:r>
      <w:r w:rsidRPr="00F24CB2">
        <w:t xml:space="preserve">, варю́, ва́риш, </w:t>
      </w:r>
      <w:r w:rsidRPr="00F24CB2">
        <w:rPr>
          <w:i/>
        </w:rPr>
        <w:t>недок., що і без прям. дод</w:t>
      </w:r>
      <w:r w:rsidRPr="00F24CB2">
        <w:t>. 1. Готувати з певних інгредієнтів страву або напій у воді чи в іншій рідині, доводячи їх до готовності кип</w:t>
      </w:r>
      <w:r>
        <w:t>’</w:t>
      </w:r>
      <w:r w:rsidRPr="00F24CB2">
        <w:t xml:space="preserve">ятінням. </w:t>
      </w:r>
      <w:r w:rsidRPr="00F24CB2">
        <w:rPr>
          <w:i/>
        </w:rPr>
        <w:t>Огонь на дворі розвели І м</w:t>
      </w:r>
      <w:r>
        <w:rPr>
          <w:i/>
        </w:rPr>
        <w:t>’</w:t>
      </w:r>
      <w:r w:rsidRPr="00F24CB2">
        <w:rPr>
          <w:i/>
        </w:rPr>
        <w:t>яса в казани наклали, Варили страву і  пекли</w:t>
      </w:r>
      <w:r w:rsidRPr="00F24CB2">
        <w:t xml:space="preserve"> (І. Котляревський); </w:t>
      </w:r>
      <w:r w:rsidRPr="00F24CB2">
        <w:rPr>
          <w:i/>
        </w:rPr>
        <w:t>Найшли зілля, накопали І стали варити</w:t>
      </w:r>
      <w:r w:rsidRPr="00F24CB2">
        <w:t xml:space="preserve"> (Т. Шевченко); </w:t>
      </w:r>
      <w:r w:rsidRPr="00F24CB2">
        <w:rPr>
          <w:i/>
        </w:rPr>
        <w:t xml:space="preserve">Вона швиденько схоплюється з ліжка й похапцем кидається варити каву </w:t>
      </w:r>
      <w:r w:rsidRPr="00F24CB2">
        <w:t xml:space="preserve">(В. Винниченко); </w:t>
      </w:r>
      <w:r w:rsidRPr="00F24CB2">
        <w:rPr>
          <w:i/>
        </w:rPr>
        <w:t>– Моя стара кожного дня два чавуни борщу варить і дві макітри пирогів пече</w:t>
      </w:r>
      <w:r w:rsidRPr="00F24CB2">
        <w:t xml:space="preserve"> (Григорій Тютюнник); // Займатися приготуванням гарячої страви. </w:t>
      </w:r>
      <w:r w:rsidRPr="00F24CB2">
        <w:rPr>
          <w:i/>
        </w:rPr>
        <w:t>Жінки вечерю варять</w:t>
      </w:r>
      <w:r w:rsidRPr="00F24CB2">
        <w:t xml:space="preserve"> (І. Нечуй-Левицький); </w:t>
      </w:r>
      <w:r w:rsidRPr="00F24CB2">
        <w:rPr>
          <w:i/>
        </w:rPr>
        <w:t xml:space="preserve">Тьотя Уля будинком для приїжджих завідувала і обіди їм варила </w:t>
      </w:r>
      <w:r w:rsidRPr="00F24CB2">
        <w:t xml:space="preserve">(Вишня, І, 1956, 423); [А н з о р г е:] </w:t>
      </w:r>
      <w:r w:rsidRPr="00F24CB2">
        <w:rPr>
          <w:i/>
        </w:rPr>
        <w:t>На ті гроші вари, пали, одягайся, взувайся</w:t>
      </w:r>
      <w:r w:rsidRPr="00F24CB2">
        <w:t xml:space="preserve">(Леся Українка); </w:t>
      </w:r>
      <w:r w:rsidRPr="00F24CB2">
        <w:rPr>
          <w:i/>
        </w:rPr>
        <w:t>Тьотя Уля будинком для приїжджих завідувала і обіди їм варила</w:t>
      </w:r>
      <w:r w:rsidRPr="00F24CB2">
        <w:t xml:space="preserve"> (Остап Вишня); – </w:t>
      </w:r>
      <w:r w:rsidRPr="00F24CB2">
        <w:rPr>
          <w:i/>
        </w:rPr>
        <w:t>Їсти й не думають варити. Біс його знає, що в цій хаті робиться</w:t>
      </w:r>
      <w:r w:rsidRPr="00F24CB2">
        <w:t xml:space="preserve"> (В. Кучер); </w:t>
      </w:r>
    </w:p>
    <w:p w:rsidR="00624896" w:rsidRPr="00F24CB2" w:rsidRDefault="00624896" w:rsidP="00624896">
      <w:pPr>
        <w:ind w:firstLine="709"/>
        <w:jc w:val="both"/>
      </w:pPr>
      <w:r w:rsidRPr="00F24CB2">
        <w:t>2. Виготовляти що-небудь шляхом кип</w:t>
      </w:r>
      <w:r>
        <w:t>’</w:t>
      </w:r>
      <w:r w:rsidRPr="00F24CB2">
        <w:t xml:space="preserve">ятіння, нагрівання, плавлення і т. ін.  (смолу, сталь, скло, мило і т. ін.). </w:t>
      </w:r>
      <w:r w:rsidRPr="00F24CB2">
        <w:rPr>
          <w:i/>
        </w:rPr>
        <w:t>Цю смолу тут-таки варили в казанах два запоріжці</w:t>
      </w:r>
      <w:r w:rsidRPr="00F24CB2">
        <w:t xml:space="preserve">[запорожці] (О. Довженко); </w:t>
      </w:r>
      <w:r w:rsidRPr="00F24CB2">
        <w:rPr>
          <w:i/>
        </w:rPr>
        <w:t>Усяку сталь уже  навчилися варити мартенівці</w:t>
      </w:r>
      <w:r w:rsidRPr="00F24CB2">
        <w:t xml:space="preserve"> (В. Собко). </w:t>
      </w:r>
    </w:p>
    <w:p w:rsidR="00624896" w:rsidRPr="00F24CB2" w:rsidRDefault="00624896" w:rsidP="00624896">
      <w:pPr>
        <w:ind w:firstLine="709"/>
        <w:jc w:val="both"/>
      </w:pPr>
      <w:r w:rsidRPr="00F24CB2">
        <w:t xml:space="preserve">3. </w:t>
      </w:r>
      <w:r w:rsidRPr="00F24CB2">
        <w:rPr>
          <w:i/>
        </w:rPr>
        <w:t>техн</w:t>
      </w:r>
      <w:r w:rsidRPr="00F24CB2">
        <w:t xml:space="preserve">. Те саме, що зварювати. </w:t>
      </w:r>
      <w:r w:rsidRPr="00F24CB2">
        <w:rPr>
          <w:i/>
        </w:rPr>
        <w:t>Хіба не в Україні колись уперше зварили рейки під флюсом і після цього почали варити так у всьому світі: у США, Австрії, Німеччині?</w:t>
      </w:r>
      <w:r w:rsidRPr="00F24CB2">
        <w:t xml:space="preserve"> (з газ.); </w:t>
      </w:r>
      <w:r w:rsidRPr="00F24CB2">
        <w:rPr>
          <w:i/>
        </w:rPr>
        <w:t>Нещодавно у нашому селі в Житомирській області проводили газ. Усі жителі Сущанки вийшли подивитися, коли зварювальник варив труби</w:t>
      </w:r>
      <w:r w:rsidRPr="00F24CB2">
        <w:t xml:space="preserve"> (з газ.).</w:t>
      </w:r>
    </w:p>
    <w:p w:rsidR="00624896" w:rsidRPr="00F24CB2" w:rsidRDefault="00624896" w:rsidP="00624896">
      <w:pPr>
        <w:ind w:firstLine="709"/>
        <w:jc w:val="both"/>
      </w:pPr>
      <w:r w:rsidRPr="00F24CB2">
        <w:t xml:space="preserve">◊ </w:t>
      </w:r>
      <w:r w:rsidRPr="00F24CB2">
        <w:rPr>
          <w:b/>
        </w:rPr>
        <w:t xml:space="preserve">(1) Без вогню́ вари́ти </w:t>
      </w:r>
      <w:r w:rsidRPr="00F24CB2">
        <w:rPr>
          <w:i/>
        </w:rPr>
        <w:t>кого</w:t>
      </w:r>
      <w:r w:rsidRPr="00F24CB2">
        <w:t xml:space="preserve"> – докоряти кому-небудь чимсь, не давати спокою настирливими доріканнями. </w:t>
      </w:r>
      <w:r w:rsidRPr="00F24CB2">
        <w:rPr>
          <w:i/>
        </w:rPr>
        <w:t>Батько не міг простити синові марнування часу, дорікав весь час, без вогню варив його</w:t>
      </w:r>
      <w:r w:rsidRPr="00F24CB2">
        <w:t xml:space="preserve"> (із журн.); </w:t>
      </w:r>
      <w:r w:rsidRPr="00F24CB2">
        <w:rPr>
          <w:b/>
        </w:rPr>
        <w:t xml:space="preserve">(2) Вари́ти (вива́рювати) / ви́варити во́ду </w:t>
      </w:r>
      <w:r w:rsidRPr="00F24CB2">
        <w:rPr>
          <w:i/>
        </w:rPr>
        <w:t>з кого, рідше кому</w:t>
      </w:r>
      <w:r w:rsidRPr="00F24CB2">
        <w:t xml:space="preserve"> – знущатися з кого-небудь, показуючи свої примхи, вередуючи перед ним, висуваючи надмірні вимоги або прискіпуючись до когось. </w:t>
      </w:r>
      <w:r w:rsidRPr="00F24CB2">
        <w:rPr>
          <w:i/>
        </w:rPr>
        <w:t>Ще гірш над мною коверзує вона</w:t>
      </w:r>
      <w:r w:rsidRPr="00F24CB2">
        <w:t xml:space="preserve"> [пані], </w:t>
      </w:r>
      <w:r w:rsidRPr="00F24CB2">
        <w:rPr>
          <w:i/>
        </w:rPr>
        <w:t>ще гірш варить з мене воду</w:t>
      </w:r>
      <w:r w:rsidRPr="00F24CB2">
        <w:t xml:space="preserve"> (Марко Вовчок); – </w:t>
      </w:r>
      <w:r w:rsidRPr="00F24CB2">
        <w:rPr>
          <w:i/>
        </w:rPr>
        <w:t>Буде того, що над нашими дідами та батьками знущалися</w:t>
      </w:r>
      <w:r w:rsidRPr="00F24CB2">
        <w:t xml:space="preserve"> [пани] </w:t>
      </w:r>
      <w:r w:rsidRPr="00F24CB2">
        <w:rPr>
          <w:i/>
        </w:rPr>
        <w:t xml:space="preserve">та з нас воду виварювали... </w:t>
      </w:r>
      <w:r w:rsidRPr="00F24CB2">
        <w:t xml:space="preserve">(Панас Мирний);– </w:t>
      </w:r>
      <w:r w:rsidRPr="00F24CB2">
        <w:rPr>
          <w:i/>
        </w:rPr>
        <w:t xml:space="preserve">Підпара варив з челяді воду </w:t>
      </w:r>
      <w:r w:rsidRPr="00F24CB2">
        <w:t xml:space="preserve">(М. Коцюбинський); [С и д і р С в и р и д о в и ч:] </w:t>
      </w:r>
      <w:r w:rsidRPr="00F24CB2">
        <w:rPr>
          <w:i/>
        </w:rPr>
        <w:t>А чи пам</w:t>
      </w:r>
      <w:r>
        <w:rPr>
          <w:i/>
        </w:rPr>
        <w:t>’</w:t>
      </w:r>
      <w:r w:rsidRPr="00F24CB2">
        <w:rPr>
          <w:i/>
        </w:rPr>
        <w:t>ятаєш, як я тупцяв кругом тебе. Я до неї і звідтіль, і звідсіль, а вона тільки, було, спідню губу копилить.</w:t>
      </w:r>
      <w:r w:rsidRPr="00F24CB2">
        <w:t xml:space="preserve"> [Є в д о к і я     К о р н і ї в н а:] </w:t>
      </w:r>
      <w:r w:rsidRPr="00F24CB2">
        <w:rPr>
          <w:i/>
        </w:rPr>
        <w:t xml:space="preserve">Що копилила, то копилила, бо знала навіщо. А правда, я тоді таки добре варила тобі воду, аж був мокрий </w:t>
      </w:r>
      <w:r w:rsidRPr="00F24CB2">
        <w:t xml:space="preserve">(І. Нечуй-Левицький); </w:t>
      </w:r>
      <w:r w:rsidRPr="00F24CB2">
        <w:rPr>
          <w:i/>
        </w:rPr>
        <w:t>За день роботи на городі пані Тереза так виварила з неї воду, що ледве волочила</w:t>
      </w:r>
      <w:r w:rsidRPr="00F24CB2">
        <w:t xml:space="preserve"> [Глафіра] </w:t>
      </w:r>
      <w:r w:rsidRPr="00F24CB2">
        <w:rPr>
          <w:i/>
        </w:rPr>
        <w:t>ноги</w:t>
      </w:r>
      <w:r w:rsidRPr="00F24CB2">
        <w:t xml:space="preserve"> (С. Чорнобривець); </w:t>
      </w:r>
      <w:r w:rsidRPr="00F24CB2">
        <w:rPr>
          <w:b/>
        </w:rPr>
        <w:t xml:space="preserve">(3) Вари́ти / </w:t>
      </w:r>
      <w:r w:rsidRPr="00F24CB2">
        <w:rPr>
          <w:b/>
        </w:rPr>
        <w:lastRenderedPageBreak/>
        <w:t>звари́ти ка́шу</w:t>
      </w:r>
      <w:r w:rsidRPr="00F24CB2">
        <w:t xml:space="preserve">: а) </w:t>
      </w:r>
      <w:r w:rsidRPr="00F24CB2">
        <w:rPr>
          <w:i/>
        </w:rPr>
        <w:t>(з ким)</w:t>
      </w:r>
      <w:r w:rsidRPr="00F24CB2">
        <w:t xml:space="preserve"> робити що-небудь, залагоджувати певну справу, домовлятися з кимсь. </w:t>
      </w:r>
      <w:r w:rsidRPr="00F24CB2">
        <w:rPr>
          <w:i/>
        </w:rPr>
        <w:t>Сиверяни впевнилися, що пан Бжеський – людина розумна й хазяйновита і що з ним можна варити кашу</w:t>
      </w:r>
      <w:r w:rsidRPr="00F24CB2">
        <w:t xml:space="preserve"> (З. Тулуб); </w:t>
      </w:r>
      <w:r w:rsidRPr="00F24CB2">
        <w:rPr>
          <w:i/>
        </w:rPr>
        <w:t>Безбородько відчув, що з Марком сьогодні можна буде зварити кашу</w:t>
      </w:r>
      <w:r w:rsidRPr="00F24CB2">
        <w:t xml:space="preserve"> (М. Стельмах); б) </w:t>
      </w:r>
      <w:r w:rsidRPr="00F24CB2">
        <w:rPr>
          <w:i/>
        </w:rPr>
        <w:t>(з чого)</w:t>
      </w:r>
      <w:r w:rsidRPr="00F24CB2">
        <w:t xml:space="preserve"> будувати свої міркування, спираючись на ненадійні, хибні відомості або на вигадки; вигадувати щось. </w:t>
      </w:r>
      <w:r w:rsidRPr="00F24CB2">
        <w:rPr>
          <w:i/>
        </w:rPr>
        <w:t>– Це я семиділ? – Ти... на токарних працював і варив кашу з неіснуючої нової технології</w:t>
      </w:r>
      <w:r w:rsidRPr="00F24CB2">
        <w:t xml:space="preserve"> (П. Автомонов); </w:t>
      </w:r>
      <w:r w:rsidRPr="00F24CB2">
        <w:rPr>
          <w:b/>
        </w:rPr>
        <w:t xml:space="preserve">Голова́ ва́рить </w:t>
      </w:r>
      <w:r w:rsidRPr="00F24CB2">
        <w:rPr>
          <w:i/>
        </w:rPr>
        <w:t>див</w:t>
      </w:r>
      <w:r w:rsidRPr="00F24CB2">
        <w:t xml:space="preserve">. </w:t>
      </w:r>
      <w:r w:rsidRPr="00F24CB2">
        <w:rPr>
          <w:b/>
        </w:rPr>
        <w:t>голова́</w:t>
      </w:r>
      <w:r w:rsidRPr="00F24CB2">
        <w:t xml:space="preserve">; </w:t>
      </w:r>
      <w:r w:rsidRPr="00F24CB2">
        <w:rPr>
          <w:b/>
        </w:rPr>
        <w:t>Казано́к (баня́к, макі́тра) ва́рить</w:t>
      </w:r>
      <w:r w:rsidRPr="00F24CB2">
        <w:t xml:space="preserve"> / </w:t>
      </w:r>
      <w:r w:rsidRPr="00F24CB2">
        <w:rPr>
          <w:i/>
        </w:rPr>
        <w:t xml:space="preserve">рідше </w:t>
      </w:r>
      <w:r w:rsidRPr="00F24CB2">
        <w:rPr>
          <w:b/>
        </w:rPr>
        <w:t xml:space="preserve">казано́к (баня́к) звари́в (макі́тра звари́ла) </w:t>
      </w:r>
      <w:r w:rsidRPr="00F24CB2">
        <w:rPr>
          <w:i/>
        </w:rPr>
        <w:t>див</w:t>
      </w:r>
      <w:r w:rsidRPr="00F24CB2">
        <w:t xml:space="preserve">. </w:t>
      </w:r>
      <w:r w:rsidRPr="00F24CB2">
        <w:rPr>
          <w:b/>
        </w:rPr>
        <w:t>казано́к</w:t>
      </w:r>
      <w:r w:rsidRPr="00F24CB2">
        <w:t>.</w:t>
      </w:r>
    </w:p>
    <w:p w:rsidR="00624896" w:rsidRPr="00F24CB2" w:rsidRDefault="00624896" w:rsidP="00624896">
      <w:pPr>
        <w:ind w:firstLine="709"/>
        <w:jc w:val="both"/>
        <w:rPr>
          <w:u w:val="single"/>
        </w:rPr>
      </w:pPr>
    </w:p>
    <w:p w:rsidR="00624896" w:rsidRPr="00285411" w:rsidRDefault="00624896" w:rsidP="00624896">
      <w:pPr>
        <w:ind w:firstLine="709"/>
        <w:jc w:val="both"/>
        <w:rPr>
          <w:caps/>
          <w:sz w:val="28"/>
          <w:szCs w:val="28"/>
        </w:rPr>
      </w:pPr>
      <w:r w:rsidRPr="00285411">
        <w:rPr>
          <w:caps/>
          <w:sz w:val="28"/>
          <w:szCs w:val="28"/>
        </w:rPr>
        <w:t>Короткий тлумачний словник української мови (К., 1979):</w:t>
      </w:r>
    </w:p>
    <w:p w:rsidR="00624896" w:rsidRPr="00F24CB2" w:rsidRDefault="00624896" w:rsidP="00624896">
      <w:pPr>
        <w:ind w:firstLine="709"/>
        <w:jc w:val="both"/>
        <w:rPr>
          <w:u w:val="single"/>
        </w:rPr>
      </w:pPr>
    </w:p>
    <w:p w:rsidR="00624896" w:rsidRDefault="00624896" w:rsidP="00624896">
      <w:pPr>
        <w:ind w:firstLine="709"/>
        <w:jc w:val="both"/>
      </w:pPr>
      <w:r w:rsidRPr="00F24CB2">
        <w:t xml:space="preserve">[Словникова стаття з реєстровим словом </w:t>
      </w:r>
      <w:r w:rsidRPr="00F24CB2">
        <w:rPr>
          <w:b/>
          <w:i/>
        </w:rPr>
        <w:t>ВАРИТИ</w:t>
      </w:r>
      <w:r w:rsidRPr="00F24CB2">
        <w:t xml:space="preserve"> – відсутня]</w:t>
      </w:r>
    </w:p>
    <w:p w:rsidR="00624896" w:rsidRDefault="00624896" w:rsidP="00624896">
      <w:pPr>
        <w:ind w:firstLine="709"/>
        <w:jc w:val="both"/>
      </w:pPr>
    </w:p>
    <w:p w:rsidR="00624896" w:rsidRDefault="00624896" w:rsidP="00624896">
      <w:pPr>
        <w:ind w:firstLine="709"/>
        <w:jc w:val="both"/>
        <w:rPr>
          <w:sz w:val="28"/>
          <w:szCs w:val="28"/>
        </w:rPr>
      </w:pPr>
      <w:r w:rsidRPr="001D017A">
        <w:rPr>
          <w:sz w:val="28"/>
          <w:szCs w:val="28"/>
        </w:rPr>
        <w:t xml:space="preserve">ВСЕСВІТНІЙ СЛОВНИК УКРАЇНСЬКОЇ МОВИ </w:t>
      </w:r>
      <w:r>
        <w:rPr>
          <w:sz w:val="28"/>
          <w:szCs w:val="28"/>
        </w:rPr>
        <w:t>(</w:t>
      </w:r>
      <w:hyperlink r:id="rId17" w:history="1">
        <w:r w:rsidRPr="00260E5D">
          <w:rPr>
            <w:rStyle w:val="a4"/>
            <w:sz w:val="28"/>
            <w:szCs w:val="28"/>
          </w:rPr>
          <w:t>http://uk.worldwide</w:t>
        </w:r>
      </w:hyperlink>
      <w:r>
        <w:rPr>
          <w:sz w:val="28"/>
          <w:szCs w:val="28"/>
        </w:rPr>
        <w:t xml:space="preserve"> </w:t>
      </w:r>
      <w:r w:rsidRPr="00260E5D">
        <w:rPr>
          <w:sz w:val="28"/>
          <w:szCs w:val="28"/>
        </w:rPr>
        <w:t>dictionary.org/</w:t>
      </w:r>
      <w:r>
        <w:rPr>
          <w:sz w:val="28"/>
          <w:szCs w:val="28"/>
        </w:rPr>
        <w:t>)</w:t>
      </w:r>
    </w:p>
    <w:p w:rsidR="00624896" w:rsidRDefault="00624896" w:rsidP="00624896">
      <w:pPr>
        <w:jc w:val="both"/>
        <w:rPr>
          <w:sz w:val="28"/>
          <w:szCs w:val="28"/>
        </w:rPr>
      </w:pPr>
    </w:p>
    <w:p w:rsidR="00624896" w:rsidRPr="00E44F26" w:rsidRDefault="00624896" w:rsidP="00624896">
      <w:pPr>
        <w:rPr>
          <w:b/>
        </w:rPr>
      </w:pPr>
      <w:r w:rsidRPr="001D017A">
        <w:rPr>
          <w:b/>
          <w:sz w:val="48"/>
          <w:szCs w:val="48"/>
        </w:rPr>
        <w:tab/>
      </w:r>
      <w:r w:rsidRPr="00E44F26">
        <w:rPr>
          <w:b/>
        </w:rPr>
        <w:t>вари́ти</w:t>
      </w:r>
    </w:p>
    <w:p w:rsidR="00624896" w:rsidRPr="00E44F26" w:rsidRDefault="00624896" w:rsidP="00624896">
      <w:pPr>
        <w:numPr>
          <w:ilvl w:val="0"/>
          <w:numId w:val="24"/>
        </w:numPr>
        <w:spacing w:before="100" w:beforeAutospacing="1" w:after="100" w:afterAutospacing="1"/>
      </w:pPr>
      <w:hyperlink r:id="rId18" w:anchor="%D0%B2%D1%96%D0%B4%D0%BC%D1%96%D0%BD%D1%8E%D0%B2%D0%B0%D0%BD%D0%BD%D1%8F" w:history="1">
        <w:r w:rsidRPr="001D017A">
          <w:t>Відмінювання</w:t>
        </w:r>
      </w:hyperlink>
    </w:p>
    <w:p w:rsidR="00624896" w:rsidRPr="00E44F26" w:rsidRDefault="00624896" w:rsidP="00624896">
      <w:pPr>
        <w:numPr>
          <w:ilvl w:val="0"/>
          <w:numId w:val="24"/>
        </w:numPr>
        <w:spacing w:before="100" w:beforeAutospacing="1" w:after="100" w:afterAutospacing="1"/>
      </w:pPr>
      <w:hyperlink r:id="rId19" w:anchor="%D1%81%D0%B8%D0%BD%D0%BE%D0%BD%D1%96%D0%BC%D0%B8" w:history="1">
        <w:r w:rsidRPr="001D017A">
          <w:t>Синоніми</w:t>
        </w:r>
      </w:hyperlink>
    </w:p>
    <w:p w:rsidR="00624896" w:rsidRPr="00E44F26" w:rsidRDefault="00624896" w:rsidP="00624896">
      <w:pPr>
        <w:numPr>
          <w:ilvl w:val="0"/>
          <w:numId w:val="24"/>
        </w:numPr>
        <w:spacing w:before="100" w:beforeAutospacing="1" w:after="100" w:afterAutospacing="1"/>
      </w:pPr>
      <w:hyperlink r:id="rId20" w:anchor="%D0%B0%D0%BD%D1%82%D0%BE%D0%BD%D1%96%D0%BC%D0%B8" w:history="1">
        <w:r w:rsidRPr="001D017A">
          <w:t>Антоніми</w:t>
        </w:r>
      </w:hyperlink>
    </w:p>
    <w:p w:rsidR="00624896" w:rsidRPr="00E44F26" w:rsidRDefault="00624896" w:rsidP="00624896">
      <w:pPr>
        <w:numPr>
          <w:ilvl w:val="0"/>
          <w:numId w:val="24"/>
        </w:numPr>
        <w:spacing w:before="100" w:beforeAutospacing="1" w:after="100" w:afterAutospacing="1"/>
      </w:pPr>
      <w:hyperlink r:id="rId21" w:anchor="%D1%84%D1%80%D0%B0%D0%B7%D0%B5%D0%BE%D0%BB%D0%BE%D0%B3%D1%96%D0%B7%D0%BC%D0%B8" w:history="1">
        <w:r w:rsidRPr="001D017A">
          <w:t>Фразеологізми</w:t>
        </w:r>
      </w:hyperlink>
    </w:p>
    <w:tbl>
      <w:tblPr>
        <w:tblW w:w="0" w:type="auto"/>
        <w:tblCellSpacing w:w="15" w:type="dxa"/>
        <w:tblCellMar>
          <w:top w:w="15" w:type="dxa"/>
          <w:left w:w="15" w:type="dxa"/>
          <w:bottom w:w="15" w:type="dxa"/>
          <w:right w:w="15" w:type="dxa"/>
        </w:tblCellMar>
        <w:tblLook w:val="04A0"/>
      </w:tblPr>
      <w:tblGrid>
        <w:gridCol w:w="6504"/>
      </w:tblGrid>
      <w:tr w:rsidR="00624896" w:rsidRPr="00E44F26" w:rsidTr="009E4038">
        <w:trPr>
          <w:tblCellSpacing w:w="15" w:type="dxa"/>
        </w:trPr>
        <w:tc>
          <w:tcPr>
            <w:tcW w:w="0" w:type="auto"/>
            <w:vAlign w:val="center"/>
            <w:hideMark/>
          </w:tcPr>
          <w:p w:rsidR="00624896" w:rsidRPr="00E44F26" w:rsidRDefault="00624896" w:rsidP="009E4038">
            <w:bookmarkStart w:id="1" w:name="відмінювання"/>
            <w:bookmarkEnd w:id="1"/>
          </w:p>
          <w:p w:rsidR="00624896" w:rsidRPr="00E44F26" w:rsidRDefault="00624896" w:rsidP="009E4038">
            <w:pPr>
              <w:jc w:val="center"/>
            </w:pPr>
            <w:r w:rsidRPr="001D017A">
              <w:t>вари́ти– дієслово недоконаного виду</w:t>
            </w:r>
          </w:p>
          <w:p w:rsidR="00624896" w:rsidRPr="00E44F26" w:rsidRDefault="00624896" w:rsidP="009E4038"/>
          <w:tbl>
            <w:tblPr>
              <w:tblW w:w="0" w:type="auto"/>
              <w:tblCellSpacing w:w="15" w:type="dxa"/>
              <w:tblCellMar>
                <w:top w:w="15" w:type="dxa"/>
                <w:left w:w="15" w:type="dxa"/>
                <w:bottom w:w="15" w:type="dxa"/>
                <w:right w:w="15" w:type="dxa"/>
              </w:tblCellMar>
              <w:tblLook w:val="04A0"/>
            </w:tblPr>
            <w:tblGrid>
              <w:gridCol w:w="2679"/>
              <w:gridCol w:w="1202"/>
              <w:gridCol w:w="2533"/>
            </w:tblGrid>
            <w:tr w:rsidR="00624896" w:rsidRPr="00E44F26" w:rsidTr="009E4038">
              <w:trPr>
                <w:gridAfter w:val="1"/>
                <w:tblCellSpacing w:w="15" w:type="dxa"/>
              </w:trPr>
              <w:tc>
                <w:tcPr>
                  <w:tcW w:w="0" w:type="auto"/>
                  <w:tcBorders>
                    <w:top w:val="nil"/>
                    <w:left w:val="nil"/>
                    <w:bottom w:val="nil"/>
                    <w:right w:val="nil"/>
                  </w:tcBorders>
                  <w:vAlign w:val="center"/>
                  <w:hideMark/>
                </w:tcPr>
                <w:p w:rsidR="00624896" w:rsidRPr="00E44F26" w:rsidRDefault="00624896" w:rsidP="009E4038">
                  <w:r w:rsidRPr="00E44F26">
                    <w:t>Інфінітив</w:t>
                  </w:r>
                </w:p>
              </w:tc>
              <w:tc>
                <w:tcPr>
                  <w:tcW w:w="0" w:type="auto"/>
                  <w:tcBorders>
                    <w:top w:val="nil"/>
                    <w:left w:val="nil"/>
                    <w:bottom w:val="nil"/>
                    <w:right w:val="nil"/>
                  </w:tcBorders>
                  <w:vAlign w:val="center"/>
                  <w:hideMark/>
                </w:tcPr>
                <w:p w:rsidR="00624896" w:rsidRPr="00E44F26" w:rsidRDefault="00624896" w:rsidP="009E4038">
                  <w:r w:rsidRPr="00E44F26">
                    <w:t>вари́ти</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r w:rsidRPr="00E44F26">
                    <w:t>однина</w:t>
                  </w:r>
                </w:p>
              </w:tc>
              <w:tc>
                <w:tcPr>
                  <w:tcW w:w="0" w:type="auto"/>
                  <w:tcBorders>
                    <w:top w:val="nil"/>
                    <w:left w:val="nil"/>
                    <w:bottom w:val="nil"/>
                    <w:right w:val="nil"/>
                  </w:tcBorders>
                  <w:vAlign w:val="center"/>
                  <w:hideMark/>
                </w:tcPr>
                <w:p w:rsidR="00624896" w:rsidRPr="00E44F26" w:rsidRDefault="00624896" w:rsidP="009E4038">
                  <w:r w:rsidRPr="00E44F26">
                    <w:t>множина</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Наказовий спосіб</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1 особа</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r w:rsidRPr="00E44F26">
                    <w:t>варі́мо, варі́м</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2 особа</w:t>
                  </w:r>
                </w:p>
              </w:tc>
              <w:tc>
                <w:tcPr>
                  <w:tcW w:w="0" w:type="auto"/>
                  <w:tcBorders>
                    <w:top w:val="nil"/>
                    <w:left w:val="nil"/>
                    <w:bottom w:val="nil"/>
                    <w:right w:val="nil"/>
                  </w:tcBorders>
                  <w:vAlign w:val="center"/>
                  <w:hideMark/>
                </w:tcPr>
                <w:p w:rsidR="00624896" w:rsidRPr="00E44F26" w:rsidRDefault="00624896" w:rsidP="009E4038">
                  <w:r w:rsidRPr="00E44F26">
                    <w:t>вари́</w:t>
                  </w:r>
                </w:p>
              </w:tc>
              <w:tc>
                <w:tcPr>
                  <w:tcW w:w="0" w:type="auto"/>
                  <w:tcBorders>
                    <w:top w:val="nil"/>
                    <w:left w:val="nil"/>
                    <w:bottom w:val="nil"/>
                    <w:right w:val="nil"/>
                  </w:tcBorders>
                  <w:vAlign w:val="center"/>
                  <w:hideMark/>
                </w:tcPr>
                <w:p w:rsidR="00624896" w:rsidRPr="00E44F26" w:rsidRDefault="00624896" w:rsidP="009E4038">
                  <w:r w:rsidRPr="00E44F26">
                    <w:t>варі́ть</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МАЙБУТНІЙ ЧАС</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1 особа</w:t>
                  </w:r>
                </w:p>
              </w:tc>
              <w:tc>
                <w:tcPr>
                  <w:tcW w:w="0" w:type="auto"/>
                  <w:tcBorders>
                    <w:top w:val="nil"/>
                    <w:left w:val="nil"/>
                    <w:bottom w:val="nil"/>
                    <w:right w:val="nil"/>
                  </w:tcBorders>
                  <w:vAlign w:val="center"/>
                  <w:hideMark/>
                </w:tcPr>
                <w:p w:rsidR="00624896" w:rsidRPr="00E44F26" w:rsidRDefault="00624896" w:rsidP="009E4038">
                  <w:r w:rsidRPr="00E44F26">
                    <w:t>вари́тиму</w:t>
                  </w:r>
                </w:p>
              </w:tc>
              <w:tc>
                <w:tcPr>
                  <w:tcW w:w="0" w:type="auto"/>
                  <w:tcBorders>
                    <w:top w:val="nil"/>
                    <w:left w:val="nil"/>
                    <w:bottom w:val="nil"/>
                    <w:right w:val="nil"/>
                  </w:tcBorders>
                  <w:vAlign w:val="center"/>
                  <w:hideMark/>
                </w:tcPr>
                <w:p w:rsidR="00624896" w:rsidRPr="00E44F26" w:rsidRDefault="00624896" w:rsidP="009E4038">
                  <w:r w:rsidRPr="00E44F26">
                    <w:t>вари́тимемо, вари́тимем</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2 особа</w:t>
                  </w:r>
                </w:p>
              </w:tc>
              <w:tc>
                <w:tcPr>
                  <w:tcW w:w="0" w:type="auto"/>
                  <w:tcBorders>
                    <w:top w:val="nil"/>
                    <w:left w:val="nil"/>
                    <w:bottom w:val="nil"/>
                    <w:right w:val="nil"/>
                  </w:tcBorders>
                  <w:vAlign w:val="center"/>
                  <w:hideMark/>
                </w:tcPr>
                <w:p w:rsidR="00624896" w:rsidRPr="00E44F26" w:rsidRDefault="00624896" w:rsidP="009E4038">
                  <w:r w:rsidRPr="00E44F26">
                    <w:t>вари́тимеш</w:t>
                  </w:r>
                </w:p>
              </w:tc>
              <w:tc>
                <w:tcPr>
                  <w:tcW w:w="0" w:type="auto"/>
                  <w:tcBorders>
                    <w:top w:val="nil"/>
                    <w:left w:val="nil"/>
                    <w:bottom w:val="nil"/>
                    <w:right w:val="nil"/>
                  </w:tcBorders>
                  <w:vAlign w:val="center"/>
                  <w:hideMark/>
                </w:tcPr>
                <w:p w:rsidR="00624896" w:rsidRPr="00E44F26" w:rsidRDefault="00624896" w:rsidP="009E4038">
                  <w:r w:rsidRPr="00E44F26">
                    <w:t>вари́тимете</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3 особа</w:t>
                  </w:r>
                </w:p>
              </w:tc>
              <w:tc>
                <w:tcPr>
                  <w:tcW w:w="0" w:type="auto"/>
                  <w:tcBorders>
                    <w:top w:val="nil"/>
                    <w:left w:val="nil"/>
                    <w:bottom w:val="nil"/>
                    <w:right w:val="nil"/>
                  </w:tcBorders>
                  <w:vAlign w:val="center"/>
                  <w:hideMark/>
                </w:tcPr>
                <w:p w:rsidR="00624896" w:rsidRPr="00E44F26" w:rsidRDefault="00624896" w:rsidP="009E4038">
                  <w:r w:rsidRPr="00E44F26">
                    <w:t>вари́тиме</w:t>
                  </w:r>
                </w:p>
              </w:tc>
              <w:tc>
                <w:tcPr>
                  <w:tcW w:w="0" w:type="auto"/>
                  <w:tcBorders>
                    <w:top w:val="nil"/>
                    <w:left w:val="nil"/>
                    <w:bottom w:val="nil"/>
                    <w:right w:val="nil"/>
                  </w:tcBorders>
                  <w:vAlign w:val="center"/>
                  <w:hideMark/>
                </w:tcPr>
                <w:p w:rsidR="00624896" w:rsidRPr="00E44F26" w:rsidRDefault="00624896" w:rsidP="009E4038">
                  <w:r w:rsidRPr="00E44F26">
                    <w:t>вари́тимуть</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ТЕПЕРІШНІЙ ЧАС</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1 особа</w:t>
                  </w:r>
                </w:p>
              </w:tc>
              <w:tc>
                <w:tcPr>
                  <w:tcW w:w="0" w:type="auto"/>
                  <w:tcBorders>
                    <w:top w:val="nil"/>
                    <w:left w:val="nil"/>
                    <w:bottom w:val="nil"/>
                    <w:right w:val="nil"/>
                  </w:tcBorders>
                  <w:vAlign w:val="center"/>
                  <w:hideMark/>
                </w:tcPr>
                <w:p w:rsidR="00624896" w:rsidRPr="00E44F26" w:rsidRDefault="00624896" w:rsidP="009E4038">
                  <w:r w:rsidRPr="00E44F26">
                    <w:t>варю́</w:t>
                  </w:r>
                </w:p>
              </w:tc>
              <w:tc>
                <w:tcPr>
                  <w:tcW w:w="0" w:type="auto"/>
                  <w:tcBorders>
                    <w:top w:val="nil"/>
                    <w:left w:val="nil"/>
                    <w:bottom w:val="nil"/>
                    <w:right w:val="nil"/>
                  </w:tcBorders>
                  <w:vAlign w:val="center"/>
                  <w:hideMark/>
                </w:tcPr>
                <w:p w:rsidR="00624896" w:rsidRPr="00E44F26" w:rsidRDefault="00624896" w:rsidP="009E4038">
                  <w:r w:rsidRPr="00E44F26">
                    <w:t>ва́римо, ва́рим</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2 особа</w:t>
                  </w:r>
                </w:p>
              </w:tc>
              <w:tc>
                <w:tcPr>
                  <w:tcW w:w="0" w:type="auto"/>
                  <w:tcBorders>
                    <w:top w:val="nil"/>
                    <w:left w:val="nil"/>
                    <w:bottom w:val="nil"/>
                    <w:right w:val="nil"/>
                  </w:tcBorders>
                  <w:vAlign w:val="center"/>
                  <w:hideMark/>
                </w:tcPr>
                <w:p w:rsidR="00624896" w:rsidRPr="00E44F26" w:rsidRDefault="00624896" w:rsidP="009E4038">
                  <w:r w:rsidRPr="00E44F26">
                    <w:t>ва́риш</w:t>
                  </w:r>
                </w:p>
              </w:tc>
              <w:tc>
                <w:tcPr>
                  <w:tcW w:w="0" w:type="auto"/>
                  <w:tcBorders>
                    <w:top w:val="nil"/>
                    <w:left w:val="nil"/>
                    <w:bottom w:val="nil"/>
                    <w:right w:val="nil"/>
                  </w:tcBorders>
                  <w:vAlign w:val="center"/>
                  <w:hideMark/>
                </w:tcPr>
                <w:p w:rsidR="00624896" w:rsidRPr="00E44F26" w:rsidRDefault="00624896" w:rsidP="009E4038">
                  <w:r w:rsidRPr="00E44F26">
                    <w:t>ва́рите</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3 особа</w:t>
                  </w:r>
                </w:p>
              </w:tc>
              <w:tc>
                <w:tcPr>
                  <w:tcW w:w="0" w:type="auto"/>
                  <w:tcBorders>
                    <w:top w:val="nil"/>
                    <w:left w:val="nil"/>
                    <w:bottom w:val="nil"/>
                    <w:right w:val="nil"/>
                  </w:tcBorders>
                  <w:vAlign w:val="center"/>
                  <w:hideMark/>
                </w:tcPr>
                <w:p w:rsidR="00624896" w:rsidRPr="00E44F26" w:rsidRDefault="00624896" w:rsidP="009E4038">
                  <w:r w:rsidRPr="00E44F26">
                    <w:t>ва́рить</w:t>
                  </w:r>
                </w:p>
              </w:tc>
              <w:tc>
                <w:tcPr>
                  <w:tcW w:w="0" w:type="auto"/>
                  <w:tcBorders>
                    <w:top w:val="nil"/>
                    <w:left w:val="nil"/>
                    <w:bottom w:val="nil"/>
                    <w:right w:val="nil"/>
                  </w:tcBorders>
                  <w:vAlign w:val="center"/>
                  <w:hideMark/>
                </w:tcPr>
                <w:p w:rsidR="00624896" w:rsidRPr="00E44F26" w:rsidRDefault="00624896" w:rsidP="009E4038">
                  <w:r w:rsidRPr="00E44F26">
                    <w:t>ва́рять</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Активний дієприкметник</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Дієприслівник</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ва́рячи</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 xml:space="preserve">МИНУЛИЙ </w:t>
                  </w:r>
                  <w:r>
                    <w:t xml:space="preserve"> </w:t>
                  </w:r>
                  <w:r w:rsidRPr="00E44F26">
                    <w:t>ЧАС</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чол. р.</w:t>
                  </w:r>
                </w:p>
              </w:tc>
              <w:tc>
                <w:tcPr>
                  <w:tcW w:w="0" w:type="auto"/>
                  <w:tcBorders>
                    <w:top w:val="nil"/>
                    <w:left w:val="nil"/>
                    <w:bottom w:val="nil"/>
                    <w:right w:val="nil"/>
                  </w:tcBorders>
                  <w:vAlign w:val="center"/>
                  <w:hideMark/>
                </w:tcPr>
                <w:p w:rsidR="00624896" w:rsidRPr="00E44F26" w:rsidRDefault="00624896" w:rsidP="009E4038">
                  <w:r w:rsidRPr="00E44F26">
                    <w:t>вари́в</w:t>
                  </w:r>
                </w:p>
              </w:tc>
              <w:tc>
                <w:tcPr>
                  <w:tcW w:w="0" w:type="auto"/>
                  <w:tcBorders>
                    <w:top w:val="nil"/>
                    <w:left w:val="nil"/>
                    <w:bottom w:val="nil"/>
                    <w:right w:val="nil"/>
                  </w:tcBorders>
                  <w:vAlign w:val="center"/>
                  <w:hideMark/>
                </w:tcPr>
                <w:p w:rsidR="00624896" w:rsidRPr="00E44F26" w:rsidRDefault="00624896" w:rsidP="009E4038">
                  <w:r w:rsidRPr="00E44F26">
                    <w:t>вари́ли</w:t>
                  </w:r>
                </w:p>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жін. р.</w:t>
                  </w:r>
                </w:p>
              </w:tc>
              <w:tc>
                <w:tcPr>
                  <w:tcW w:w="0" w:type="auto"/>
                  <w:tcBorders>
                    <w:top w:val="nil"/>
                    <w:left w:val="nil"/>
                    <w:bottom w:val="nil"/>
                    <w:right w:val="nil"/>
                  </w:tcBorders>
                  <w:vAlign w:val="center"/>
                  <w:hideMark/>
                </w:tcPr>
                <w:p w:rsidR="00624896" w:rsidRPr="00E44F26" w:rsidRDefault="00624896" w:rsidP="009E4038">
                  <w:r w:rsidRPr="00E44F26">
                    <w:t>вари́ла</w:t>
                  </w:r>
                </w:p>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сер. р.</w:t>
                  </w:r>
                </w:p>
              </w:tc>
              <w:tc>
                <w:tcPr>
                  <w:tcW w:w="0" w:type="auto"/>
                  <w:tcBorders>
                    <w:top w:val="nil"/>
                    <w:left w:val="nil"/>
                    <w:bottom w:val="nil"/>
                    <w:right w:val="nil"/>
                  </w:tcBorders>
                  <w:vAlign w:val="center"/>
                  <w:hideMark/>
                </w:tcPr>
                <w:p w:rsidR="00624896" w:rsidRPr="00E44F26" w:rsidRDefault="00624896" w:rsidP="009E4038">
                  <w:r w:rsidRPr="00E44F26">
                    <w:t>вари́ло</w:t>
                  </w:r>
                </w:p>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Активний дієприкметник</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lastRenderedPageBreak/>
                    <w:t>Пасивний дієприкметник</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ва́рений</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Безособова форма</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ва́рено</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Дієприслівник</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r w:rsidR="00624896" w:rsidRPr="00E44F26" w:rsidTr="009E4038">
              <w:trPr>
                <w:tblCellSpacing w:w="15" w:type="dxa"/>
              </w:trPr>
              <w:tc>
                <w:tcPr>
                  <w:tcW w:w="0" w:type="auto"/>
                  <w:tcBorders>
                    <w:top w:val="nil"/>
                    <w:left w:val="nil"/>
                    <w:bottom w:val="nil"/>
                    <w:right w:val="nil"/>
                  </w:tcBorders>
                  <w:vAlign w:val="center"/>
                  <w:hideMark/>
                </w:tcPr>
                <w:p w:rsidR="00624896" w:rsidRPr="00E44F26" w:rsidRDefault="00624896" w:rsidP="009E4038">
                  <w:r w:rsidRPr="00E44F26">
                    <w:t>вари́вши</w:t>
                  </w:r>
                </w:p>
              </w:tc>
              <w:tc>
                <w:tcPr>
                  <w:tcW w:w="0" w:type="auto"/>
                  <w:tcBorders>
                    <w:top w:val="nil"/>
                    <w:left w:val="nil"/>
                    <w:bottom w:val="nil"/>
                    <w:right w:val="nil"/>
                  </w:tcBorders>
                  <w:vAlign w:val="center"/>
                  <w:hideMark/>
                </w:tcPr>
                <w:p w:rsidR="00624896" w:rsidRPr="00E44F26" w:rsidRDefault="00624896" w:rsidP="009E4038"/>
              </w:tc>
              <w:tc>
                <w:tcPr>
                  <w:tcW w:w="0" w:type="auto"/>
                  <w:tcBorders>
                    <w:top w:val="nil"/>
                    <w:left w:val="nil"/>
                    <w:bottom w:val="nil"/>
                    <w:right w:val="nil"/>
                  </w:tcBorders>
                  <w:vAlign w:val="center"/>
                  <w:hideMark/>
                </w:tcPr>
                <w:p w:rsidR="00624896" w:rsidRPr="00E44F26" w:rsidRDefault="00624896" w:rsidP="009E4038"/>
              </w:tc>
            </w:tr>
          </w:tbl>
          <w:p w:rsidR="00624896" w:rsidRPr="00E44F26" w:rsidRDefault="00624896" w:rsidP="009E4038"/>
        </w:tc>
      </w:tr>
      <w:tr w:rsidR="00624896" w:rsidRPr="00E44F26" w:rsidTr="009E4038">
        <w:trPr>
          <w:tblCellSpacing w:w="15" w:type="dxa"/>
        </w:trPr>
        <w:tc>
          <w:tcPr>
            <w:tcW w:w="0" w:type="auto"/>
            <w:vAlign w:val="center"/>
            <w:hideMark/>
          </w:tcPr>
          <w:p w:rsidR="00624896" w:rsidRPr="00E44F26" w:rsidRDefault="00624896" w:rsidP="009E4038"/>
        </w:tc>
      </w:tr>
    </w:tbl>
    <w:p w:rsidR="00624896" w:rsidRPr="00E44F26" w:rsidRDefault="00624896" w:rsidP="00624896">
      <w:r w:rsidRPr="004841F2">
        <w:pict>
          <v:rect id="_x0000_i1025" style="width:0;height:1.5pt" o:hralign="center" o:hrstd="t" o:hr="t" fillcolor="#a6a6a6" stroked="f"/>
        </w:pict>
      </w:r>
    </w:p>
    <w:p w:rsidR="00624896" w:rsidRPr="00E44F26" w:rsidRDefault="00624896" w:rsidP="00624896">
      <w:pPr>
        <w:spacing w:before="100" w:beforeAutospacing="1" w:after="100" w:afterAutospacing="1"/>
        <w:outlineLvl w:val="0"/>
        <w:rPr>
          <w:b/>
          <w:bCs/>
          <w:kern w:val="36"/>
        </w:rPr>
      </w:pPr>
      <w:bookmarkStart w:id="2" w:name="синоніми"/>
      <w:bookmarkEnd w:id="2"/>
      <w:r w:rsidRPr="00E44F26">
        <w:rPr>
          <w:b/>
          <w:bCs/>
          <w:kern w:val="36"/>
        </w:rPr>
        <w:t>Синоніми до слова „вари́ти“:</w:t>
      </w:r>
    </w:p>
    <w:p w:rsidR="00624896" w:rsidRPr="00E44F26" w:rsidRDefault="00624896" w:rsidP="00624896">
      <w:pPr>
        <w:spacing w:before="100" w:beforeAutospacing="1" w:after="100" w:afterAutospacing="1"/>
      </w:pPr>
      <w:r w:rsidRPr="00E44F26">
        <w:rPr>
          <w:b/>
          <w:bCs/>
        </w:rPr>
        <w:t>ВАРИ́ТИ</w:t>
      </w:r>
      <w:r w:rsidRPr="00E44F26">
        <w:t xml:space="preserve"> (про їжу, сніданок, обід тощо - за допомогою вогню робити готовим, придатним для споживання), </w:t>
      </w:r>
      <w:r w:rsidRPr="00E44F26">
        <w:rPr>
          <w:b/>
          <w:bCs/>
        </w:rPr>
        <w:t>ГОТУВА́ТИ</w:t>
      </w:r>
      <w:r w:rsidRPr="00E44F26">
        <w:t>,</w:t>
      </w:r>
      <w:r w:rsidRPr="00E44F26">
        <w:rPr>
          <w:b/>
          <w:bCs/>
        </w:rPr>
        <w:t>ПРИГОТОВЛЯ́ТИ</w:t>
      </w:r>
      <w:r w:rsidRPr="00E44F26">
        <w:t xml:space="preserve">, </w:t>
      </w:r>
      <w:r w:rsidRPr="00E44F26">
        <w:rPr>
          <w:b/>
          <w:bCs/>
        </w:rPr>
        <w:t>КУХОВА́РИТИ</w:t>
      </w:r>
      <w:r w:rsidRPr="00E44F26">
        <w:t xml:space="preserve"> </w:t>
      </w:r>
      <w:r w:rsidRPr="00E44F26">
        <w:rPr>
          <w:i/>
          <w:iCs/>
        </w:rPr>
        <w:t xml:space="preserve">розм., </w:t>
      </w:r>
      <w:r w:rsidRPr="00E44F26">
        <w:rPr>
          <w:b/>
          <w:bCs/>
        </w:rPr>
        <w:t>КУХАРЮВА́ТИ</w:t>
      </w:r>
      <w:r w:rsidRPr="00E44F26">
        <w:t xml:space="preserve"> </w:t>
      </w:r>
      <w:r w:rsidRPr="00E44F26">
        <w:rPr>
          <w:i/>
          <w:iCs/>
        </w:rPr>
        <w:t xml:space="preserve">розм., </w:t>
      </w:r>
      <w:r w:rsidRPr="00E44F26">
        <w:rPr>
          <w:b/>
          <w:bCs/>
        </w:rPr>
        <w:t>ГОТО́ВИТИ</w:t>
      </w:r>
      <w:r w:rsidRPr="00E44F26">
        <w:t xml:space="preserve"> </w:t>
      </w:r>
      <w:r w:rsidRPr="00E44F26">
        <w:rPr>
          <w:i/>
          <w:iCs/>
        </w:rPr>
        <w:t>розм. рідко</w:t>
      </w:r>
      <w:r w:rsidRPr="00E44F26">
        <w:t xml:space="preserve">. - Док.: </w:t>
      </w:r>
      <w:r w:rsidRPr="00E44F26">
        <w:rPr>
          <w:b/>
          <w:bCs/>
        </w:rPr>
        <w:t>звари́ти</w:t>
      </w:r>
      <w:r w:rsidRPr="00E44F26">
        <w:t xml:space="preserve">, </w:t>
      </w:r>
      <w:r w:rsidRPr="00E44F26">
        <w:rPr>
          <w:b/>
          <w:bCs/>
        </w:rPr>
        <w:t>зготува́ти</w:t>
      </w:r>
      <w:r w:rsidRPr="00E44F26">
        <w:t xml:space="preserve">, </w:t>
      </w:r>
      <w:r w:rsidRPr="00E44F26">
        <w:rPr>
          <w:b/>
          <w:bCs/>
        </w:rPr>
        <w:t>приготува́ти</w:t>
      </w:r>
      <w:r w:rsidRPr="00E44F26">
        <w:t>,</w:t>
      </w:r>
      <w:r w:rsidRPr="00E44F26">
        <w:rPr>
          <w:b/>
          <w:bCs/>
        </w:rPr>
        <w:t>згото́вити</w:t>
      </w:r>
      <w:r w:rsidRPr="00E44F26">
        <w:t xml:space="preserve">, </w:t>
      </w:r>
      <w:r w:rsidRPr="00E44F26">
        <w:rPr>
          <w:b/>
          <w:bCs/>
        </w:rPr>
        <w:t>пригото́вити</w:t>
      </w:r>
      <w:r w:rsidRPr="00E44F26">
        <w:t xml:space="preserve">. </w:t>
      </w:r>
      <w:r w:rsidRPr="00E44F26">
        <w:rPr>
          <w:i/>
          <w:iCs/>
        </w:rPr>
        <w:t>Хівря турбувалася їжею: пекла хліб, варила страву</w:t>
      </w:r>
      <w:r w:rsidRPr="00E44F26">
        <w:t xml:space="preserve"> (Панас Мирний); </w:t>
      </w:r>
      <w:r w:rsidRPr="00E44F26">
        <w:rPr>
          <w:i/>
          <w:iCs/>
        </w:rPr>
        <w:t>Хазяйка.. враззаметушилася, готуючи вечерю</w:t>
      </w:r>
      <w:r w:rsidRPr="00E44F26">
        <w:t xml:space="preserve"> (З. Тулуб); </w:t>
      </w:r>
      <w:r w:rsidRPr="00E44F26">
        <w:rPr>
          <w:i/>
          <w:iCs/>
        </w:rPr>
        <w:t>Хто їх</w:t>
      </w:r>
      <w:r w:rsidRPr="00E44F26">
        <w:t xml:space="preserve"> [пирогів із черницями] </w:t>
      </w:r>
      <w:r w:rsidRPr="00E44F26">
        <w:rPr>
          <w:i/>
          <w:iCs/>
        </w:rPr>
        <w:t>не їв, а ще таких, які спеціально вміє варити іприготовляти Хане Гольдбаум,.. той і думкою не здумає і в сні не виснить, яка се добра річ</w:t>
      </w:r>
      <w:r w:rsidRPr="00E44F26">
        <w:t xml:space="preserve"> (І. Франко); </w:t>
      </w:r>
      <w:r w:rsidRPr="00E44F26">
        <w:rPr>
          <w:i/>
          <w:iCs/>
        </w:rPr>
        <w:t>Юрчикзаходився куховарити і, розрізуючи м'ясо, пересипав його сіллю своїх дотепів і жартів</w:t>
      </w:r>
      <w:r w:rsidRPr="00E44F26">
        <w:t xml:space="preserve"> (Г. Хоткевич);</w:t>
      </w:r>
      <w:r w:rsidRPr="00E44F26">
        <w:rPr>
          <w:i/>
          <w:iCs/>
        </w:rPr>
        <w:t xml:space="preserve"> Дружина кухарює, амаленька Наталочка допомагає матері</w:t>
      </w:r>
      <w:r w:rsidRPr="00E44F26">
        <w:t xml:space="preserve"> (О. Гончар); </w:t>
      </w:r>
      <w:r w:rsidRPr="00E44F26">
        <w:rPr>
          <w:i/>
          <w:iCs/>
        </w:rPr>
        <w:t>В кухні Мариня готовить смачну вечерю</w:t>
      </w:r>
      <w:r w:rsidRPr="00E44F26">
        <w:t xml:space="preserve"> (Ірина Вільде).</w:t>
      </w:r>
    </w:p>
    <w:p w:rsidR="00624896" w:rsidRPr="00E44F26" w:rsidRDefault="00624896" w:rsidP="00624896"/>
    <w:p w:rsidR="00624896" w:rsidRPr="00E44F26" w:rsidRDefault="00624896" w:rsidP="00624896">
      <w:r w:rsidRPr="004841F2">
        <w:pict>
          <v:rect id="_x0000_i1026" style="width:0;height:1.5pt" o:hralign="center" o:hrstd="t" o:hrnoshade="t" o:hr="t" fillcolor="black" stroked="f"/>
        </w:pict>
      </w:r>
    </w:p>
    <w:p w:rsidR="00624896" w:rsidRPr="00E44F26" w:rsidRDefault="00624896" w:rsidP="00624896"/>
    <w:p w:rsidR="00624896" w:rsidRPr="00E44F26" w:rsidRDefault="00624896" w:rsidP="00624896">
      <w:pPr>
        <w:spacing w:before="100" w:beforeAutospacing="1" w:after="100" w:afterAutospacing="1"/>
      </w:pPr>
      <w:r w:rsidRPr="00E44F26">
        <w:rPr>
          <w:b/>
          <w:bCs/>
        </w:rPr>
        <w:t>ВАРИ́ТИ</w:t>
      </w:r>
      <w:r w:rsidRPr="00E44F26">
        <w:t xml:space="preserve"> (кип'ятити у воді харчові продукти, готуючи страву, напій), </w:t>
      </w:r>
      <w:r w:rsidRPr="00E44F26">
        <w:rPr>
          <w:b/>
          <w:bCs/>
        </w:rPr>
        <w:t>ВІДВА́РЮВАТИ</w:t>
      </w:r>
      <w:r w:rsidRPr="00E44F26">
        <w:t xml:space="preserve">. - Док.: </w:t>
      </w:r>
      <w:r w:rsidRPr="00E44F26">
        <w:rPr>
          <w:b/>
          <w:bCs/>
        </w:rPr>
        <w:t>звари́ти</w:t>
      </w:r>
      <w:r w:rsidRPr="00E44F26">
        <w:t xml:space="preserve">, </w:t>
      </w:r>
      <w:r w:rsidRPr="00E44F26">
        <w:rPr>
          <w:b/>
          <w:bCs/>
        </w:rPr>
        <w:t>відвари́ти</w:t>
      </w:r>
      <w:r w:rsidRPr="00E44F26">
        <w:t>. -</w:t>
      </w:r>
      <w:r w:rsidRPr="00E44F26">
        <w:rPr>
          <w:i/>
          <w:iCs/>
        </w:rPr>
        <w:t xml:space="preserve"> Він ніколи..м'яса не варив, але, покраявши конятину.. чи яловичину, пік на жару</w:t>
      </w:r>
      <w:r w:rsidRPr="00E44F26">
        <w:t xml:space="preserve"> (О. Довженко); </w:t>
      </w:r>
      <w:r w:rsidRPr="00E44F26">
        <w:rPr>
          <w:i/>
          <w:iCs/>
        </w:rPr>
        <w:t>Решту грибів.. відкладав окремо -мати має відварити</w:t>
      </w:r>
      <w:r w:rsidRPr="00E44F26">
        <w:t xml:space="preserve"> (Ф. Малицький).</w:t>
      </w:r>
    </w:p>
    <w:p w:rsidR="00624896" w:rsidRPr="00E44F26" w:rsidRDefault="00624896" w:rsidP="00624896">
      <w:r w:rsidRPr="004841F2">
        <w:pict>
          <v:rect id="_x0000_i1027" style="width:0;height:1.5pt" o:hralign="center" o:hrstd="t" o:hr="t" fillcolor="#a6a6a6" stroked="f"/>
        </w:pict>
      </w:r>
    </w:p>
    <w:p w:rsidR="00624896" w:rsidRPr="00E44F26" w:rsidRDefault="00624896" w:rsidP="00624896">
      <w:pPr>
        <w:spacing w:before="100" w:beforeAutospacing="1" w:after="100" w:afterAutospacing="1"/>
        <w:outlineLvl w:val="0"/>
        <w:rPr>
          <w:b/>
          <w:bCs/>
          <w:kern w:val="36"/>
        </w:rPr>
      </w:pPr>
      <w:bookmarkStart w:id="3" w:name="фразеологізми"/>
      <w:bookmarkEnd w:id="3"/>
      <w:r w:rsidRPr="00E44F26">
        <w:rPr>
          <w:b/>
          <w:bCs/>
          <w:kern w:val="36"/>
        </w:rPr>
        <w:t>Фразеологізми до слова „вари́ти“:</w:t>
      </w:r>
    </w:p>
    <w:p w:rsidR="00624896" w:rsidRPr="00E44F26" w:rsidRDefault="00624896" w:rsidP="00624896">
      <w:pPr>
        <w:numPr>
          <w:ilvl w:val="0"/>
          <w:numId w:val="25"/>
        </w:numPr>
        <w:spacing w:before="100" w:beforeAutospacing="1" w:after="100" w:afterAutospacing="1"/>
      </w:pPr>
      <w:r w:rsidRPr="00E44F26">
        <w:rPr>
          <w:b/>
          <w:bCs/>
        </w:rPr>
        <w:t xml:space="preserve">казано́к (баня́к, макі́тра) ва́рить </w:t>
      </w:r>
      <w:r w:rsidRPr="00E44F26">
        <w:rPr>
          <w:i/>
          <w:iCs/>
        </w:rPr>
        <w:t xml:space="preserve">у кого, чий (чия), фам. </w:t>
      </w:r>
      <w:r w:rsidRPr="00E44F26">
        <w:t>Хто-небудь розумний, кмітливий і т. ін., добре орієнтується в чомусь.</w:t>
      </w:r>
      <w:r w:rsidRPr="00E44F26">
        <w:rPr>
          <w:i/>
          <w:iCs/>
        </w:rPr>
        <w:t xml:space="preserve">— </w:t>
      </w:r>
      <w:r w:rsidRPr="00E44F26">
        <w:rPr>
          <w:b/>
          <w:bCs/>
          <w:i/>
          <w:iCs/>
        </w:rPr>
        <w:t>Казанок</w:t>
      </w:r>
      <w:r w:rsidRPr="00E44F26">
        <w:rPr>
          <w:i/>
          <w:iCs/>
        </w:rPr>
        <w:t xml:space="preserve"> твій </w:t>
      </w:r>
      <w:r w:rsidRPr="00E44F26">
        <w:rPr>
          <w:b/>
          <w:bCs/>
          <w:i/>
          <w:iCs/>
        </w:rPr>
        <w:t>варить,</w:t>
      </w:r>
      <w:r w:rsidRPr="00E44F26">
        <w:rPr>
          <w:i/>
          <w:iCs/>
        </w:rPr>
        <w:t xml:space="preserve"> інших критикувати вже вмієш, а ось як ти сам житимеш? </w:t>
      </w:r>
      <w:r w:rsidRPr="00E44F26">
        <w:t xml:space="preserve">(О. Гончар); </w:t>
      </w:r>
      <w:r w:rsidRPr="00E44F26">
        <w:rPr>
          <w:i/>
          <w:iCs/>
        </w:rPr>
        <w:t xml:space="preserve">І в них </w:t>
      </w:r>
      <w:r w:rsidRPr="00E44F26">
        <w:t xml:space="preserve">[дорослих] </w:t>
      </w:r>
      <w:r w:rsidRPr="00E44F26">
        <w:rPr>
          <w:i/>
          <w:iCs/>
        </w:rPr>
        <w:t>тежчогось .. губились ключі від розуму, не</w:t>
      </w:r>
      <w:r w:rsidRPr="00E44F26">
        <w:rPr>
          <w:b/>
          <w:bCs/>
          <w:i/>
          <w:iCs/>
        </w:rPr>
        <w:t xml:space="preserve"> варив баняк,</w:t>
      </w:r>
      <w:r w:rsidRPr="00E44F26">
        <w:rPr>
          <w:i/>
          <w:iCs/>
        </w:rPr>
        <w:t xml:space="preserve"> у голові літали джмелі </w:t>
      </w:r>
      <w:r w:rsidRPr="00E44F26">
        <w:t>(М. Стельмах).</w:t>
      </w:r>
    </w:p>
    <w:p w:rsidR="00624896" w:rsidRPr="00E44F26" w:rsidRDefault="00624896" w:rsidP="00624896">
      <w:pPr>
        <w:numPr>
          <w:ilvl w:val="0"/>
          <w:numId w:val="25"/>
        </w:numPr>
        <w:spacing w:before="100" w:beforeAutospacing="1" w:after="100" w:afterAutospacing="1"/>
      </w:pPr>
      <w:r w:rsidRPr="00E44F26">
        <w:rPr>
          <w:b/>
          <w:bCs/>
        </w:rPr>
        <w:t xml:space="preserve">без вогню́ вари́ти </w:t>
      </w:r>
      <w:r w:rsidRPr="00E44F26">
        <w:rPr>
          <w:i/>
          <w:iCs/>
        </w:rPr>
        <w:t xml:space="preserve">кого і без додатка. </w:t>
      </w:r>
      <w:r w:rsidRPr="00E44F26">
        <w:t xml:space="preserve">Докоряти кому-небудь чимсь, не давати спокою настирливими доріканнями. </w:t>
      </w:r>
      <w:r w:rsidRPr="00E44F26">
        <w:rPr>
          <w:b/>
          <w:bCs/>
          <w:i/>
          <w:iCs/>
        </w:rPr>
        <w:t xml:space="preserve">Безвогню варить </w:t>
      </w:r>
      <w:r w:rsidRPr="00E44F26">
        <w:t xml:space="preserve">(Укр.. присл..); </w:t>
      </w:r>
      <w:r w:rsidRPr="00E44F26">
        <w:rPr>
          <w:i/>
          <w:iCs/>
        </w:rPr>
        <w:t xml:space="preserve">Батько не міг простити синові марнування часу, дорікав весь час, </w:t>
      </w:r>
      <w:r w:rsidRPr="00E44F26">
        <w:rPr>
          <w:b/>
          <w:bCs/>
          <w:i/>
          <w:iCs/>
        </w:rPr>
        <w:t>без вогню варив</w:t>
      </w:r>
      <w:r w:rsidRPr="00E44F26">
        <w:rPr>
          <w:i/>
          <w:iCs/>
        </w:rPr>
        <w:t xml:space="preserve"> його</w:t>
      </w:r>
      <w:r w:rsidRPr="00E44F26">
        <w:t>(З газети).</w:t>
      </w:r>
    </w:p>
    <w:p w:rsidR="00624896" w:rsidRPr="00E44F26" w:rsidRDefault="00624896" w:rsidP="00624896">
      <w:pPr>
        <w:numPr>
          <w:ilvl w:val="0"/>
          <w:numId w:val="25"/>
        </w:numPr>
        <w:spacing w:before="100" w:beforeAutospacing="1" w:after="100" w:afterAutospacing="1"/>
      </w:pPr>
      <w:r w:rsidRPr="00E44F26">
        <w:rPr>
          <w:b/>
          <w:bCs/>
        </w:rPr>
        <w:t xml:space="preserve">вари́ти (вива́рювати) / ви́варити во́ду </w:t>
      </w:r>
      <w:r w:rsidRPr="00E44F26">
        <w:rPr>
          <w:i/>
          <w:iCs/>
        </w:rPr>
        <w:t xml:space="preserve">з кого, рідше кому. </w:t>
      </w:r>
      <w:r w:rsidRPr="00E44F26">
        <w:t xml:space="preserve">Знущатися з кого-небудь, показуючи свої примхи, вередуючиперед ким-небудь, висуваючи надмірні вимоги або прискіпуючись до когось. </w:t>
      </w:r>
      <w:r w:rsidRPr="00E44F26">
        <w:rPr>
          <w:i/>
          <w:iCs/>
        </w:rPr>
        <w:t xml:space="preserve">— Підпара </w:t>
      </w:r>
      <w:r w:rsidRPr="00E44F26">
        <w:rPr>
          <w:b/>
          <w:bCs/>
          <w:i/>
          <w:iCs/>
        </w:rPr>
        <w:t xml:space="preserve">варив </w:t>
      </w:r>
      <w:r w:rsidRPr="00E44F26">
        <w:rPr>
          <w:i/>
          <w:iCs/>
        </w:rPr>
        <w:t xml:space="preserve">з челяді </w:t>
      </w:r>
      <w:r w:rsidRPr="00E44F26">
        <w:rPr>
          <w:b/>
          <w:bCs/>
          <w:i/>
          <w:iCs/>
        </w:rPr>
        <w:t>воду</w:t>
      </w:r>
      <w:r w:rsidRPr="00E44F26">
        <w:t xml:space="preserve">(М. Коцюбинський); </w:t>
      </w:r>
      <w:r w:rsidRPr="00E44F26">
        <w:rPr>
          <w:i/>
          <w:iCs/>
        </w:rPr>
        <w:t xml:space="preserve">— Буде того, що над нашими дідами та батьками знущалися </w:t>
      </w:r>
      <w:r w:rsidRPr="00E44F26">
        <w:t xml:space="preserve">[пани] </w:t>
      </w:r>
      <w:r w:rsidRPr="00E44F26">
        <w:rPr>
          <w:i/>
          <w:iCs/>
        </w:rPr>
        <w:t xml:space="preserve">та з нас </w:t>
      </w:r>
      <w:r w:rsidRPr="00E44F26">
        <w:rPr>
          <w:b/>
          <w:bCs/>
          <w:i/>
          <w:iCs/>
        </w:rPr>
        <w:t>воду виварювали...</w:t>
      </w:r>
      <w:r w:rsidRPr="00E44F26">
        <w:t xml:space="preserve">(Панас Мирний); [Сидір Свиридович:] </w:t>
      </w:r>
      <w:r w:rsidRPr="00E44F26">
        <w:rPr>
          <w:i/>
          <w:iCs/>
        </w:rPr>
        <w:t>А чи па</w:t>
      </w:r>
      <w:r w:rsidRPr="00E44F26">
        <w:t>м</w:t>
      </w:r>
      <w:r w:rsidRPr="00E44F26">
        <w:rPr>
          <w:i/>
          <w:iCs/>
        </w:rPr>
        <w:t xml:space="preserve">’ятаєш, як я тупцяв кругом тебе. Я до неї і звідтіль, і звідсіль, а вонатільки, було, спідню губу копилить. </w:t>
      </w:r>
      <w:r w:rsidRPr="00E44F26">
        <w:t xml:space="preserve">[Євдокія Корніївна:] </w:t>
      </w:r>
      <w:r w:rsidRPr="00E44F26">
        <w:rPr>
          <w:i/>
          <w:iCs/>
        </w:rPr>
        <w:t xml:space="preserve">Що копилила, то копилила, бо знала навіщо. А правда, я тодітаки добре </w:t>
      </w:r>
      <w:r w:rsidRPr="00E44F26">
        <w:rPr>
          <w:b/>
          <w:bCs/>
          <w:i/>
          <w:iCs/>
        </w:rPr>
        <w:t xml:space="preserve">виварила </w:t>
      </w:r>
      <w:r w:rsidRPr="00E44F26">
        <w:rPr>
          <w:i/>
          <w:iCs/>
        </w:rPr>
        <w:t xml:space="preserve">тобі </w:t>
      </w:r>
      <w:r w:rsidRPr="00E44F26">
        <w:rPr>
          <w:b/>
          <w:bCs/>
          <w:i/>
          <w:iCs/>
        </w:rPr>
        <w:t>воду,</w:t>
      </w:r>
      <w:r w:rsidRPr="00E44F26">
        <w:rPr>
          <w:i/>
          <w:iCs/>
        </w:rPr>
        <w:t xml:space="preserve"> аж був мокрий </w:t>
      </w:r>
      <w:r w:rsidRPr="00E44F26">
        <w:t xml:space="preserve">(І. Нечуй-Левицький); </w:t>
      </w:r>
      <w:r w:rsidRPr="00E44F26">
        <w:rPr>
          <w:i/>
          <w:iCs/>
        </w:rPr>
        <w:t>За день роботи на городі пані Тереза так</w:t>
      </w:r>
      <w:r w:rsidRPr="00E44F26">
        <w:rPr>
          <w:b/>
          <w:bCs/>
          <w:i/>
          <w:iCs/>
        </w:rPr>
        <w:t>виварила</w:t>
      </w:r>
      <w:r w:rsidRPr="00E44F26">
        <w:rPr>
          <w:i/>
          <w:iCs/>
        </w:rPr>
        <w:t xml:space="preserve"> з неї </w:t>
      </w:r>
      <w:r w:rsidRPr="00E44F26">
        <w:rPr>
          <w:b/>
          <w:bCs/>
          <w:i/>
          <w:iCs/>
        </w:rPr>
        <w:t>воду,</w:t>
      </w:r>
      <w:r w:rsidRPr="00E44F26">
        <w:rPr>
          <w:i/>
          <w:iCs/>
        </w:rPr>
        <w:t xml:space="preserve"> що ледве волочила </w:t>
      </w:r>
      <w:r w:rsidRPr="00E44F26">
        <w:t xml:space="preserve">[Глафіра] </w:t>
      </w:r>
      <w:r w:rsidRPr="00E44F26">
        <w:rPr>
          <w:i/>
          <w:iCs/>
        </w:rPr>
        <w:t xml:space="preserve">ноги </w:t>
      </w:r>
      <w:r w:rsidRPr="00E44F26">
        <w:t xml:space="preserve">(С. Чорнобривець). </w:t>
      </w:r>
      <w:r w:rsidRPr="00E44F26">
        <w:rPr>
          <w:b/>
          <w:bCs/>
        </w:rPr>
        <w:t xml:space="preserve">повива́рювати во́ду </w:t>
      </w:r>
      <w:r w:rsidRPr="00E44F26">
        <w:t xml:space="preserve">(тривалий час). </w:t>
      </w:r>
      <w:r w:rsidRPr="00E44F26">
        <w:rPr>
          <w:i/>
          <w:iCs/>
        </w:rPr>
        <w:t xml:space="preserve">—Грицьку, Бога ти </w:t>
      </w:r>
      <w:r w:rsidRPr="00E44F26">
        <w:rPr>
          <w:i/>
          <w:iCs/>
        </w:rPr>
        <w:lastRenderedPageBreak/>
        <w:t>побійся! — крізь сльози почала вона. — Ще трохи знущався ти з нас за життя покійного? Ще мало</w:t>
      </w:r>
      <w:r w:rsidRPr="00E44F26">
        <w:rPr>
          <w:b/>
          <w:bCs/>
          <w:i/>
          <w:iCs/>
        </w:rPr>
        <w:t>повиварював води,</w:t>
      </w:r>
      <w:r w:rsidRPr="00E44F26">
        <w:rPr>
          <w:i/>
          <w:iCs/>
        </w:rPr>
        <w:t xml:space="preserve"> як жили у тебе? </w:t>
      </w:r>
      <w:r w:rsidRPr="00E44F26">
        <w:t xml:space="preserve">(Панас Мирний). </w:t>
      </w:r>
      <w:r w:rsidRPr="00E44F26">
        <w:rPr>
          <w:b/>
          <w:bCs/>
        </w:rPr>
        <w:t xml:space="preserve">поповари́ти ю́шку </w:t>
      </w:r>
      <w:r w:rsidRPr="00E44F26">
        <w:t xml:space="preserve">(тривалий час). </w:t>
      </w:r>
      <w:r w:rsidRPr="00E44F26">
        <w:rPr>
          <w:i/>
          <w:iCs/>
        </w:rPr>
        <w:t xml:space="preserve">Дід знову забалакав, наче сам досебе: — Ще мало людей забили, на той світ позагонили?.. А з живих — трохи </w:t>
      </w:r>
      <w:r w:rsidRPr="00E44F26">
        <w:rPr>
          <w:b/>
          <w:bCs/>
          <w:i/>
          <w:iCs/>
        </w:rPr>
        <w:t>юшки поповарили?</w:t>
      </w:r>
      <w:r w:rsidRPr="00E44F26">
        <w:rPr>
          <w:i/>
          <w:iCs/>
        </w:rPr>
        <w:t xml:space="preserve"> </w:t>
      </w:r>
      <w:r w:rsidRPr="00E44F26">
        <w:t>(Панас Мирний).</w:t>
      </w:r>
    </w:p>
    <w:p w:rsidR="00624896" w:rsidRPr="00E44F26" w:rsidRDefault="00624896" w:rsidP="00624896">
      <w:pPr>
        <w:numPr>
          <w:ilvl w:val="0"/>
          <w:numId w:val="25"/>
        </w:numPr>
        <w:spacing w:before="100" w:beforeAutospacing="1" w:after="100" w:afterAutospacing="1"/>
      </w:pPr>
      <w:r w:rsidRPr="00E44F26">
        <w:rPr>
          <w:b/>
          <w:bCs/>
        </w:rPr>
        <w:t xml:space="preserve">вари́ти ка́шу (ква́шу). 1. </w:t>
      </w:r>
      <w:r w:rsidRPr="00E44F26">
        <w:rPr>
          <w:i/>
          <w:iCs/>
        </w:rPr>
        <w:t xml:space="preserve">з ким. </w:t>
      </w:r>
      <w:r w:rsidRPr="00E44F26">
        <w:t xml:space="preserve">Робити що-небудь, залагоджувати яку-небудь справу з кимсь. </w:t>
      </w:r>
      <w:r w:rsidRPr="00E44F26">
        <w:rPr>
          <w:i/>
          <w:iCs/>
        </w:rPr>
        <w:t xml:space="preserve">Сиверяни впевнилися, що панБжеський — людина розумна й хазяйновита і що з ним можна </w:t>
      </w:r>
      <w:r w:rsidRPr="00E44F26">
        <w:rPr>
          <w:b/>
          <w:bCs/>
          <w:i/>
          <w:iCs/>
        </w:rPr>
        <w:t>варити кашу</w:t>
      </w:r>
      <w:r w:rsidRPr="00E44F26">
        <w:rPr>
          <w:i/>
          <w:iCs/>
        </w:rPr>
        <w:t xml:space="preserve"> </w:t>
      </w:r>
      <w:r w:rsidRPr="00E44F26">
        <w:t>(З. Тулуб).</w:t>
      </w:r>
    </w:p>
    <w:p w:rsidR="00624896" w:rsidRPr="00E44F26" w:rsidRDefault="00624896" w:rsidP="00624896">
      <w:pPr>
        <w:spacing w:before="100" w:beforeAutospacing="1" w:after="100" w:afterAutospacing="1"/>
        <w:ind w:left="720"/>
      </w:pPr>
      <w:r w:rsidRPr="00E44F26">
        <w:rPr>
          <w:b/>
          <w:bCs/>
        </w:rPr>
        <w:t xml:space="preserve">2. </w:t>
      </w:r>
      <w:r w:rsidRPr="00E44F26">
        <w:rPr>
          <w:i/>
          <w:iCs/>
        </w:rPr>
        <w:t xml:space="preserve">з чого. </w:t>
      </w:r>
      <w:r w:rsidRPr="00E44F26">
        <w:t xml:space="preserve">Будувати свої міркування, ґрунтуючись на ненадійних, хибних відомостях або на вигадках; вигадувати щось. </w:t>
      </w:r>
      <w:r w:rsidRPr="00E44F26">
        <w:rPr>
          <w:i/>
          <w:iCs/>
        </w:rPr>
        <w:t xml:space="preserve">— Це ясемиділ? — Ти .. На токарних працював і </w:t>
      </w:r>
      <w:r w:rsidRPr="00E44F26">
        <w:rPr>
          <w:b/>
          <w:bCs/>
          <w:i/>
          <w:iCs/>
        </w:rPr>
        <w:t>варив кашу</w:t>
      </w:r>
      <w:r w:rsidRPr="00E44F26">
        <w:rPr>
          <w:i/>
          <w:iCs/>
        </w:rPr>
        <w:t xml:space="preserve"> з неіснуючої нової технології </w:t>
      </w:r>
      <w:r w:rsidRPr="00E44F26">
        <w:t>(П. Автомонов).</w:t>
      </w:r>
    </w:p>
    <w:p w:rsidR="00624896" w:rsidRPr="00E44F26" w:rsidRDefault="00624896" w:rsidP="00624896">
      <w:pPr>
        <w:numPr>
          <w:ilvl w:val="0"/>
          <w:numId w:val="25"/>
        </w:numPr>
        <w:spacing w:before="100" w:beforeAutospacing="1" w:after="100" w:afterAutospacing="1"/>
      </w:pPr>
      <w:r w:rsidRPr="00E44F26">
        <w:rPr>
          <w:b/>
          <w:bCs/>
        </w:rPr>
        <w:t xml:space="preserve">голова́ ва́рить </w:t>
      </w:r>
      <w:r w:rsidRPr="00E44F26">
        <w:rPr>
          <w:i/>
          <w:iCs/>
        </w:rPr>
        <w:t xml:space="preserve">у кого, чия. </w:t>
      </w:r>
      <w:r w:rsidRPr="00E44F26">
        <w:t xml:space="preserve">Хто-небудь розумний, кмітливий. </w:t>
      </w:r>
      <w:r w:rsidRPr="00E44F26">
        <w:rPr>
          <w:i/>
          <w:iCs/>
        </w:rPr>
        <w:t xml:space="preserve">— Певно, спросоння в мене </w:t>
      </w:r>
      <w:r w:rsidRPr="00E44F26">
        <w:rPr>
          <w:b/>
          <w:bCs/>
          <w:i/>
          <w:iCs/>
        </w:rPr>
        <w:t>голова</w:t>
      </w:r>
      <w:r w:rsidRPr="00E44F26">
        <w:rPr>
          <w:i/>
          <w:iCs/>
        </w:rPr>
        <w:t xml:space="preserve"> не дуже </w:t>
      </w:r>
      <w:r w:rsidRPr="00E44F26">
        <w:rPr>
          <w:b/>
          <w:bCs/>
          <w:i/>
          <w:iCs/>
        </w:rPr>
        <w:t>варила,</w:t>
      </w:r>
      <w:r w:rsidRPr="00E44F26">
        <w:rPr>
          <w:i/>
          <w:iCs/>
        </w:rPr>
        <w:t xml:space="preserve"> бо ямайже нічого не міг збагнути </w:t>
      </w:r>
      <w:r w:rsidRPr="00E44F26">
        <w:t>(Л. Смілянський).</w:t>
      </w:r>
    </w:p>
    <w:p w:rsidR="00624896" w:rsidRDefault="00624896" w:rsidP="00624896">
      <w:pPr>
        <w:ind w:firstLine="708"/>
        <w:jc w:val="both"/>
        <w:rPr>
          <w:sz w:val="28"/>
          <w:szCs w:val="28"/>
        </w:rPr>
      </w:pPr>
      <w:r w:rsidRPr="001D017A">
        <w:rPr>
          <w:sz w:val="28"/>
          <w:szCs w:val="28"/>
        </w:rPr>
        <w:t>Н</w:t>
      </w:r>
      <w:r>
        <w:rPr>
          <w:sz w:val="28"/>
          <w:szCs w:val="28"/>
        </w:rPr>
        <w:t>АЙПОВНІШИЙ ТЛУМАЧНИЙ СЛОВНИК УКРАЇНСЬКОЇ МОВИ (</w:t>
      </w:r>
      <w:hyperlink r:id="rId22" w:history="1">
        <w:r w:rsidRPr="00001B24">
          <w:rPr>
            <w:rStyle w:val="a4"/>
            <w:sz w:val="28"/>
            <w:szCs w:val="28"/>
          </w:rPr>
          <w:t>http://eslovnyk.com</w:t>
        </w:r>
      </w:hyperlink>
      <w:r>
        <w:rPr>
          <w:sz w:val="28"/>
          <w:szCs w:val="28"/>
        </w:rPr>
        <w:t>)</w:t>
      </w:r>
    </w:p>
    <w:p w:rsidR="00624896" w:rsidRDefault="00624896" w:rsidP="00624896">
      <w:pPr>
        <w:ind w:firstLine="708"/>
        <w:jc w:val="both"/>
        <w:rPr>
          <w:sz w:val="28"/>
          <w:szCs w:val="28"/>
        </w:rPr>
      </w:pPr>
    </w:p>
    <w:p w:rsidR="00624896" w:rsidRPr="00DD6E7B" w:rsidRDefault="00624896" w:rsidP="00624896">
      <w:pPr>
        <w:ind w:firstLine="708"/>
      </w:pPr>
      <w:r w:rsidRPr="00DD6E7B">
        <w:t xml:space="preserve">варю́, ва́риш, </w:t>
      </w:r>
      <w:r w:rsidRPr="00DD6E7B">
        <w:rPr>
          <w:i/>
          <w:iCs/>
        </w:rPr>
        <w:t>недок.</w:t>
      </w:r>
      <w:r w:rsidRPr="00DD6E7B">
        <w:t xml:space="preserve">, </w:t>
      </w:r>
      <w:r w:rsidRPr="00DD6E7B">
        <w:rPr>
          <w:i/>
          <w:iCs/>
        </w:rPr>
        <w:t>перех.</w:t>
      </w:r>
      <w:r w:rsidRPr="00DD6E7B">
        <w:t xml:space="preserve"> </w:t>
      </w:r>
      <w:r w:rsidRPr="00DD6E7B">
        <w:rPr>
          <w:i/>
          <w:iCs/>
        </w:rPr>
        <w:t>і</w:t>
      </w:r>
      <w:r w:rsidRPr="00DD6E7B">
        <w:t xml:space="preserve"> </w:t>
      </w:r>
      <w:r w:rsidRPr="00DD6E7B">
        <w:rPr>
          <w:i/>
          <w:iCs/>
        </w:rPr>
        <w:t>без</w:t>
      </w:r>
      <w:r w:rsidRPr="00DD6E7B">
        <w:t xml:space="preserve"> </w:t>
      </w:r>
      <w:r w:rsidRPr="00DD6E7B">
        <w:rPr>
          <w:i/>
          <w:iCs/>
        </w:rPr>
        <w:t>додатка</w:t>
      </w:r>
      <w:r w:rsidRPr="00DD6E7B">
        <w:t>.</w:t>
      </w:r>
    </w:p>
    <w:p w:rsidR="00624896" w:rsidRPr="00DD6E7B" w:rsidRDefault="00624896" w:rsidP="00624896">
      <w:pPr>
        <w:ind w:firstLine="708"/>
      </w:pPr>
      <w:r w:rsidRPr="00DD6E7B">
        <w:rPr>
          <w:b/>
          <w:bCs/>
        </w:rPr>
        <w:t>1)</w:t>
      </w:r>
      <w:r w:rsidRPr="00DD6E7B">
        <w:t xml:space="preserve"> Кип'ятити у воді або в іншій рідині якісь харчові продукти і т. ін., готуючи страву, напій. </w:t>
      </w:r>
      <w:r w:rsidRPr="00136EBA">
        <w:t xml:space="preserve">|| Готувати за допомогою вогню (обід, вечерю і т. ін.). || Готувати горілку, пиво і т. ін., застосовуючи ряд процесів, одним із яких є кип'ятіння або випаровування. </w:t>
      </w:r>
      <w:r w:rsidRPr="00DD6E7B">
        <w:t>|| спец. Виготовляти, розтоплюючи або піддаючи кип'ятінню (смолу, сталь, скло, мило і т. ін.).</w:t>
      </w:r>
    </w:p>
    <w:p w:rsidR="00624896" w:rsidRPr="00F35FEE" w:rsidRDefault="00624896" w:rsidP="00624896">
      <w:pPr>
        <w:ind w:firstLine="708"/>
      </w:pPr>
      <w:r w:rsidRPr="00DD6E7B">
        <w:rPr>
          <w:b/>
          <w:bCs/>
        </w:rPr>
        <w:t>2)</w:t>
      </w:r>
      <w:r w:rsidRPr="00DD6E7B">
        <w:t xml:space="preserve"> перен. Робити гаряче, душно, парко.</w:t>
      </w:r>
    </w:p>
    <w:p w:rsidR="00624896" w:rsidRPr="00F24CB2" w:rsidRDefault="00624896" w:rsidP="00624896">
      <w:pPr>
        <w:ind w:firstLine="709"/>
        <w:jc w:val="both"/>
      </w:pPr>
    </w:p>
    <w:p w:rsidR="00624896" w:rsidRPr="00285411" w:rsidRDefault="00624896" w:rsidP="00624896">
      <w:pPr>
        <w:ind w:firstLine="709"/>
        <w:jc w:val="both"/>
        <w:rPr>
          <w:b/>
          <w:caps/>
          <w:sz w:val="28"/>
          <w:szCs w:val="28"/>
        </w:rPr>
      </w:pPr>
      <w:r w:rsidRPr="00285411">
        <w:rPr>
          <w:b/>
          <w:caps/>
          <w:sz w:val="28"/>
          <w:szCs w:val="28"/>
        </w:rPr>
        <w:t xml:space="preserve">ІІ. Лексична параметризація омонімічних рядів у словниках тлумачного типу </w:t>
      </w:r>
    </w:p>
    <w:p w:rsidR="00624896" w:rsidRPr="00285411" w:rsidRDefault="00624896" w:rsidP="00624896">
      <w:pPr>
        <w:ind w:firstLine="709"/>
        <w:jc w:val="center"/>
        <w:rPr>
          <w:b/>
          <w:i/>
          <w:sz w:val="28"/>
          <w:szCs w:val="28"/>
        </w:rPr>
      </w:pPr>
    </w:p>
    <w:p w:rsidR="00624896" w:rsidRPr="00285411" w:rsidRDefault="00624896" w:rsidP="00624896">
      <w:pPr>
        <w:ind w:firstLine="709"/>
        <w:jc w:val="both"/>
        <w:rPr>
          <w:caps/>
          <w:sz w:val="28"/>
          <w:szCs w:val="28"/>
        </w:rPr>
      </w:pPr>
      <w:r w:rsidRPr="00285411">
        <w:rPr>
          <w:caps/>
          <w:sz w:val="28"/>
          <w:szCs w:val="28"/>
        </w:rPr>
        <w:t>Словник української мови: В 11-ти томах (К., 1970-80):</w:t>
      </w:r>
    </w:p>
    <w:p w:rsidR="00624896" w:rsidRPr="00285411" w:rsidRDefault="00624896" w:rsidP="00624896">
      <w:pPr>
        <w:ind w:firstLine="709"/>
        <w:jc w:val="both"/>
        <w:rPr>
          <w:sz w:val="28"/>
          <w:szCs w:val="28"/>
        </w:rPr>
      </w:pPr>
    </w:p>
    <w:p w:rsidR="00624896" w:rsidRPr="00F24CB2" w:rsidRDefault="00624896" w:rsidP="00624896">
      <w:pPr>
        <w:ind w:firstLine="709"/>
        <w:jc w:val="both"/>
      </w:pPr>
      <w:r w:rsidRPr="00F24CB2">
        <w:rPr>
          <w:b/>
        </w:rPr>
        <w:t>БА́БКА</w:t>
      </w:r>
      <w:r w:rsidRPr="00F24CB2">
        <w:rPr>
          <w:b/>
          <w:vertAlign w:val="superscript"/>
        </w:rPr>
        <w:t>1</w:t>
      </w:r>
      <w:r w:rsidRPr="00F24CB2">
        <w:t xml:space="preserve">, и, </w:t>
      </w:r>
      <w:r w:rsidRPr="00F24CB2">
        <w:rPr>
          <w:i/>
        </w:rPr>
        <w:t>ж</w:t>
      </w:r>
      <w:r w:rsidRPr="00F24CB2">
        <w:t>. 1. Те саме, що баба</w:t>
      </w:r>
      <w:r w:rsidRPr="00F24CB2">
        <w:rPr>
          <w:vertAlign w:val="superscript"/>
        </w:rPr>
        <w:t>1</w:t>
      </w:r>
      <w:r w:rsidRPr="00F24CB2">
        <w:t xml:space="preserve"> 1, 6, 7. </w:t>
      </w:r>
      <w:r w:rsidRPr="00F24CB2">
        <w:rPr>
          <w:i/>
        </w:rPr>
        <w:t>Погляди внуків зверталися з тихим, цікавим подихом на бабку</w:t>
      </w:r>
      <w:r w:rsidRPr="00F24CB2">
        <w:t xml:space="preserve"> (Коб., І, 1956, 405);</w:t>
      </w:r>
      <w:r w:rsidRPr="00F24CB2">
        <w:rPr>
          <w:i/>
        </w:rPr>
        <w:t>Івась занедужав... Усіх бабок понакликала</w:t>
      </w:r>
      <w:r w:rsidRPr="00F24CB2">
        <w:t xml:space="preserve"> [Уляна] (Мирний, І, 1954, 301). </w:t>
      </w:r>
    </w:p>
    <w:p w:rsidR="00624896" w:rsidRPr="00F24CB2" w:rsidRDefault="00624896" w:rsidP="00624896">
      <w:pPr>
        <w:ind w:firstLine="709"/>
        <w:jc w:val="both"/>
      </w:pPr>
      <w:r w:rsidRPr="00F24CB2">
        <w:t>2. Пестл. до баба</w:t>
      </w:r>
      <w:r w:rsidRPr="00F24CB2">
        <w:rPr>
          <w:vertAlign w:val="superscript"/>
        </w:rPr>
        <w:t>1</w:t>
      </w:r>
      <w:r w:rsidRPr="00F24CB2">
        <w:t xml:space="preserve">2. </w:t>
      </w:r>
      <w:r w:rsidRPr="00F24CB2">
        <w:rPr>
          <w:i/>
        </w:rPr>
        <w:t>Вони регочуть. – Іди, кажуть, бабко, додому, ми не те міряємо...</w:t>
      </w:r>
      <w:r w:rsidRPr="00F24CB2">
        <w:t xml:space="preserve"> (Коцюб., II, 1955, 24) </w:t>
      </w:r>
    </w:p>
    <w:p w:rsidR="00624896" w:rsidRPr="00F24CB2" w:rsidRDefault="00624896" w:rsidP="00624896">
      <w:pPr>
        <w:ind w:firstLine="709"/>
        <w:jc w:val="both"/>
      </w:pPr>
      <w:r w:rsidRPr="00F24CB2">
        <w:rPr>
          <w:b/>
        </w:rPr>
        <w:t>БА́БКА</w:t>
      </w:r>
      <w:r w:rsidRPr="00F24CB2">
        <w:rPr>
          <w:b/>
          <w:vertAlign w:val="superscript"/>
        </w:rPr>
        <w:t>2</w:t>
      </w:r>
      <w:r w:rsidRPr="00F24CB2">
        <w:t xml:space="preserve">, и, </w:t>
      </w:r>
      <w:r w:rsidRPr="00F24CB2">
        <w:rPr>
          <w:i/>
        </w:rPr>
        <w:t>ж</w:t>
      </w:r>
      <w:r w:rsidRPr="00F24CB2">
        <w:t xml:space="preserve">. Одна з частин токарного верстата, призначених для закріплення оброблюваної деталі. </w:t>
      </w:r>
      <w:r w:rsidRPr="00F24CB2">
        <w:rPr>
          <w:i/>
        </w:rPr>
        <w:t>Токарний верстат складається з таких частин: станини, передньої бабки, задньої бабки, підручника, або супорта</w:t>
      </w:r>
      <w:r w:rsidRPr="00F24CB2">
        <w:t xml:space="preserve"> (Стол.-буд. справа, 1957, 164). </w:t>
      </w:r>
    </w:p>
    <w:p w:rsidR="00624896" w:rsidRPr="00F24CB2" w:rsidRDefault="00624896" w:rsidP="00624896">
      <w:pPr>
        <w:ind w:firstLine="709"/>
        <w:jc w:val="both"/>
      </w:pPr>
      <w:r w:rsidRPr="00F24CB2">
        <w:rPr>
          <w:b/>
        </w:rPr>
        <w:t>БА́БКА</w:t>
      </w:r>
      <w:r w:rsidRPr="00F24CB2">
        <w:rPr>
          <w:b/>
          <w:vertAlign w:val="superscript"/>
        </w:rPr>
        <w:t>3</w:t>
      </w:r>
      <w:r w:rsidRPr="00F24CB2">
        <w:t xml:space="preserve">, и, </w:t>
      </w:r>
      <w:r w:rsidRPr="00F24CB2">
        <w:rPr>
          <w:i/>
        </w:rPr>
        <w:t>ж</w:t>
      </w:r>
      <w:r w:rsidRPr="00F24CB2">
        <w:t xml:space="preserve">. 1. У копитних тварин – суглоб над копитом ноги. </w:t>
      </w:r>
      <w:r w:rsidRPr="00F24CB2">
        <w:rPr>
          <w:i/>
        </w:rPr>
        <w:t>Білограй звернув з дороги на стернище. Коні грузли по самі бабки</w:t>
      </w:r>
      <w:r w:rsidRPr="00F24CB2">
        <w:t xml:space="preserve"> (Мушк., Чорний хліб, 1960, 68); </w:t>
      </w:r>
      <w:r w:rsidRPr="00F24CB2">
        <w:rPr>
          <w:i/>
        </w:rPr>
        <w:t>Для швидкоалюрних коней хорошими бабками вважаються довгі, сухі, з нормальним нахилом і міцними зв</w:t>
      </w:r>
      <w:r>
        <w:rPr>
          <w:i/>
        </w:rPr>
        <w:t>’</w:t>
      </w:r>
      <w:r w:rsidRPr="00F24CB2">
        <w:rPr>
          <w:i/>
        </w:rPr>
        <w:t>язками</w:t>
      </w:r>
      <w:r w:rsidRPr="00F24CB2">
        <w:t xml:space="preserve"> (Конярство, 1957, 16). </w:t>
      </w:r>
    </w:p>
    <w:p w:rsidR="00624896" w:rsidRPr="00F24CB2" w:rsidRDefault="00624896" w:rsidP="00624896">
      <w:pPr>
        <w:ind w:firstLine="709"/>
        <w:jc w:val="both"/>
      </w:pPr>
      <w:r w:rsidRPr="00F24CB2">
        <w:t xml:space="preserve">2. Кістка цього суглоба, що вживається для гри. </w:t>
      </w:r>
    </w:p>
    <w:p w:rsidR="00624896" w:rsidRPr="00F24CB2" w:rsidRDefault="00624896" w:rsidP="00624896">
      <w:pPr>
        <w:ind w:firstLine="709"/>
        <w:jc w:val="both"/>
      </w:pPr>
      <w:r w:rsidRPr="00F24CB2">
        <w:rPr>
          <w:b/>
        </w:rPr>
        <w:t>БА́БКА</w:t>
      </w:r>
      <w:r w:rsidRPr="00F24CB2">
        <w:rPr>
          <w:b/>
          <w:vertAlign w:val="superscript"/>
        </w:rPr>
        <w:t>4</w:t>
      </w:r>
      <w:r w:rsidRPr="00F24CB2">
        <w:t xml:space="preserve">, и, </w:t>
      </w:r>
      <w:r w:rsidRPr="00F24CB2">
        <w:rPr>
          <w:i/>
        </w:rPr>
        <w:t>ж</w:t>
      </w:r>
      <w:r w:rsidRPr="00F24CB2">
        <w:t xml:space="preserve">. Коваделко, на якому здебільшого клепають коси. </w:t>
      </w:r>
      <w:r w:rsidRPr="00F24CB2">
        <w:rPr>
          <w:i/>
        </w:rPr>
        <w:t>На бабці клепав собі щось замурзане хлоп</w:t>
      </w:r>
      <w:r>
        <w:rPr>
          <w:i/>
        </w:rPr>
        <w:t>’</w:t>
      </w:r>
      <w:r w:rsidRPr="00F24CB2">
        <w:rPr>
          <w:i/>
        </w:rPr>
        <w:t>я</w:t>
      </w:r>
      <w:r w:rsidRPr="00F24CB2">
        <w:t xml:space="preserve"> (Головко, II, 1957, 222); </w:t>
      </w:r>
      <w:r w:rsidRPr="00F24CB2">
        <w:rPr>
          <w:i/>
        </w:rPr>
        <w:t>Антін дістав з горища бабку, зняв свою стару косу і сів її клепати</w:t>
      </w:r>
      <w:r w:rsidRPr="00F24CB2">
        <w:t xml:space="preserve"> (Чорн., Визвол. земля, 1950, 58). </w:t>
      </w:r>
    </w:p>
    <w:p w:rsidR="00624896" w:rsidRPr="00F24CB2" w:rsidRDefault="00624896" w:rsidP="00624896">
      <w:pPr>
        <w:ind w:firstLine="709"/>
        <w:jc w:val="both"/>
      </w:pPr>
      <w:r w:rsidRPr="00F24CB2">
        <w:rPr>
          <w:b/>
        </w:rPr>
        <w:t>БА́БКА</w:t>
      </w:r>
      <w:r w:rsidRPr="00F24CB2">
        <w:rPr>
          <w:b/>
          <w:vertAlign w:val="superscript"/>
        </w:rPr>
        <w:t>5</w:t>
      </w:r>
      <w:r w:rsidRPr="00F24CB2">
        <w:t xml:space="preserve">, и, </w:t>
      </w:r>
      <w:r w:rsidRPr="00F24CB2">
        <w:rPr>
          <w:i/>
        </w:rPr>
        <w:t>ж</w:t>
      </w:r>
      <w:r w:rsidRPr="00F24CB2">
        <w:t xml:space="preserve">. Страва з локшини, рису, сиру і т. ін. </w:t>
      </w:r>
      <w:r w:rsidRPr="00F24CB2">
        <w:rPr>
          <w:i/>
        </w:rPr>
        <w:t>Дуже популярні</w:t>
      </w:r>
      <w:r w:rsidRPr="00F24CB2">
        <w:t xml:space="preserve"> [для литовської кухні] </w:t>
      </w:r>
      <w:r w:rsidRPr="00F24CB2">
        <w:rPr>
          <w:i/>
        </w:rPr>
        <w:t>другі страви з картоплі (бабки.., млинці картопляні)</w:t>
      </w:r>
      <w:r w:rsidRPr="00F24CB2">
        <w:t xml:space="preserve"> (Технол. пригот., їжі, 1957, 5). </w:t>
      </w:r>
    </w:p>
    <w:p w:rsidR="00624896" w:rsidRPr="00F24CB2" w:rsidRDefault="00624896" w:rsidP="00624896">
      <w:pPr>
        <w:ind w:firstLine="709"/>
        <w:jc w:val="both"/>
      </w:pPr>
      <w:r w:rsidRPr="00F24CB2">
        <w:rPr>
          <w:b/>
        </w:rPr>
        <w:t>БА́БКА</w:t>
      </w:r>
      <w:r w:rsidRPr="00F24CB2">
        <w:rPr>
          <w:b/>
          <w:vertAlign w:val="superscript"/>
        </w:rPr>
        <w:t>6</w:t>
      </w:r>
      <w:r w:rsidRPr="00F24CB2">
        <w:t xml:space="preserve">, и, </w:t>
      </w:r>
      <w:r w:rsidRPr="00F24CB2">
        <w:rPr>
          <w:i/>
        </w:rPr>
        <w:t>ж</w:t>
      </w:r>
      <w:r w:rsidRPr="00F24CB2">
        <w:t xml:space="preserve">. Хижа комаха з довгим тонким тілом і двома парами великих прозорих крил. </w:t>
      </w:r>
      <w:r w:rsidRPr="00F24CB2">
        <w:rPr>
          <w:i/>
        </w:rPr>
        <w:t>До неї</w:t>
      </w:r>
      <w:r w:rsidRPr="00F24CB2">
        <w:t xml:space="preserve">[маківки] </w:t>
      </w:r>
      <w:r w:rsidRPr="00F24CB2">
        <w:rPr>
          <w:i/>
        </w:rPr>
        <w:t>раз у раз літа бджола, Бабок, метеликів над нею грає сила</w:t>
      </w:r>
      <w:r w:rsidRPr="00F24CB2">
        <w:t xml:space="preserve"> (Греб., 1,1957, 54); </w:t>
      </w:r>
      <w:r w:rsidRPr="00F24CB2">
        <w:rPr>
          <w:i/>
        </w:rPr>
        <w:t>А над стеблиною вже тремтить сітчастими крилами темно-синя й блискуча в сяйві сонця бабка!</w:t>
      </w:r>
      <w:r w:rsidRPr="00F24CB2">
        <w:t xml:space="preserve"> (Шиян, Гроза.., 1956, 667). </w:t>
      </w:r>
    </w:p>
    <w:p w:rsidR="00624896" w:rsidRPr="00F24CB2" w:rsidRDefault="00624896" w:rsidP="00624896">
      <w:pPr>
        <w:ind w:firstLine="709"/>
        <w:jc w:val="both"/>
      </w:pPr>
      <w:r w:rsidRPr="00F24CB2">
        <w:rPr>
          <w:b/>
        </w:rPr>
        <w:lastRenderedPageBreak/>
        <w:t>БА́БКА</w:t>
      </w:r>
      <w:r w:rsidRPr="00F24CB2">
        <w:rPr>
          <w:b/>
          <w:vertAlign w:val="superscript"/>
        </w:rPr>
        <w:t>7</w:t>
      </w:r>
      <w:r w:rsidRPr="00F24CB2">
        <w:t xml:space="preserve">, и, </w:t>
      </w:r>
      <w:r w:rsidRPr="00F24CB2">
        <w:rPr>
          <w:i/>
        </w:rPr>
        <w:t>ж</w:t>
      </w:r>
      <w:r w:rsidRPr="00F24CB2">
        <w:t xml:space="preserve">. Купка складених на полі снопів жита, льону і т. ін. </w:t>
      </w:r>
      <w:r w:rsidRPr="00F24CB2">
        <w:rPr>
          <w:i/>
        </w:rPr>
        <w:t>Свіжовибраний льон вручну в</w:t>
      </w:r>
      <w:r>
        <w:rPr>
          <w:i/>
        </w:rPr>
        <w:t>’</w:t>
      </w:r>
      <w:r w:rsidRPr="00F24CB2">
        <w:rPr>
          <w:i/>
        </w:rPr>
        <w:t>язали в снопи і розставляли їх у бабки для просушування</w:t>
      </w:r>
      <w:r w:rsidRPr="00F24CB2">
        <w:t xml:space="preserve"> (Колг. Укр., 6, 1962, 32). </w:t>
      </w:r>
    </w:p>
    <w:p w:rsidR="00624896" w:rsidRPr="00F24CB2" w:rsidRDefault="00624896" w:rsidP="00624896">
      <w:pPr>
        <w:ind w:firstLine="709"/>
        <w:jc w:val="both"/>
      </w:pPr>
      <w:r w:rsidRPr="00F24CB2">
        <w:rPr>
          <w:b/>
        </w:rPr>
        <w:t>БА́БКА</w:t>
      </w:r>
      <w:r w:rsidRPr="00F24CB2">
        <w:rPr>
          <w:b/>
          <w:vertAlign w:val="superscript"/>
        </w:rPr>
        <w:t>8</w:t>
      </w:r>
      <w:r w:rsidRPr="00F24CB2">
        <w:t xml:space="preserve">, и, </w:t>
      </w:r>
      <w:r w:rsidRPr="00F24CB2">
        <w:rPr>
          <w:i/>
        </w:rPr>
        <w:t>ж</w:t>
      </w:r>
      <w:r w:rsidRPr="00F24CB2">
        <w:t xml:space="preserve">. Петелька, на яку застібають гаплик. </w:t>
      </w:r>
    </w:p>
    <w:p w:rsidR="00624896" w:rsidRPr="00F24CB2" w:rsidRDefault="00624896" w:rsidP="00624896">
      <w:pPr>
        <w:ind w:firstLine="709"/>
        <w:jc w:val="both"/>
      </w:pPr>
      <w:r w:rsidRPr="00F24CB2">
        <w:rPr>
          <w:b/>
        </w:rPr>
        <w:t>БА́БКА</w:t>
      </w:r>
      <w:r w:rsidRPr="00F24CB2">
        <w:rPr>
          <w:b/>
          <w:vertAlign w:val="superscript"/>
        </w:rPr>
        <w:t>9</w:t>
      </w:r>
      <w:r w:rsidRPr="00F24CB2">
        <w:t xml:space="preserve">, и, </w:t>
      </w:r>
      <w:r w:rsidRPr="00F24CB2">
        <w:rPr>
          <w:i/>
        </w:rPr>
        <w:t>ж</w:t>
      </w:r>
      <w:r w:rsidRPr="00F24CB2">
        <w:t xml:space="preserve">., </w:t>
      </w:r>
      <w:r w:rsidRPr="00F24CB2">
        <w:rPr>
          <w:i/>
        </w:rPr>
        <w:t>діал</w:t>
      </w:r>
      <w:r w:rsidRPr="00F24CB2">
        <w:t xml:space="preserve">. Подорожник. [М а р и н а:] </w:t>
      </w:r>
      <w:r w:rsidRPr="00F24CB2">
        <w:rPr>
          <w:i/>
        </w:rPr>
        <w:t>Ідіть лиш у поле та нарвіть бабок</w:t>
      </w:r>
      <w:r w:rsidRPr="00F24CB2">
        <w:t xml:space="preserve"> (Кроп., II, 1958, 318). </w:t>
      </w:r>
    </w:p>
    <w:p w:rsidR="00624896" w:rsidRPr="00F24CB2" w:rsidRDefault="00624896" w:rsidP="00624896">
      <w:pPr>
        <w:ind w:firstLine="709"/>
        <w:jc w:val="both"/>
      </w:pPr>
      <w:r w:rsidRPr="00F24CB2">
        <w:rPr>
          <w:b/>
        </w:rPr>
        <w:t>БА́БКА</w:t>
      </w:r>
      <w:r w:rsidRPr="00F24CB2">
        <w:rPr>
          <w:b/>
          <w:vertAlign w:val="superscript"/>
        </w:rPr>
        <w:t>10</w:t>
      </w:r>
      <w:r w:rsidRPr="00F24CB2">
        <w:t xml:space="preserve">, и, </w:t>
      </w:r>
      <w:r w:rsidRPr="00F24CB2">
        <w:rPr>
          <w:i/>
        </w:rPr>
        <w:t>ж</w:t>
      </w:r>
      <w:r w:rsidRPr="00F24CB2">
        <w:t xml:space="preserve">., </w:t>
      </w:r>
      <w:r w:rsidRPr="00F24CB2">
        <w:rPr>
          <w:i/>
        </w:rPr>
        <w:t>діал</w:t>
      </w:r>
      <w:r w:rsidRPr="00F24CB2">
        <w:t xml:space="preserve">. Гриб підберезник. </w:t>
      </w:r>
      <w:r w:rsidRPr="00F24CB2">
        <w:rPr>
          <w:i/>
        </w:rPr>
        <w:t>Гайку, гайку, дай нам гриба і бабку!</w:t>
      </w:r>
      <w:r w:rsidRPr="00F24CB2">
        <w:t xml:space="preserve"> (Номис, 1864, № 340).</w:t>
      </w:r>
    </w:p>
    <w:p w:rsidR="00624896" w:rsidRPr="00F24CB2" w:rsidRDefault="00624896" w:rsidP="00624896">
      <w:pPr>
        <w:spacing w:line="360" w:lineRule="auto"/>
        <w:ind w:firstLine="709"/>
      </w:pPr>
    </w:p>
    <w:p w:rsidR="00624896" w:rsidRPr="00285411" w:rsidRDefault="00624896" w:rsidP="00624896">
      <w:pPr>
        <w:ind w:firstLine="709"/>
        <w:jc w:val="both"/>
        <w:rPr>
          <w:b/>
          <w:caps/>
          <w:sz w:val="28"/>
          <w:szCs w:val="28"/>
        </w:rPr>
      </w:pPr>
      <w:r w:rsidRPr="00285411">
        <w:rPr>
          <w:b/>
          <w:caps/>
          <w:sz w:val="28"/>
          <w:szCs w:val="28"/>
        </w:rPr>
        <w:t xml:space="preserve">ІІІ. Філіація та семантизація у тлумачному словнику </w:t>
      </w:r>
    </w:p>
    <w:p w:rsidR="00624896" w:rsidRPr="00285411" w:rsidRDefault="00624896" w:rsidP="00624896">
      <w:pPr>
        <w:ind w:firstLine="709"/>
        <w:jc w:val="center"/>
        <w:rPr>
          <w:b/>
          <w:sz w:val="28"/>
          <w:szCs w:val="28"/>
        </w:rPr>
      </w:pPr>
    </w:p>
    <w:p w:rsidR="00624896" w:rsidRPr="00285411" w:rsidRDefault="00624896" w:rsidP="00624896">
      <w:pPr>
        <w:ind w:firstLine="709"/>
        <w:jc w:val="both"/>
        <w:rPr>
          <w:caps/>
          <w:sz w:val="28"/>
          <w:szCs w:val="28"/>
        </w:rPr>
      </w:pPr>
      <w:r w:rsidRPr="00285411">
        <w:rPr>
          <w:caps/>
          <w:sz w:val="28"/>
          <w:szCs w:val="28"/>
        </w:rPr>
        <w:t>Словник української мови: В 11-ти томах (К., 1970-80):</w:t>
      </w:r>
    </w:p>
    <w:p w:rsidR="00624896" w:rsidRPr="00285411" w:rsidRDefault="00624896" w:rsidP="00624896">
      <w:pPr>
        <w:ind w:firstLine="709"/>
        <w:jc w:val="both"/>
        <w:rPr>
          <w:sz w:val="28"/>
          <w:szCs w:val="28"/>
        </w:rPr>
      </w:pPr>
    </w:p>
    <w:p w:rsidR="00624896" w:rsidRPr="00F24CB2" w:rsidRDefault="00624896" w:rsidP="00624896">
      <w:pPr>
        <w:ind w:firstLine="709"/>
        <w:jc w:val="both"/>
        <w:rPr>
          <w:i/>
        </w:rPr>
      </w:pPr>
      <w:r w:rsidRPr="00F24CB2">
        <w:rPr>
          <w:b/>
        </w:rPr>
        <w:t>ЗЕЛЕ́НИЙ</w:t>
      </w:r>
      <w:r w:rsidRPr="00F24CB2">
        <w:t xml:space="preserve">, </w:t>
      </w:r>
      <w:r w:rsidRPr="00F24CB2">
        <w:rPr>
          <w:i/>
        </w:rPr>
        <w:t>поет</w:t>
      </w:r>
      <w:r w:rsidRPr="00F24CB2">
        <w:t xml:space="preserve">. </w:t>
      </w:r>
      <w:r w:rsidRPr="00F24CB2">
        <w:rPr>
          <w:b/>
        </w:rPr>
        <w:t>ЗЕ́ЛЕН</w:t>
      </w:r>
      <w:r w:rsidRPr="00F24CB2">
        <w:t xml:space="preserve">, а, е. 1. Один з основних кольорів спектра – середній між жовтим і блакитним. </w:t>
      </w:r>
      <w:r w:rsidRPr="00F24CB2">
        <w:rPr>
          <w:i/>
        </w:rPr>
        <w:t>– Нічого не чуєте? В світі мелодій живете? – перемежовуються зелений і сірий кольори у погляді Стадницького</w:t>
      </w:r>
      <w:r w:rsidRPr="00F24CB2">
        <w:t xml:space="preserve"> (Стельмах, І, 1962, 36); </w:t>
      </w:r>
      <w:r w:rsidRPr="00F24CB2">
        <w:rPr>
          <w:i/>
        </w:rPr>
        <w:t>Черговий по станції підняв сигнальний диск, обернувши його до машиніста пофарбованим у зелений колір боком</w:t>
      </w:r>
      <w:r w:rsidRPr="00F24CB2">
        <w:t xml:space="preserve"> (Веч. Київ, 22.III 1961, 2); // Який має колір трави, листя, зелені. </w:t>
      </w:r>
      <w:r w:rsidRPr="00F24CB2">
        <w:rPr>
          <w:i/>
        </w:rPr>
        <w:t xml:space="preserve">Над самою водою Верба похилилась; Аж по воді розіслала Зеленії віти </w:t>
      </w:r>
      <w:r w:rsidRPr="00F24CB2">
        <w:t xml:space="preserve">(Шевч., II, 1953, 8); </w:t>
      </w:r>
      <w:r w:rsidRPr="00F24CB2">
        <w:rPr>
          <w:i/>
        </w:rPr>
        <w:t>Ми уздріли, як воно</w:t>
      </w:r>
      <w:r w:rsidRPr="00F24CB2">
        <w:t xml:space="preserve"> [море] </w:t>
      </w:r>
      <w:r w:rsidRPr="00F24CB2">
        <w:rPr>
          <w:i/>
        </w:rPr>
        <w:t xml:space="preserve">тріпалось тихо в сітці яскравих бліків, наче </w:t>
      </w:r>
    </w:p>
    <w:p w:rsidR="00624896" w:rsidRPr="00F24CB2" w:rsidRDefault="00624896" w:rsidP="00624896">
      <w:pPr>
        <w:ind w:firstLine="709"/>
        <w:jc w:val="both"/>
      </w:pPr>
      <w:r w:rsidRPr="00F24CB2">
        <w:rPr>
          <w:i/>
        </w:rPr>
        <w:t>зловлене в невід з синіх, зелених і рожевих мотузок</w:t>
      </w:r>
      <w:r w:rsidRPr="00F24CB2">
        <w:t xml:space="preserve"> (Коцюб., II, 1955, 289); </w:t>
      </w:r>
      <w:r w:rsidRPr="00F24CB2">
        <w:rPr>
          <w:i/>
        </w:rPr>
        <w:t>На голові в нього сидів зелений, як листя лопуха, капелюх з вигнутими полями і пишною пір</w:t>
      </w:r>
      <w:r>
        <w:rPr>
          <w:i/>
        </w:rPr>
        <w:t>’</w:t>
      </w:r>
      <w:r w:rsidRPr="00F24CB2">
        <w:rPr>
          <w:i/>
        </w:rPr>
        <w:t>їною</w:t>
      </w:r>
      <w:r w:rsidRPr="00F24CB2">
        <w:t xml:space="preserve"> (Чорн., Визвол. земля, 1959, 25); </w:t>
      </w:r>
      <w:r w:rsidRPr="00F24CB2">
        <w:rPr>
          <w:i/>
        </w:rPr>
        <w:t>Місто Київ – зелен сад, Золотавий листопад</w:t>
      </w:r>
      <w:r w:rsidRPr="00F24CB2">
        <w:t xml:space="preserve"> (Воронько, Три покоління, 1950, 139). </w:t>
      </w:r>
    </w:p>
    <w:p w:rsidR="00624896" w:rsidRPr="00F24CB2" w:rsidRDefault="00624896" w:rsidP="00624896">
      <w:pPr>
        <w:ind w:firstLine="709"/>
        <w:jc w:val="both"/>
      </w:pPr>
      <w:r w:rsidRPr="00F24CB2">
        <w:rPr>
          <w:b/>
        </w:rPr>
        <w:t xml:space="preserve">Зеле́не ми́ло </w:t>
      </w:r>
      <w:r w:rsidRPr="00F24CB2">
        <w:t xml:space="preserve">– </w:t>
      </w:r>
      <w:r>
        <w:t>рідке мило зеленувато-бурого кольору</w:t>
      </w:r>
      <w:r w:rsidRPr="00F24CB2">
        <w:t xml:space="preserve">, що вживається як дезинфікуючий засіб. </w:t>
      </w:r>
      <w:r w:rsidRPr="00F24CB2">
        <w:rPr>
          <w:i/>
        </w:rPr>
        <w:t>Милами слід користуватися лужними, які мають надлишок вільного лугу, роблять жири легко розчинними у воді і тому добре очищають і жирну шкіру (зелене мило, сірчане)</w:t>
      </w:r>
      <w:r w:rsidRPr="00F24CB2">
        <w:t xml:space="preserve"> (Як запоб. заразн. хвор., 1957, 21); </w:t>
      </w:r>
      <w:r w:rsidRPr="00F24CB2">
        <w:rPr>
          <w:b/>
        </w:rPr>
        <w:t xml:space="preserve">Зеле́ний стіл </w:t>
      </w:r>
      <w:r w:rsidRPr="00F24CB2">
        <w:t xml:space="preserve">– стіл, покритий сукном кольору зелені і признач, для гри в карти. </w:t>
      </w:r>
      <w:r w:rsidRPr="00F24CB2">
        <w:rPr>
          <w:i/>
        </w:rPr>
        <w:t xml:space="preserve">Столи зелені вже накрили; Завзятих кличе картярів Бостон і ломбер стариків І віст </w:t>
      </w:r>
      <w:r w:rsidRPr="00F24CB2">
        <w:t xml:space="preserve">(Пушкін, Є. Онєгін, перекл. Рильського, 1949, 134); </w:t>
      </w:r>
      <w:r w:rsidRPr="00F24CB2">
        <w:rPr>
          <w:b/>
        </w:rPr>
        <w:t xml:space="preserve">Зеле́ний чай </w:t>
      </w:r>
      <w:r w:rsidRPr="00F24CB2">
        <w:t xml:space="preserve">– різновид гіркуватого на смак чаю, що дає зеленувато-жовтуватий, дуже запашний настій. </w:t>
      </w:r>
    </w:p>
    <w:p w:rsidR="00624896" w:rsidRPr="00F24CB2" w:rsidRDefault="00624896" w:rsidP="00624896">
      <w:pPr>
        <w:ind w:firstLine="709"/>
        <w:jc w:val="both"/>
      </w:pPr>
      <w:r w:rsidRPr="00F24CB2">
        <w:t xml:space="preserve">2. Зробл. із зелені, рослинності. </w:t>
      </w:r>
      <w:r w:rsidRPr="00F24CB2">
        <w:rPr>
          <w:i/>
        </w:rPr>
        <w:t xml:space="preserve">Посередині в таночку, У зеленому віночку, Танцює Будяк </w:t>
      </w:r>
      <w:r w:rsidRPr="00F24CB2">
        <w:t xml:space="preserve">(Гл., Вибр., 1957, 271); </w:t>
      </w:r>
      <w:r w:rsidRPr="00F24CB2">
        <w:rPr>
          <w:i/>
        </w:rPr>
        <w:t xml:space="preserve">Густі садки пишаються своєю красою,  земля – своїм зеленим килимом </w:t>
      </w:r>
      <w:r w:rsidRPr="00F24CB2">
        <w:t xml:space="preserve">(Мирний, IV, 1955, 137); // Який заріс зеленню, травою, кущами і т. ін. </w:t>
      </w:r>
      <w:r w:rsidRPr="00F24CB2">
        <w:rPr>
          <w:i/>
        </w:rPr>
        <w:t>На зеленому горбочку, У вишневому садочку, Притулилася хатинка</w:t>
      </w:r>
      <w:r w:rsidRPr="00F24CB2">
        <w:t xml:space="preserve"> (Л. Укр., І, 1951, 59); </w:t>
      </w:r>
      <w:r w:rsidRPr="00F24CB2">
        <w:rPr>
          <w:i/>
        </w:rPr>
        <w:t>Внизу, мовби припливши з далеких зелених рівнин, пришвартувалась до гір словацька Грінава</w:t>
      </w:r>
      <w:r w:rsidRPr="00F24CB2">
        <w:t xml:space="preserve"> (Гончар, III, 1959, 316); </w:t>
      </w:r>
      <w:r w:rsidRPr="00F24CB2">
        <w:rPr>
          <w:i/>
        </w:rPr>
        <w:t>Навкруг острови, затоки, озера. Узлісся зелені, вологі, густі</w:t>
      </w:r>
      <w:r w:rsidRPr="00F24CB2">
        <w:t xml:space="preserve"> (Дмит., В обіймах сонця, 1958, 114). </w:t>
      </w:r>
    </w:p>
    <w:p w:rsidR="00624896" w:rsidRPr="00F24CB2" w:rsidRDefault="00624896" w:rsidP="00624896">
      <w:pPr>
        <w:ind w:firstLine="709"/>
        <w:jc w:val="both"/>
      </w:pPr>
      <w:r w:rsidRPr="00F24CB2">
        <w:rPr>
          <w:b/>
        </w:rPr>
        <w:t>Зеле́не будівництво</w:t>
      </w:r>
      <w:r>
        <w:rPr>
          <w:b/>
        </w:rPr>
        <w:t xml:space="preserve"> </w:t>
      </w:r>
      <w:r w:rsidRPr="00F24CB2">
        <w:rPr>
          <w:i/>
        </w:rPr>
        <w:t>див</w:t>
      </w:r>
      <w:r w:rsidRPr="00F24CB2">
        <w:t xml:space="preserve">. </w:t>
      </w:r>
      <w:r w:rsidRPr="00F24CB2">
        <w:rPr>
          <w:b/>
        </w:rPr>
        <w:t>будівни́цтво</w:t>
      </w:r>
      <w:r w:rsidRPr="00F24CB2">
        <w:t xml:space="preserve">; </w:t>
      </w:r>
      <w:r w:rsidRPr="00F24CB2">
        <w:rPr>
          <w:b/>
        </w:rPr>
        <w:t xml:space="preserve">Зеле́не до́бриво </w:t>
      </w:r>
      <w:r w:rsidRPr="00F24CB2">
        <w:t xml:space="preserve">– свіжа рослинна маса, яку заорюють у грунт для підвищення його родючості. </w:t>
      </w:r>
      <w:r w:rsidRPr="00F24CB2">
        <w:rPr>
          <w:i/>
        </w:rPr>
        <w:t>Досвід багатьох колгоспів району показує, що використання люпину як зеленого добрива підвищує врожайність зернових</w:t>
      </w:r>
      <w:r w:rsidRPr="00F24CB2">
        <w:t xml:space="preserve"> (Рад. Укр., 26.11 1957, 2); </w:t>
      </w:r>
      <w:r w:rsidRPr="00F24CB2">
        <w:rPr>
          <w:b/>
        </w:rPr>
        <w:t xml:space="preserve">Зеле́ний борщ </w:t>
      </w:r>
      <w:r w:rsidRPr="00F24CB2">
        <w:rPr>
          <w:i/>
        </w:rPr>
        <w:t>див</w:t>
      </w:r>
      <w:r w:rsidRPr="00F24CB2">
        <w:t xml:space="preserve">. </w:t>
      </w:r>
      <w:r w:rsidRPr="00F24CB2">
        <w:rPr>
          <w:b/>
        </w:rPr>
        <w:t>борщ</w:t>
      </w:r>
      <w:r w:rsidRPr="00F24CB2">
        <w:t xml:space="preserve">; </w:t>
      </w:r>
      <w:r w:rsidRPr="00F24CB2">
        <w:rPr>
          <w:b/>
        </w:rPr>
        <w:t xml:space="preserve">Зеле́ний конве́йєр </w:t>
      </w:r>
      <w:r w:rsidRPr="00F24CB2">
        <w:rPr>
          <w:i/>
        </w:rPr>
        <w:t>див</w:t>
      </w:r>
      <w:r w:rsidRPr="00F24CB2">
        <w:t xml:space="preserve">. </w:t>
      </w:r>
      <w:r w:rsidRPr="00F24CB2">
        <w:rPr>
          <w:b/>
        </w:rPr>
        <w:t>конве́йєр</w:t>
      </w:r>
      <w:r w:rsidRPr="00F24CB2">
        <w:t xml:space="preserve">; </w:t>
      </w:r>
      <w:r w:rsidRPr="00F24CB2">
        <w:rPr>
          <w:b/>
        </w:rPr>
        <w:t>Зеле́ний корм</w:t>
      </w:r>
      <w:r w:rsidRPr="00F24CB2">
        <w:t xml:space="preserve">; </w:t>
      </w:r>
      <w:r w:rsidRPr="00F24CB2">
        <w:rPr>
          <w:b/>
        </w:rPr>
        <w:t xml:space="preserve">Зеле́на ма́са </w:t>
      </w:r>
      <w:r w:rsidRPr="00F24CB2">
        <w:t>– трав</w:t>
      </w:r>
      <w:r>
        <w:t>’</w:t>
      </w:r>
      <w:r w:rsidRPr="00F24CB2">
        <w:t xml:space="preserve">яниста рослинність, яку згодовують у свіжому вигляді худобі і свійським птахам. </w:t>
      </w:r>
      <w:r w:rsidRPr="00F24CB2">
        <w:rPr>
          <w:i/>
        </w:rPr>
        <w:t>Крім зерна, треба більше заготовляти також соковитих кормів, зокрема силосу і картоплі, сіна і зелених кормів</w:t>
      </w:r>
      <w:r w:rsidRPr="00F24CB2">
        <w:t xml:space="preserve"> (Наука.., 1, 1958, 25); </w:t>
      </w:r>
      <w:r w:rsidRPr="00F24CB2">
        <w:rPr>
          <w:i/>
        </w:rPr>
        <w:t>Влітку корів утримують в таборах, годуючи зеленою масою кукурудзи, багаторічних трав і інших культур зеленого конвейєра</w:t>
      </w:r>
      <w:r w:rsidRPr="00F24CB2">
        <w:t xml:space="preserve"> (Колг. Укр., 11, 1956, 10); </w:t>
      </w:r>
      <w:r w:rsidRPr="00F24CB2">
        <w:rPr>
          <w:b/>
        </w:rPr>
        <w:t>Зеле́на неді́ля</w:t>
      </w:r>
      <w:r w:rsidRPr="00F24CB2">
        <w:t xml:space="preserve">, </w:t>
      </w:r>
      <w:r w:rsidRPr="00F24CB2">
        <w:rPr>
          <w:i/>
        </w:rPr>
        <w:t>церк</w:t>
      </w:r>
      <w:r w:rsidRPr="00F24CB2">
        <w:t>.</w:t>
      </w:r>
      <w:r>
        <w:t xml:space="preserve"> </w:t>
      </w:r>
      <w:r w:rsidRPr="00F24CB2">
        <w:t xml:space="preserve">– день, яким починаються зелені свята. </w:t>
      </w:r>
      <w:r w:rsidRPr="00F24CB2">
        <w:rPr>
          <w:i/>
        </w:rPr>
        <w:t>Так прийшла і зелена неділя, уквітчала землю квітом, дерево – листом</w:t>
      </w:r>
      <w:r w:rsidRPr="00F24CB2">
        <w:t xml:space="preserve"> (Мирний, І, 1954, 82); </w:t>
      </w:r>
      <w:r w:rsidRPr="00F24CB2">
        <w:rPr>
          <w:b/>
        </w:rPr>
        <w:t>Зеле́ні свя́та (свя́тки)</w:t>
      </w:r>
      <w:r w:rsidRPr="00F24CB2">
        <w:t xml:space="preserve">, </w:t>
      </w:r>
      <w:r w:rsidRPr="00F24CB2">
        <w:rPr>
          <w:i/>
        </w:rPr>
        <w:t>церк</w:t>
      </w:r>
      <w:r w:rsidRPr="00F24CB2">
        <w:t>. – одне з свят православної церкви, яке відзначається на п</w:t>
      </w:r>
      <w:r>
        <w:t>’</w:t>
      </w:r>
      <w:r w:rsidRPr="00F24CB2">
        <w:t xml:space="preserve">ятдесятий день після великодня і супроводжується прибиранням хати всередині і зовні зеленню. [Ганна:] </w:t>
      </w:r>
      <w:r w:rsidRPr="00F24CB2">
        <w:rPr>
          <w:i/>
        </w:rPr>
        <w:t>Ми збираємося з свекрухою перед зеленими святами у Київ, на прощу...</w:t>
      </w:r>
      <w:r w:rsidRPr="00F24CB2">
        <w:t xml:space="preserve"> </w:t>
      </w:r>
      <w:r w:rsidRPr="00F24CB2">
        <w:lastRenderedPageBreak/>
        <w:t xml:space="preserve">(Кроп., II, 1958, 37); </w:t>
      </w:r>
      <w:r w:rsidRPr="00F24CB2">
        <w:rPr>
          <w:i/>
        </w:rPr>
        <w:t>Раз перед зеленими святками Кайдаш послав Лавріна до млина</w:t>
      </w:r>
      <w:r w:rsidRPr="00F24CB2">
        <w:t xml:space="preserve"> (Н.-Лев., II, 1956, 306); * У порівн. – </w:t>
      </w:r>
      <w:r w:rsidRPr="00F24CB2">
        <w:rPr>
          <w:i/>
        </w:rPr>
        <w:t>Підходжу до подвір</w:t>
      </w:r>
      <w:r>
        <w:rPr>
          <w:i/>
        </w:rPr>
        <w:t>’</w:t>
      </w:r>
      <w:r w:rsidRPr="00F24CB2">
        <w:rPr>
          <w:i/>
        </w:rPr>
        <w:t xml:space="preserve">я, а там усе так прибрано, мов на зелені свята </w:t>
      </w:r>
      <w:r w:rsidRPr="00F24CB2">
        <w:t xml:space="preserve">(Стельмах, І, 1962, 59); </w:t>
      </w:r>
      <w:r w:rsidRPr="00F24CB2">
        <w:rPr>
          <w:b/>
        </w:rPr>
        <w:t xml:space="preserve">Зеле́ний теа́тр </w:t>
      </w:r>
      <w:r w:rsidRPr="00F24CB2">
        <w:t xml:space="preserve">– літній театр серед зелені. </w:t>
      </w:r>
      <w:r w:rsidRPr="00F24CB2">
        <w:rPr>
          <w:i/>
        </w:rPr>
        <w:t>Зелений театр обладнується лавами для глядачів, а при зручному рельєфі місця для сидіння влаштовуються амфітеатром по схилу</w:t>
      </w:r>
      <w:r w:rsidRPr="00F24CB2">
        <w:t xml:space="preserve"> (Озелен. колг. села, 1955, 51). </w:t>
      </w:r>
    </w:p>
    <w:p w:rsidR="00624896" w:rsidRPr="00F24CB2" w:rsidRDefault="00624896" w:rsidP="00624896">
      <w:pPr>
        <w:ind w:firstLine="709"/>
        <w:jc w:val="both"/>
      </w:pPr>
      <w:r w:rsidRPr="00F24CB2">
        <w:t xml:space="preserve">3. Недозрілий, недоспілий (про злакові рослини, фрукти, овочі і т. ін.). </w:t>
      </w:r>
      <w:r w:rsidRPr="00F24CB2">
        <w:rPr>
          <w:i/>
        </w:rPr>
        <w:t>Дивіться: вересень, а овес ще  майже зелений</w:t>
      </w:r>
      <w:r w:rsidRPr="00F24CB2">
        <w:t xml:space="preserve"> (Гончар, III, 1959, 87); </w:t>
      </w:r>
      <w:r w:rsidRPr="00F24CB2">
        <w:rPr>
          <w:i/>
        </w:rPr>
        <w:t>Щоб не позбивати головою зеленого винограду, Петро, пригинаючись, збіг до муру</w:t>
      </w:r>
      <w:r w:rsidRPr="00F24CB2">
        <w:t xml:space="preserve"> (Кучер, Чорноморці, 1956, 12); * Образно. </w:t>
      </w:r>
      <w:r w:rsidRPr="00F24CB2">
        <w:rPr>
          <w:i/>
        </w:rPr>
        <w:t>Слово в тебе ще зелене, а серйозно пишеш ти: дайте критику на мене, щоб я знав, куди іти</w:t>
      </w:r>
      <w:r w:rsidRPr="00F24CB2">
        <w:t xml:space="preserve"> (Тич., II, 1957, 237). </w:t>
      </w:r>
    </w:p>
    <w:p w:rsidR="00624896" w:rsidRPr="00F24CB2" w:rsidRDefault="00624896" w:rsidP="00624896">
      <w:pPr>
        <w:ind w:firstLine="709"/>
        <w:jc w:val="both"/>
      </w:pPr>
      <w:r w:rsidRPr="00F24CB2">
        <w:t xml:space="preserve">∆ </w:t>
      </w:r>
      <w:r w:rsidRPr="00F24CB2">
        <w:rPr>
          <w:b/>
        </w:rPr>
        <w:t xml:space="preserve">Зеле́ний горо́шок </w:t>
      </w:r>
      <w:r w:rsidRPr="00F24CB2">
        <w:rPr>
          <w:i/>
        </w:rPr>
        <w:t>див</w:t>
      </w:r>
      <w:r w:rsidRPr="00F24CB2">
        <w:t xml:space="preserve">. </w:t>
      </w:r>
      <w:r w:rsidRPr="00F24CB2">
        <w:rPr>
          <w:b/>
        </w:rPr>
        <w:t>горо́шок</w:t>
      </w:r>
      <w:r w:rsidRPr="00F24CB2">
        <w:t xml:space="preserve">. </w:t>
      </w:r>
    </w:p>
    <w:p w:rsidR="00624896" w:rsidRPr="00F24CB2" w:rsidRDefault="00624896" w:rsidP="00624896">
      <w:pPr>
        <w:ind w:firstLine="709"/>
        <w:jc w:val="both"/>
      </w:pPr>
      <w:r w:rsidRPr="00F24CB2">
        <w:t xml:space="preserve">4. </w:t>
      </w:r>
      <w:r w:rsidRPr="00F24CB2">
        <w:rPr>
          <w:i/>
        </w:rPr>
        <w:t>розм</w:t>
      </w:r>
      <w:r w:rsidRPr="00F24CB2">
        <w:t xml:space="preserve">. Хворобливо блідий (про колір обличчя, шкіри людини). </w:t>
      </w:r>
      <w:r w:rsidRPr="00F24CB2">
        <w:rPr>
          <w:i/>
        </w:rPr>
        <w:t xml:space="preserve">Настала ніч. У келії Марін Вже ждав мене. Блідий був, аж зелений </w:t>
      </w:r>
      <w:r w:rsidRPr="00F24CB2">
        <w:t xml:space="preserve">(Фр., XIII, 1954, 287). </w:t>
      </w:r>
    </w:p>
    <w:p w:rsidR="00624896" w:rsidRPr="00F24CB2" w:rsidRDefault="00624896" w:rsidP="00624896">
      <w:pPr>
        <w:ind w:firstLine="709"/>
        <w:jc w:val="both"/>
      </w:pPr>
      <w:r w:rsidRPr="00F24CB2">
        <w:t xml:space="preserve">5. </w:t>
      </w:r>
      <w:r w:rsidRPr="00F24CB2">
        <w:rPr>
          <w:i/>
        </w:rPr>
        <w:t>перен</w:t>
      </w:r>
      <w:r w:rsidRPr="00F24CB2">
        <w:t xml:space="preserve">., </w:t>
      </w:r>
      <w:r w:rsidRPr="00F24CB2">
        <w:rPr>
          <w:i/>
        </w:rPr>
        <w:t>розм</w:t>
      </w:r>
      <w:r w:rsidRPr="00F24CB2">
        <w:t xml:space="preserve">. Який не має життєвого досвіду; недосвідчений. </w:t>
      </w:r>
      <w:r w:rsidRPr="00F24CB2">
        <w:rPr>
          <w:i/>
        </w:rPr>
        <w:t xml:space="preserve">Розповідає директор Савці про вчительську долю, жалів, що таких молодих та зелених доводиться одсилати на тяжку працю </w:t>
      </w:r>
      <w:r w:rsidRPr="00F24CB2">
        <w:t xml:space="preserve">(Вас, І, 1959, 232); </w:t>
      </w:r>
      <w:r w:rsidRPr="00F24CB2">
        <w:rPr>
          <w:i/>
        </w:rPr>
        <w:t>Гарячі, запальні голови були на плечах в цих дорогих і відданих справі боротьби товаришів. Переважна більшість робітників були зелені молодики, звичайно – без революційного, навіть життєвого досвіду</w:t>
      </w:r>
      <w:r w:rsidRPr="00F24CB2">
        <w:t xml:space="preserve"> (Смолич, V, 1959, 462). </w:t>
      </w:r>
    </w:p>
    <w:p w:rsidR="00624896" w:rsidRPr="00F24CB2" w:rsidRDefault="00624896" w:rsidP="00624896">
      <w:pPr>
        <w:ind w:firstLine="709"/>
        <w:jc w:val="both"/>
      </w:pPr>
      <w:r w:rsidRPr="00F24CB2">
        <w:t xml:space="preserve">◊ </w:t>
      </w:r>
      <w:r w:rsidRPr="00F24CB2">
        <w:rPr>
          <w:b/>
        </w:rPr>
        <w:t xml:space="preserve">Дава́ти зеле́ну ву́лицю </w:t>
      </w:r>
      <w:r w:rsidRPr="00F24CB2">
        <w:rPr>
          <w:i/>
        </w:rPr>
        <w:t>див</w:t>
      </w:r>
      <w:r w:rsidRPr="00F24CB2">
        <w:t xml:space="preserve">. </w:t>
      </w:r>
      <w:r w:rsidRPr="00F24CB2">
        <w:rPr>
          <w:b/>
        </w:rPr>
        <w:t>ву́лиця</w:t>
      </w:r>
      <w:r w:rsidRPr="00F24CB2">
        <w:t xml:space="preserve">; </w:t>
      </w:r>
      <w:r w:rsidRPr="00F24CB2">
        <w:rPr>
          <w:b/>
        </w:rPr>
        <w:t xml:space="preserve">Зеле́ний змій </w:t>
      </w:r>
      <w:r w:rsidRPr="00F24CB2">
        <w:rPr>
          <w:i/>
        </w:rPr>
        <w:t>див</w:t>
      </w:r>
      <w:r w:rsidRPr="00F24CB2">
        <w:t xml:space="preserve">. </w:t>
      </w:r>
      <w:r w:rsidRPr="00F24CB2">
        <w:rPr>
          <w:b/>
        </w:rPr>
        <w:t>змій</w:t>
      </w:r>
      <w:r w:rsidRPr="00F24CB2">
        <w:t xml:space="preserve">. </w:t>
      </w:r>
    </w:p>
    <w:p w:rsidR="00624896" w:rsidRPr="00F24CB2" w:rsidRDefault="00624896" w:rsidP="00624896">
      <w:pPr>
        <w:spacing w:line="360" w:lineRule="auto"/>
        <w:ind w:firstLine="709"/>
        <w:rPr>
          <w:b/>
        </w:rPr>
      </w:pPr>
    </w:p>
    <w:p w:rsidR="00624896" w:rsidRPr="00285411" w:rsidRDefault="00624896" w:rsidP="00624896">
      <w:pPr>
        <w:ind w:firstLine="709"/>
        <w:jc w:val="both"/>
        <w:rPr>
          <w:b/>
          <w:sz w:val="28"/>
          <w:szCs w:val="28"/>
        </w:rPr>
      </w:pPr>
      <w:r w:rsidRPr="00285411">
        <w:rPr>
          <w:b/>
          <w:caps/>
          <w:sz w:val="28"/>
          <w:szCs w:val="28"/>
        </w:rPr>
        <w:t>І</w:t>
      </w:r>
      <w:r w:rsidRPr="00285411">
        <w:rPr>
          <w:b/>
          <w:caps/>
          <w:sz w:val="28"/>
          <w:szCs w:val="28"/>
          <w:lang w:val="en-US"/>
        </w:rPr>
        <w:t>V</w:t>
      </w:r>
      <w:r w:rsidRPr="00285411">
        <w:rPr>
          <w:b/>
          <w:caps/>
          <w:sz w:val="28"/>
          <w:szCs w:val="28"/>
        </w:rPr>
        <w:t>. Порівняльна характеристика енциклопедичних та тлумачних гасел</w:t>
      </w:r>
      <w:r w:rsidRPr="00285411">
        <w:rPr>
          <w:b/>
          <w:sz w:val="28"/>
          <w:szCs w:val="28"/>
        </w:rPr>
        <w:t xml:space="preserve"> </w:t>
      </w:r>
      <w:r w:rsidRPr="00285411">
        <w:rPr>
          <w:sz w:val="28"/>
          <w:szCs w:val="28"/>
        </w:rPr>
        <w:t>(на прикладі заголовного слова</w:t>
      </w:r>
      <w:r w:rsidRPr="00285411">
        <w:rPr>
          <w:b/>
          <w:sz w:val="28"/>
          <w:szCs w:val="28"/>
        </w:rPr>
        <w:t xml:space="preserve"> </w:t>
      </w:r>
      <w:r w:rsidRPr="00285411">
        <w:rPr>
          <w:b/>
          <w:i/>
          <w:sz w:val="28"/>
          <w:szCs w:val="28"/>
        </w:rPr>
        <w:t>МОВА</w:t>
      </w:r>
      <w:r w:rsidRPr="00285411">
        <w:rPr>
          <w:sz w:val="28"/>
          <w:szCs w:val="28"/>
        </w:rPr>
        <w:t>)</w:t>
      </w:r>
    </w:p>
    <w:p w:rsidR="00624896" w:rsidRPr="00285411" w:rsidRDefault="00624896" w:rsidP="00624896">
      <w:pPr>
        <w:ind w:firstLine="709"/>
        <w:jc w:val="both"/>
        <w:rPr>
          <w:sz w:val="28"/>
          <w:szCs w:val="28"/>
        </w:rPr>
      </w:pPr>
    </w:p>
    <w:p w:rsidR="00624896" w:rsidRPr="00285411" w:rsidRDefault="00624896" w:rsidP="00624896">
      <w:pPr>
        <w:ind w:firstLine="709"/>
        <w:jc w:val="both"/>
        <w:rPr>
          <w:caps/>
          <w:sz w:val="28"/>
          <w:szCs w:val="28"/>
        </w:rPr>
      </w:pPr>
      <w:r w:rsidRPr="00285411">
        <w:rPr>
          <w:caps/>
          <w:sz w:val="28"/>
          <w:szCs w:val="28"/>
        </w:rPr>
        <w:t>Українська мова. Енциклопедія (К., 2005):</w:t>
      </w:r>
    </w:p>
    <w:p w:rsidR="00624896" w:rsidRPr="00F24CB2" w:rsidRDefault="00624896" w:rsidP="00624896">
      <w:pPr>
        <w:ind w:firstLine="709"/>
        <w:jc w:val="both"/>
      </w:pPr>
    </w:p>
    <w:p w:rsidR="00624896" w:rsidRPr="00F24CB2" w:rsidRDefault="00624896" w:rsidP="00624896">
      <w:pPr>
        <w:ind w:firstLine="709"/>
        <w:jc w:val="both"/>
      </w:pPr>
      <w:r w:rsidRPr="00F24CB2">
        <w:rPr>
          <w:b/>
        </w:rPr>
        <w:t xml:space="preserve">МОВА </w:t>
      </w:r>
      <w:r w:rsidRPr="00F24CB2">
        <w:t>– характерний для люд. сусп-ва специф. вид знакової діяльності, який полягає у застосуванні історично усталених у певній етн. спільноті артикуляц.-звукових актів для позначення явищ об</w:t>
      </w:r>
      <w:r>
        <w:t>’</w:t>
      </w:r>
      <w:r w:rsidRPr="00F24CB2">
        <w:t xml:space="preserve">єктив, дійсності, їх ідеальних відображень у свідомості з метою обміну між членами спільноти осмислюваною інформацією та фіксації інформації шляхом мех. звукозапису або переведення звук, мовних актів у письм. знаки. Мовна діяльність є осн. засобом організації та координації всіх ін. видів сусп. діяльності, в т. ч. в галузі виробництва, обслуговування, побуту, культури, освіти, науки. М. є формою існування люд. свідомості, найістотнішою з ознак, якими люд. сусп-вовідрізняється від тварин, стада. </w:t>
      </w:r>
    </w:p>
    <w:p w:rsidR="00624896" w:rsidRPr="00F24CB2" w:rsidRDefault="00624896" w:rsidP="00624896">
      <w:pPr>
        <w:ind w:firstLine="709"/>
        <w:jc w:val="both"/>
      </w:pPr>
      <w:r w:rsidRPr="00F24CB2">
        <w:t xml:space="preserve">Структурна специфіка М. як сусп. діяльності формувалась історично протягом багатьох тисячоліть. Оскільки людство при цьому не становило суцільної єдності, а існувало у вигляді великої кількості відокремлених одна від одної етн. спільнот, у кожній такій спільноті розвивався свій структур, різновид М., більш або менш відмінний від М. ін. спільнот. Результат – кілька тисяч великих і малих (за кількістю носіїв) мов різних етн. спільнот: націй, народностей, племен. М. кожної етн. спільноти виконує роль її осн. розпізнавальної ознаки та засобу збереження дух. самобутності. </w:t>
      </w:r>
    </w:p>
    <w:p w:rsidR="00624896" w:rsidRPr="00F24CB2" w:rsidRDefault="00624896" w:rsidP="00624896">
      <w:pPr>
        <w:ind w:firstLine="709"/>
        <w:jc w:val="both"/>
      </w:pPr>
      <w:r w:rsidRPr="00F24CB2">
        <w:t xml:space="preserve">Залежно від сфер застосування виділяють М. розмовну і літературну, М. засобів масової інформації, М. науки, адм.-ділову, М. худож. л-ри, М. окремого письменника, М. села, М. міста, М. національну, М. народності, М. племені та ін. Здебільшого всі такі соціальнофункц. різновиди М. є лише структур. варіантами якоїсь єдиної загальнонародної М. </w:t>
      </w:r>
    </w:p>
    <w:p w:rsidR="00624896" w:rsidRPr="00F24CB2" w:rsidRDefault="00624896" w:rsidP="00624896">
      <w:pPr>
        <w:ind w:firstLine="709"/>
        <w:jc w:val="both"/>
      </w:pPr>
      <w:r w:rsidRPr="00F24CB2">
        <w:t>Мовна діяльність полягає в застосуванні всіма членами даної етн. спільноти значної кількості (до кількох десятків тисяч) усталених у ній порівняно невеликих артикуляц.-звукових актів – слів для позначення певних явищ об</w:t>
      </w:r>
      <w:r>
        <w:t>’</w:t>
      </w:r>
      <w:r w:rsidRPr="00F24CB2">
        <w:t>єктив, дійсності (предметів, процесів, ознак) та їх відображень у свідомості (понять, уявлень). Слова можуть вживатися або окремо, без  зв</w:t>
      </w:r>
      <w:r>
        <w:t>’</w:t>
      </w:r>
      <w:r w:rsidRPr="00F24CB2">
        <w:t>язку з ін. словами (для називання відповід. об</w:t>
      </w:r>
      <w:r>
        <w:t>’</w:t>
      </w:r>
      <w:r w:rsidRPr="00F24CB2">
        <w:t xml:space="preserve">єктів з метою їх ідентифікації чи для формування коротких висловлень – однослів. речень), або комбінуватися з ін. словами для побудови докладніших висловлень про певні події чи ситуації – поширених простих чи складного речень. </w:t>
      </w:r>
    </w:p>
    <w:p w:rsidR="00624896" w:rsidRPr="00F24CB2" w:rsidRDefault="00624896" w:rsidP="00624896">
      <w:pPr>
        <w:ind w:firstLine="709"/>
        <w:jc w:val="both"/>
      </w:pPr>
      <w:r w:rsidRPr="00F24CB2">
        <w:lastRenderedPageBreak/>
        <w:t>У кожній М. речення будуються за певними усталеними в ній синтаксичними моделями. Залежно від своїх найбільш загальних семант. функцій різні слова займають у форм, структурі речень відмінні позиції і в зв</w:t>
      </w:r>
      <w:r>
        <w:t>’</w:t>
      </w:r>
      <w:r w:rsidRPr="00F24CB2">
        <w:t>язку з цим можуть набувати відмінних форм, ознак, за якими вони групуються в окр. грамат. категорії слів – частини мови. Слова окр. частин мови відрізняються здебільшого формами словозміни - форм, показниками, що використовуються для пов</w:t>
      </w:r>
      <w:r>
        <w:t>’</w:t>
      </w:r>
      <w:r w:rsidRPr="00F24CB2">
        <w:t>язування слів у структурі речень, а також формами словотвору, тобто з моделями поєднання дрібніших структур, компонентів, кожний з яких більш або менш виразно виявляє своє значення. В усіх мовах слова складаються з найдрібніших звук, компонентів – фонем, які власних значень не мають; кількість їх у будь-якій М. не перевищує кількох десятків. Кожна М. реально існує лише як мовна діяльність членів відповідної етн. спільноти. Можливість участі в цій діяльності кожного окр. члена спільноти забезпечується наявними в нього мов. навичками, які він змалку засвоює від оточення. Мовні навички, схеми побудови речень засвоюються разом з осн. ознаками об</w:t>
      </w:r>
      <w:r>
        <w:t>’</w:t>
      </w:r>
      <w:r w:rsidRPr="00F24CB2">
        <w:t>єктив, ситуацій, позначуваних відповід. мовними конструкціями. Нові речення, яких носій М. до того ніколи не чув, будуються ним відповідно до позначуваної нової події чи ситуації – реальної чи уявної – за аналогією до відомих йому ситуацій і схем мов. конструкцій. Жоден носій М. не може ні безпосередньо спостерігати, ні уявити собі М. в її повному обсязі, оскільки вона є нескінченним у часі і необмеженим у просторі процесом діяльності. Але, як і всяке реальне, об</w:t>
      </w:r>
      <w:r>
        <w:t>’</w:t>
      </w:r>
      <w:r w:rsidRPr="00F24CB2">
        <w:t>єктивно існуюче явище, мовна діяльність піддається безпосеред. спостереженню і відображенню у своїх окр. конкр. проявах, у т. ч. фіксації і наст, відтворенню цих виявів за допомогою техніки звукозапису або графіч. позначення звук, актів мови у вигляді письм. тексту. Це дає змогу виділяти з мовних виявів повторювані у них компоненти – фонеми, слова, елементи словотвору і словозміни, структурні схеми речень – та об</w:t>
      </w:r>
      <w:r>
        <w:t>’</w:t>
      </w:r>
      <w:r w:rsidRPr="00F24CB2">
        <w:t>єднувати їх у різні групи за спільними ознаками. Так, усі фонеми кожної М. діляться на групи голосних і приголосних, приголосні – на шумні та сонорні тощо. У тих М., де це можливо, серед частин мови виділяють іменники, прикметники, дієслова і т. д., під які підводять усі відповідні слова. В іменних частинах мови виділяють відмінкові й числові, а в дієслів – особові форми тощо. Всі такі форми розташовуються в певному усталеному порядку у вигляді таблиць (парадигм). Утворені в такий спосіб групи (парадигми) зводяться в єдину цілісну абстр. систему, а слова як лекс. одиниці – в упорядковувані за певним (здебільшого алфавітним) принципом словники. Ця система є наук, ідеальним відображенням реальних компонентів конкр. мовної діяльності. В такому чітко впорядкованому вигляді система М. ніде об</w:t>
      </w:r>
      <w:r>
        <w:t>’</w:t>
      </w:r>
      <w:r w:rsidRPr="00F24CB2">
        <w:t>єктивно не існує. Але багатовікова традиція подання її в підручниках, у шкільному викладанні привела до створення в свідомості освічених носіїв М. уявлення про нібито її існування. Відокремлення мов. системи від конкр. виявів М. має істотне наук, значення і є обов</w:t>
      </w:r>
      <w:r>
        <w:t>’</w:t>
      </w:r>
      <w:r w:rsidRPr="00F24CB2">
        <w:t xml:space="preserve">язковим етапом у процесі дослідження М. Але таке розрізнення може бути доцільним лише за умови, коли чітко усвідомлюється відмінність між їх (мови і її конкр. виявами) онтол. статусами, тобто коли в процесах мовлення, мов. діяльності вбачається реально існуюча конкретна М., факти якої підлягають безпосеред. вивченню, а мовна система розуміється як наук, абстракція, результат ідеального препарування мов. фактів у свідомості дослідників М. Класифікація і групування різноманіт. конкр. фактів реально існуючої М. в абстр. системі М. забезпечує зіставлення, якісну характеристику та узагальнення цих фактів і цим дає можливість наук, проникнення в характер конкр. процесів мов. діяльності, в конкр. суть М. Таким чином, розгляд конкр. явищ М. на рівні реальних процесів мовлення набуває теор. послідовності й глибини на фоні наук, абстр. системи М., а наук, уявлення про М. як систему постійно уточнюється і вдосконалюється шляхом врахування все нових даних з конкр. виявів мов. діяльності. </w:t>
      </w:r>
    </w:p>
    <w:p w:rsidR="00624896" w:rsidRPr="00F24CB2" w:rsidRDefault="00624896" w:rsidP="00624896">
      <w:pPr>
        <w:ind w:firstLine="709"/>
        <w:jc w:val="both"/>
      </w:pPr>
      <w:r w:rsidRPr="00F24CB2">
        <w:t xml:space="preserve">Див. також </w:t>
      </w:r>
      <w:r w:rsidRPr="00F24CB2">
        <w:rPr>
          <w:i/>
        </w:rPr>
        <w:t>Еволюція мови, Знак і значення в мові, Мовлення, Писемна мова, Походження мови, Рівні мовної структури, Синхронія і діахронія, Структура і система мови, Усна мова, Функції мови.</w:t>
      </w:r>
    </w:p>
    <w:p w:rsidR="00624896" w:rsidRPr="00F24CB2" w:rsidRDefault="00624896" w:rsidP="00624896">
      <w:pPr>
        <w:ind w:firstLine="709"/>
        <w:jc w:val="both"/>
      </w:pPr>
      <w:r w:rsidRPr="00F24CB2">
        <w:rPr>
          <w:i/>
        </w:rPr>
        <w:t>Літ</w:t>
      </w:r>
      <w:r w:rsidRPr="00F24CB2">
        <w:t xml:space="preserve">.: Общее языкознание. Формы существования, функции, история языка. М., 1970; Онтология языка как обществ. явления. М., 1983; Мельничук О. С. Мова як сусп. явище і як предмет сучас. мовознавства. </w:t>
      </w:r>
      <w:r>
        <w:t>«</w:t>
      </w:r>
      <w:r w:rsidRPr="00F24CB2">
        <w:t>Мовознавство</w:t>
      </w:r>
      <w:r>
        <w:t>»</w:t>
      </w:r>
      <w:r w:rsidRPr="00F24CB2">
        <w:t xml:space="preserve">, 1997, № 2-3. </w:t>
      </w:r>
    </w:p>
    <w:tbl>
      <w:tblPr>
        <w:tblW w:w="0" w:type="auto"/>
        <w:tblInd w:w="7196" w:type="dxa"/>
        <w:tblLook w:val="04A0"/>
      </w:tblPr>
      <w:tblGrid>
        <w:gridCol w:w="2374"/>
      </w:tblGrid>
      <w:tr w:rsidR="00624896" w:rsidRPr="00F24CB2" w:rsidTr="009E4038">
        <w:tc>
          <w:tcPr>
            <w:tcW w:w="2374" w:type="dxa"/>
          </w:tcPr>
          <w:p w:rsidR="00624896" w:rsidRPr="00F24CB2" w:rsidRDefault="00624896" w:rsidP="009E4038">
            <w:pPr>
              <w:ind w:firstLine="709"/>
            </w:pPr>
            <w:r w:rsidRPr="00F24CB2">
              <w:t xml:space="preserve">О. С. </w:t>
            </w:r>
            <w:r w:rsidRPr="00F24CB2">
              <w:lastRenderedPageBreak/>
              <w:t>Мельничук</w:t>
            </w:r>
          </w:p>
        </w:tc>
      </w:tr>
    </w:tbl>
    <w:p w:rsidR="00624896" w:rsidRPr="00F24CB2" w:rsidRDefault="00624896" w:rsidP="00624896">
      <w:pPr>
        <w:ind w:firstLine="709"/>
        <w:jc w:val="both"/>
      </w:pPr>
    </w:p>
    <w:p w:rsidR="00624896" w:rsidRPr="00285411" w:rsidRDefault="00624896" w:rsidP="00624896">
      <w:pPr>
        <w:ind w:firstLine="709"/>
        <w:jc w:val="both"/>
        <w:rPr>
          <w:caps/>
          <w:sz w:val="28"/>
          <w:szCs w:val="28"/>
        </w:rPr>
      </w:pPr>
      <w:r w:rsidRPr="00285411">
        <w:rPr>
          <w:caps/>
          <w:sz w:val="28"/>
          <w:szCs w:val="28"/>
        </w:rPr>
        <w:t>Словник української мови: В 11-ти томах (К., 1970-80):</w:t>
      </w:r>
    </w:p>
    <w:p w:rsidR="00624896" w:rsidRPr="00F24CB2" w:rsidRDefault="00624896" w:rsidP="00624896">
      <w:pPr>
        <w:ind w:firstLine="709"/>
        <w:jc w:val="both"/>
      </w:pPr>
    </w:p>
    <w:p w:rsidR="00624896" w:rsidRPr="00F24CB2" w:rsidRDefault="00624896" w:rsidP="00624896">
      <w:pPr>
        <w:ind w:firstLine="709"/>
        <w:jc w:val="both"/>
      </w:pPr>
      <w:r w:rsidRPr="00F24CB2">
        <w:rPr>
          <w:b/>
        </w:rPr>
        <w:t>МО́́ВА</w:t>
      </w:r>
      <w:r w:rsidRPr="00F24CB2">
        <w:t xml:space="preserve">, и, </w:t>
      </w:r>
      <w:r w:rsidRPr="00F24CB2">
        <w:rPr>
          <w:i/>
        </w:rPr>
        <w:t>ж</w:t>
      </w:r>
      <w:r w:rsidRPr="00F24CB2">
        <w:t xml:space="preserve">. 1. Здатність людини говорити, висловлювати свої думки. </w:t>
      </w:r>
      <w:r w:rsidRPr="00F24CB2">
        <w:rPr>
          <w:i/>
        </w:rPr>
        <w:t>Має добре слово в світі сирота.., Та ніхто про матір на сміх не спита, А Йвасяспитають.. Не дадуть до мови дитині дожить</w:t>
      </w:r>
      <w:r w:rsidRPr="00F24CB2">
        <w:t xml:space="preserve"> (Шевч., І, 1951, 41). </w:t>
      </w:r>
    </w:p>
    <w:p w:rsidR="00624896" w:rsidRPr="00F24CB2" w:rsidRDefault="00624896" w:rsidP="00624896">
      <w:pPr>
        <w:ind w:firstLine="709"/>
        <w:jc w:val="both"/>
      </w:pPr>
      <w:r w:rsidRPr="00F24CB2">
        <w:t xml:space="preserve">◊ </w:t>
      </w:r>
      <w:r w:rsidRPr="00F24CB2">
        <w:rPr>
          <w:b/>
        </w:rPr>
        <w:t>Відбира́ти (відібра́ти) мо́ву</w:t>
      </w:r>
      <w:r>
        <w:rPr>
          <w:b/>
        </w:rPr>
        <w:t xml:space="preserve"> </w:t>
      </w:r>
      <w:r w:rsidRPr="00F24CB2">
        <w:rPr>
          <w:i/>
        </w:rPr>
        <w:t>див</w:t>
      </w:r>
      <w:r w:rsidRPr="00F24CB2">
        <w:t xml:space="preserve">. </w:t>
      </w:r>
      <w:r w:rsidRPr="00F24CB2">
        <w:rPr>
          <w:b/>
        </w:rPr>
        <w:t>відбира́ти</w:t>
      </w:r>
      <w:r w:rsidRPr="00F24CB2">
        <w:t xml:space="preserve">; </w:t>
      </w:r>
      <w:r w:rsidRPr="00F24CB2">
        <w:rPr>
          <w:b/>
        </w:rPr>
        <w:t xml:space="preserve">Відніма́ти (відня́ти) мо́ву </w:t>
      </w:r>
      <w:r w:rsidRPr="00F24CB2">
        <w:rPr>
          <w:i/>
        </w:rPr>
        <w:t>див</w:t>
      </w:r>
      <w:r w:rsidRPr="00F24CB2">
        <w:t xml:space="preserve">. </w:t>
      </w:r>
      <w:r w:rsidRPr="00F24CB2">
        <w:rPr>
          <w:b/>
        </w:rPr>
        <w:t>відніма́ти</w:t>
      </w:r>
      <w:r w:rsidRPr="00F24CB2">
        <w:t xml:space="preserve">; </w:t>
      </w:r>
      <w:r w:rsidRPr="00F24CB2">
        <w:rPr>
          <w:b/>
        </w:rPr>
        <w:t xml:space="preserve">До мо́ви прихо́дити (прийти́) </w:t>
      </w:r>
      <w:r w:rsidRPr="00F24CB2">
        <w:t xml:space="preserve">– відновлювати здатність говорити. [М а в к а:] </w:t>
      </w:r>
      <w:r w:rsidRPr="00F24CB2">
        <w:rPr>
          <w:i/>
        </w:rPr>
        <w:t>Я ще до мови не прийшла, як він схопивсь на рівні ноги</w:t>
      </w:r>
      <w:r w:rsidRPr="00F24CB2">
        <w:t xml:space="preserve"> (Л. Укр., III, 1952, 250); </w:t>
      </w:r>
      <w:r w:rsidRPr="00F24CB2">
        <w:rPr>
          <w:b/>
        </w:rPr>
        <w:t>Зав</w:t>
      </w:r>
      <w:r>
        <w:rPr>
          <w:b/>
        </w:rPr>
        <w:t>’</w:t>
      </w:r>
      <w:r w:rsidRPr="00F24CB2">
        <w:rPr>
          <w:b/>
        </w:rPr>
        <w:t xml:space="preserve">яза́ло (перепини́ло </w:t>
      </w:r>
      <w:r w:rsidRPr="00F24CB2">
        <w:rPr>
          <w:i/>
        </w:rPr>
        <w:t>і т. ін.</w:t>
      </w:r>
      <w:r w:rsidRPr="00F24CB2">
        <w:rPr>
          <w:b/>
        </w:rPr>
        <w:t xml:space="preserve">) мо́ву </w:t>
      </w:r>
      <w:r w:rsidRPr="00F24CB2">
        <w:rPr>
          <w:i/>
        </w:rPr>
        <w:t>кому, перев. безос</w:t>
      </w:r>
      <w:r w:rsidRPr="00F24CB2">
        <w:t xml:space="preserve">. – хтось утратив здатність говорити. </w:t>
      </w:r>
      <w:r w:rsidRPr="00F24CB2">
        <w:rPr>
          <w:i/>
        </w:rPr>
        <w:t>За цілий той день не чутно було слова у хаті, мов яке лихо прийшло і зав</w:t>
      </w:r>
      <w:r>
        <w:rPr>
          <w:i/>
        </w:rPr>
        <w:t>’</w:t>
      </w:r>
      <w:r w:rsidRPr="00F24CB2">
        <w:rPr>
          <w:i/>
        </w:rPr>
        <w:t>язало мову</w:t>
      </w:r>
      <w:r w:rsidRPr="00F24CB2">
        <w:t xml:space="preserve"> (Мирний, IV, 1955, 84); </w:t>
      </w:r>
      <w:r w:rsidRPr="00F24CB2">
        <w:rPr>
          <w:i/>
        </w:rPr>
        <w:t>Ту ж мить їй стиснуло горло, перепинило мову, і вона як стояла, так і впала на землю і, притиснувши руки до грудей, заридала тяжко...</w:t>
      </w:r>
      <w:r w:rsidRPr="00F24CB2">
        <w:t xml:space="preserve"> (Гр., II, 1963, 381). </w:t>
      </w:r>
    </w:p>
    <w:p w:rsidR="00624896" w:rsidRPr="00F24CB2" w:rsidRDefault="00624896" w:rsidP="00624896">
      <w:pPr>
        <w:ind w:firstLine="709"/>
        <w:jc w:val="both"/>
      </w:pPr>
      <w:r w:rsidRPr="00F24CB2">
        <w:t>2. Сукупність довільно відтворюваних загальноприйнятих у межах даного суспільства звукових знаків для об</w:t>
      </w:r>
      <w:r>
        <w:t>’</w:t>
      </w:r>
      <w:r w:rsidRPr="00F24CB2">
        <w:t xml:space="preserve">єктивно існуючих явищ і понять, а також загальноприйнятих правил їх комбінування у процесі вираження думок. </w:t>
      </w:r>
      <w:r w:rsidRPr="00F24CB2">
        <w:rPr>
          <w:i/>
        </w:rPr>
        <w:t>Найбільше і найдорожче добро в кожного народу – це його мова</w:t>
      </w:r>
      <w:r w:rsidRPr="00F24CB2">
        <w:t xml:space="preserve"> (Мирний, V, 1955, 314); </w:t>
      </w:r>
      <w:r w:rsidRPr="00F24CB2">
        <w:rPr>
          <w:i/>
        </w:rPr>
        <w:t>А мова живе і рікою тече, І хвилями плещуть в ній зміни...</w:t>
      </w:r>
      <w:r w:rsidRPr="00F24CB2">
        <w:t xml:space="preserve"> (Еллан, І, 1958, 247); * У порівн. / краплі десь звучать ласкаві, як мова рідна і жива (Сос, Солов. далі, 1957, 36); // Різновид цього комбінування у процесі вираження думок, якому властиві ті або інші характерні ознаки. </w:t>
      </w:r>
      <w:r w:rsidRPr="00F24CB2">
        <w:rPr>
          <w:i/>
        </w:rPr>
        <w:t>Хто нікчемну душу має, То така ж у нього й мова</w:t>
      </w:r>
      <w:r w:rsidRPr="00F24CB2">
        <w:t xml:space="preserve"> (Л. Укр., І, 1951, 378</w:t>
      </w:r>
      <w:r w:rsidRPr="00F24CB2">
        <w:rPr>
          <w:i/>
        </w:rPr>
        <w:t xml:space="preserve">); Велич і масштабність подій змушувала мене стискувати матеріал </w:t>
      </w:r>
      <w:r w:rsidRPr="00F24CB2">
        <w:t xml:space="preserve">[у фільмі </w:t>
      </w:r>
      <w:r>
        <w:t>«</w:t>
      </w:r>
      <w:r w:rsidRPr="00F24CB2">
        <w:t>Арсенал</w:t>
      </w:r>
      <w:r>
        <w:t>»</w:t>
      </w:r>
      <w:r w:rsidRPr="00F24CB2">
        <w:t xml:space="preserve">]. </w:t>
      </w:r>
      <w:r w:rsidRPr="00F24CB2">
        <w:rPr>
          <w:i/>
        </w:rPr>
        <w:t>Це можна було б зробити, вдаючись до мови і поетичної, що й є начебто моєю творчою особливістю</w:t>
      </w:r>
      <w:r w:rsidRPr="00F24CB2">
        <w:t xml:space="preserve"> (Довж., І, 1958, 23); </w:t>
      </w:r>
      <w:r w:rsidRPr="00F24CB2">
        <w:rPr>
          <w:i/>
        </w:rPr>
        <w:t>Наукова моває та ділянка словесної роботи, на якій найгостріше відчувається все, що стосується точності виразу</w:t>
      </w:r>
      <w:r w:rsidRPr="00F24CB2">
        <w:t xml:space="preserve"> (Мовозн., ІУ-У, 1947, 153). </w:t>
      </w:r>
    </w:p>
    <w:p w:rsidR="00624896" w:rsidRPr="00F24CB2" w:rsidRDefault="00624896" w:rsidP="00624896">
      <w:pPr>
        <w:ind w:firstLine="709"/>
        <w:jc w:val="both"/>
      </w:pPr>
      <w:r w:rsidRPr="00F24CB2">
        <w:t xml:space="preserve">∆ </w:t>
      </w:r>
      <w:r w:rsidRPr="00F24CB2">
        <w:rPr>
          <w:b/>
        </w:rPr>
        <w:t xml:space="preserve">Амо́рфні (ізолю́ючі) мо́ви </w:t>
      </w:r>
      <w:r w:rsidRPr="00F24CB2">
        <w:t xml:space="preserve">– мови, що не мають форм словозміни; </w:t>
      </w:r>
      <w:r w:rsidRPr="00F24CB2">
        <w:rPr>
          <w:b/>
        </w:rPr>
        <w:t xml:space="preserve">Ме́ртві мо́ви </w:t>
      </w:r>
      <w:r w:rsidRPr="00F24CB2">
        <w:rPr>
          <w:i/>
        </w:rPr>
        <w:t>див</w:t>
      </w:r>
      <w:r w:rsidRPr="00F24CB2">
        <w:t xml:space="preserve">. </w:t>
      </w:r>
      <w:r w:rsidRPr="00F24CB2">
        <w:rPr>
          <w:b/>
        </w:rPr>
        <w:t>ме́ртвий</w:t>
      </w:r>
      <w:r w:rsidRPr="00F24CB2">
        <w:t xml:space="preserve">; </w:t>
      </w:r>
      <w:r w:rsidRPr="00F24CB2">
        <w:rPr>
          <w:b/>
        </w:rPr>
        <w:t xml:space="preserve">Непряма́ мо́ва </w:t>
      </w:r>
      <w:r w:rsidRPr="00F24CB2">
        <w:rPr>
          <w:i/>
        </w:rPr>
        <w:t>див</w:t>
      </w:r>
      <w:r w:rsidRPr="00F24CB2">
        <w:t xml:space="preserve">. </w:t>
      </w:r>
      <w:r w:rsidRPr="00F24CB2">
        <w:rPr>
          <w:b/>
        </w:rPr>
        <w:t>непрями́й</w:t>
      </w:r>
      <w:r w:rsidRPr="00F24CB2">
        <w:t xml:space="preserve">; </w:t>
      </w:r>
      <w:r w:rsidRPr="00F24CB2">
        <w:rPr>
          <w:b/>
        </w:rPr>
        <w:t xml:space="preserve">Пряма́ мо́ва </w:t>
      </w:r>
      <w:r w:rsidRPr="00F24CB2">
        <w:rPr>
          <w:i/>
        </w:rPr>
        <w:t>див</w:t>
      </w:r>
      <w:r w:rsidRPr="00F24CB2">
        <w:t xml:space="preserve">. </w:t>
      </w:r>
      <w:r w:rsidRPr="00F24CB2">
        <w:rPr>
          <w:b/>
        </w:rPr>
        <w:t>прями́й</w:t>
      </w:r>
      <w:r w:rsidRPr="00F24CB2">
        <w:t xml:space="preserve">; </w:t>
      </w:r>
      <w:r w:rsidRPr="00F24CB2">
        <w:rPr>
          <w:b/>
        </w:rPr>
        <w:t>Части́на мо́ви</w:t>
      </w:r>
      <w:r>
        <w:rPr>
          <w:b/>
        </w:rPr>
        <w:t xml:space="preserve"> </w:t>
      </w:r>
      <w:r w:rsidRPr="00F24CB2">
        <w:t>– граматична категорія слів, об</w:t>
      </w:r>
      <w:r>
        <w:t>’</w:t>
      </w:r>
      <w:r w:rsidRPr="00F24CB2">
        <w:t xml:space="preserve">єднаних спільністю значення, форм і синтаксичної ролі. </w:t>
      </w:r>
    </w:p>
    <w:p w:rsidR="00624896" w:rsidRPr="00F24CB2" w:rsidRDefault="00624896" w:rsidP="00624896">
      <w:pPr>
        <w:ind w:firstLine="709"/>
        <w:jc w:val="both"/>
      </w:pPr>
      <w:r w:rsidRPr="00F24CB2">
        <w:t xml:space="preserve">3. Мовлення, властиве кому-небудь; манера говорити. </w:t>
      </w:r>
      <w:r w:rsidRPr="00F24CB2">
        <w:rPr>
          <w:i/>
        </w:rPr>
        <w:t xml:space="preserve">Живо й просто вилита стареча мова </w:t>
      </w:r>
      <w:r w:rsidRPr="00F24CB2">
        <w:t xml:space="preserve">(Шевч., VI, 1957, 133); </w:t>
      </w:r>
      <w:r w:rsidRPr="00F24CB2">
        <w:rPr>
          <w:i/>
        </w:rPr>
        <w:t xml:space="preserve">Лякають дитину й дядьків погляд, і його буркотлива мова </w:t>
      </w:r>
      <w:r w:rsidRPr="00F24CB2">
        <w:t xml:space="preserve">(Стельмах, І, 1962, 343); </w:t>
      </w:r>
      <w:r w:rsidRPr="00F24CB2">
        <w:rPr>
          <w:i/>
        </w:rPr>
        <w:t>У розмовах ввічливий</w:t>
      </w:r>
      <w:r w:rsidRPr="00F24CB2">
        <w:t xml:space="preserve"> [Хома</w:t>
      </w:r>
      <w:r w:rsidRPr="00F24CB2">
        <w:rPr>
          <w:i/>
        </w:rPr>
        <w:t>] і не лихослов</w:t>
      </w:r>
      <w:r w:rsidRPr="00F24CB2">
        <w:t>.</w:t>
      </w:r>
      <w:r w:rsidRPr="00F24CB2">
        <w:rPr>
          <w:i/>
        </w:rPr>
        <w:t>У його мові переважають пестливі слова</w:t>
      </w:r>
      <w:r w:rsidRPr="00F24CB2">
        <w:t xml:space="preserve"> (Тют., Вир, 1964, 80).</w:t>
      </w:r>
    </w:p>
    <w:p w:rsidR="00624896" w:rsidRPr="00F24CB2" w:rsidRDefault="00624896" w:rsidP="00624896">
      <w:pPr>
        <w:ind w:firstLine="709"/>
        <w:jc w:val="both"/>
      </w:pPr>
      <w:r w:rsidRPr="00F24CB2">
        <w:rPr>
          <w:b/>
        </w:rPr>
        <w:t xml:space="preserve">Езо́півська мо́ва </w:t>
      </w:r>
      <w:r w:rsidRPr="00F24CB2">
        <w:rPr>
          <w:i/>
        </w:rPr>
        <w:t>див</w:t>
      </w:r>
      <w:r w:rsidRPr="00F24CB2">
        <w:t xml:space="preserve">. </w:t>
      </w:r>
      <w:r w:rsidRPr="00F24CB2">
        <w:rPr>
          <w:b/>
        </w:rPr>
        <w:t>езо́півський</w:t>
      </w:r>
      <w:r w:rsidRPr="00F24CB2">
        <w:t xml:space="preserve">. </w:t>
      </w:r>
    </w:p>
    <w:p w:rsidR="00624896" w:rsidRPr="00F24CB2" w:rsidRDefault="00624896" w:rsidP="00624896">
      <w:pPr>
        <w:ind w:firstLine="709"/>
        <w:jc w:val="both"/>
      </w:pPr>
      <w:r w:rsidRPr="00F24CB2">
        <w:t xml:space="preserve">4. Те, що говорять, чиї-небудь слова, вислови. </w:t>
      </w:r>
      <w:r w:rsidRPr="00F24CB2">
        <w:rPr>
          <w:i/>
        </w:rPr>
        <w:t>Поклали шальовки соснові, Кругом наставили мисок; І страву всякую, без мови, В голодний пхали все куток</w:t>
      </w:r>
      <w:r w:rsidRPr="00F24CB2">
        <w:t xml:space="preserve"> (Котл., І, 1952, 68); </w:t>
      </w:r>
      <w:r w:rsidRPr="00F24CB2">
        <w:rPr>
          <w:i/>
        </w:rPr>
        <w:t>Старий Семен говорив довго; його мова чимдальш пливла вільніше та скоріше, як вода на лотоках</w:t>
      </w:r>
      <w:r w:rsidRPr="00F24CB2">
        <w:t xml:space="preserve"> (Коцюб., І, 1955, 42); // Розмова, бесіда. </w:t>
      </w:r>
      <w:r w:rsidRPr="00F24CB2">
        <w:rPr>
          <w:i/>
        </w:rPr>
        <w:t>Тільки в них</w:t>
      </w:r>
      <w:r w:rsidRPr="00F24CB2">
        <w:t xml:space="preserve"> [у панів]</w:t>
      </w:r>
      <w:r w:rsidRPr="00F24CB2">
        <w:rPr>
          <w:i/>
        </w:rPr>
        <w:t>і мови було, що князі та пани вельможнії</w:t>
      </w:r>
      <w:r w:rsidRPr="00F24CB2">
        <w:t xml:space="preserve">(Вовчок, І, 1955, 107); </w:t>
      </w:r>
      <w:r w:rsidRPr="00F24CB2">
        <w:rPr>
          <w:i/>
        </w:rPr>
        <w:t>З Ольгою ніяк мови не зв</w:t>
      </w:r>
      <w:r>
        <w:rPr>
          <w:i/>
        </w:rPr>
        <w:t>’</w:t>
      </w:r>
      <w:r w:rsidRPr="00F24CB2">
        <w:rPr>
          <w:i/>
        </w:rPr>
        <w:t>яжеш. Хоче чужою стати</w:t>
      </w:r>
      <w:r w:rsidRPr="00F24CB2">
        <w:t xml:space="preserve"> (Коп., Лейтенанти, 1947, 114); </w:t>
      </w:r>
      <w:r w:rsidRPr="00F24CB2">
        <w:rPr>
          <w:i/>
        </w:rPr>
        <w:t>Побачивши ординарця, Монтегю урвав мову. Він глянув на своїх співбесідників</w:t>
      </w:r>
      <w:r w:rsidRPr="00F24CB2">
        <w:t xml:space="preserve"> (Загреб., Європа 45, 1959, 134); // Звуки розмови. </w:t>
      </w:r>
      <w:r w:rsidRPr="00F24CB2">
        <w:rPr>
          <w:i/>
        </w:rPr>
        <w:t>Нігде не чуть людської мови; Звір тілько виє по селу</w:t>
      </w:r>
      <w:r w:rsidRPr="00F24CB2">
        <w:t xml:space="preserve"> (Шевч., І, 1963, 129); </w:t>
      </w:r>
      <w:r w:rsidRPr="00F24CB2">
        <w:rPr>
          <w:i/>
        </w:rPr>
        <w:t>Не чути було ніякого гомону й мови</w:t>
      </w:r>
      <w:r w:rsidRPr="00F24CB2">
        <w:t xml:space="preserve"> (Ю. Янов., II, 1958, 208). </w:t>
      </w:r>
    </w:p>
    <w:p w:rsidR="00624896" w:rsidRPr="00F24CB2" w:rsidRDefault="00624896" w:rsidP="00624896">
      <w:pPr>
        <w:ind w:firstLine="709"/>
        <w:jc w:val="both"/>
      </w:pPr>
      <w:r w:rsidRPr="00F24CB2">
        <w:t xml:space="preserve">◊ </w:t>
      </w:r>
      <w:r w:rsidRPr="00F24CB2">
        <w:rPr>
          <w:b/>
        </w:rPr>
        <w:t>Вести́ мо́ву</w:t>
      </w:r>
      <w:r>
        <w:rPr>
          <w:b/>
        </w:rPr>
        <w:t xml:space="preserve"> </w:t>
      </w:r>
      <w:r w:rsidRPr="00F24CB2">
        <w:t xml:space="preserve">– говорити. </w:t>
      </w:r>
      <w:r w:rsidRPr="00F24CB2">
        <w:rPr>
          <w:i/>
        </w:rPr>
        <w:t>Промовець від такої нашої, як йому здавалось, чулості до його майбутніх дотепів – зовсім розквітнув, ведучи мову далі</w:t>
      </w:r>
      <w:r w:rsidRPr="00F24CB2">
        <w:t xml:space="preserve"> (Ю. Янов., II, 1958, 100); </w:t>
      </w:r>
      <w:r w:rsidRPr="00F24CB2">
        <w:rPr>
          <w:b/>
        </w:rPr>
        <w:t>Вести́ мо́ву</w:t>
      </w:r>
      <w:r w:rsidRPr="00F24CB2">
        <w:rPr>
          <w:i/>
        </w:rPr>
        <w:t>про кого – що</w:t>
      </w:r>
      <w:r>
        <w:rPr>
          <w:i/>
        </w:rPr>
        <w:t xml:space="preserve"> </w:t>
      </w:r>
      <w:r w:rsidRPr="00F24CB2">
        <w:t xml:space="preserve">– говорити про кого, що-небудь. </w:t>
      </w:r>
      <w:r w:rsidRPr="00F24CB2">
        <w:rPr>
          <w:i/>
        </w:rPr>
        <w:t>Довкола відбуваються такі події, а він веде мову про дурниці</w:t>
      </w:r>
      <w:r w:rsidRPr="00F24CB2">
        <w:t xml:space="preserve"> (Собко, Срібний корабель, 1961, 130); </w:t>
      </w:r>
      <w:r w:rsidRPr="00F24CB2">
        <w:rPr>
          <w:b/>
        </w:rPr>
        <w:t>Говори́ти (заговори́ти) і́ншою мо́вою</w:t>
      </w:r>
      <w:r>
        <w:rPr>
          <w:b/>
        </w:rPr>
        <w:t xml:space="preserve"> </w:t>
      </w:r>
      <w:r w:rsidRPr="00F24CB2">
        <w:t xml:space="preserve">– стати іншим. </w:t>
      </w:r>
      <w:r w:rsidRPr="00F24CB2">
        <w:rPr>
          <w:i/>
        </w:rPr>
        <w:t>Йому здавалося.., що відтепер</w:t>
      </w:r>
      <w:r w:rsidRPr="00F24CB2">
        <w:t xml:space="preserve"> [після закінчення війни] </w:t>
      </w:r>
      <w:r w:rsidRPr="00F24CB2">
        <w:rPr>
          <w:i/>
        </w:rPr>
        <w:t>люди мусять... забути про все буденне, заговорити один до одного іншою мовою. Адже сьогодні все навкруги було іншим</w:t>
      </w:r>
      <w:r w:rsidRPr="00F24CB2">
        <w:t xml:space="preserve"> (Гончар, III, 1959, 438); </w:t>
      </w:r>
      <w:r w:rsidRPr="00F24CB2">
        <w:rPr>
          <w:b/>
        </w:rPr>
        <w:t>Говори́ти рі́зними мо́вами (на рі́зних мо́вах)</w:t>
      </w:r>
      <w:r>
        <w:rPr>
          <w:b/>
        </w:rPr>
        <w:t xml:space="preserve"> </w:t>
      </w:r>
      <w:r w:rsidRPr="00F24CB2">
        <w:t xml:space="preserve">– не розуміти один одного. [Хвора:] </w:t>
      </w:r>
      <w:r w:rsidRPr="00F24CB2">
        <w:rPr>
          <w:i/>
        </w:rPr>
        <w:t>Не хтіла б я тебе вразити, сестро, Та, бачу, прийдеться розмову залишити, Бо ми говоримо на різних мовах</w:t>
      </w:r>
      <w:r w:rsidRPr="00F24CB2">
        <w:t xml:space="preserve"> (Л. Укр., І, 1951, 117); </w:t>
      </w:r>
      <w:r w:rsidRPr="00F24CB2">
        <w:rPr>
          <w:i/>
        </w:rPr>
        <w:t xml:space="preserve">Як би ми з тобою не говорили, все рівно не зрозуміємо один одного, бо говоримо на різних мовах. Ти хочеш, щоб у тебе було повне горище хліба і чотири пари чобіт, а я хочу, щоб до всього цього в нас ще </w:t>
      </w:r>
      <w:r w:rsidRPr="00F24CB2">
        <w:rPr>
          <w:i/>
        </w:rPr>
        <w:lastRenderedPageBreak/>
        <w:t>росла й чорна металургія</w:t>
      </w:r>
      <w:r w:rsidRPr="00F24CB2">
        <w:t xml:space="preserve"> (Тют., Вир, 1964, 29); </w:t>
      </w:r>
      <w:r w:rsidRPr="00F24CB2">
        <w:rPr>
          <w:b/>
        </w:rPr>
        <w:t>Го́стрий на мо́ву</w:t>
      </w:r>
      <w:r>
        <w:rPr>
          <w:b/>
        </w:rPr>
        <w:t xml:space="preserve"> </w:t>
      </w:r>
      <w:r w:rsidRPr="00F24CB2">
        <w:t xml:space="preserve">– те саме, що </w:t>
      </w:r>
      <w:r w:rsidRPr="00F24CB2">
        <w:rPr>
          <w:b/>
        </w:rPr>
        <w:t>Го́стрий на сло́во</w:t>
      </w:r>
      <w:r w:rsidRPr="00F24CB2">
        <w:t xml:space="preserve"> (див. </w:t>
      </w:r>
      <w:r w:rsidRPr="00F24CB2">
        <w:rPr>
          <w:b/>
        </w:rPr>
        <w:t>го́стрий</w:t>
      </w:r>
      <w:r w:rsidRPr="00F24CB2">
        <w:t xml:space="preserve">). [Василь:] </w:t>
      </w:r>
      <w:r w:rsidRPr="00F24CB2">
        <w:rPr>
          <w:i/>
        </w:rPr>
        <w:t>Ну й гостра ж на мову! На нашім кутку таких дівчат і заводу нема</w:t>
      </w:r>
      <w:r w:rsidRPr="00F24CB2">
        <w:t xml:space="preserve"> (Крон., II, 1958, 115); </w:t>
      </w:r>
      <w:r w:rsidRPr="00F24CB2">
        <w:rPr>
          <w:b/>
        </w:rPr>
        <w:t xml:space="preserve">Зайшла́ (захо́дить </w:t>
      </w:r>
      <w:r w:rsidRPr="00F24CB2">
        <w:rPr>
          <w:i/>
        </w:rPr>
        <w:t>і т. ін.</w:t>
      </w:r>
      <w:r w:rsidRPr="00F24CB2">
        <w:rPr>
          <w:b/>
        </w:rPr>
        <w:t xml:space="preserve">) мо́ва </w:t>
      </w:r>
      <w:r w:rsidRPr="00F24CB2">
        <w:rPr>
          <w:i/>
        </w:rPr>
        <w:t>про кого – що</w:t>
      </w:r>
      <w:r>
        <w:rPr>
          <w:i/>
        </w:rPr>
        <w:t xml:space="preserve"> </w:t>
      </w:r>
      <w:r w:rsidRPr="00F24CB2">
        <w:t xml:space="preserve">– почали (починають) говорити про кого-, що-небудь. </w:t>
      </w:r>
      <w:r w:rsidRPr="00F24CB2">
        <w:rPr>
          <w:i/>
        </w:rPr>
        <w:t>І вже як умів</w:t>
      </w:r>
      <w:r w:rsidRPr="00F24CB2">
        <w:t xml:space="preserve"> [Артем].</w:t>
      </w:r>
      <w:r w:rsidRPr="00F24CB2">
        <w:rPr>
          <w:i/>
        </w:rPr>
        <w:t>сперечався з Павлом, про що б не зайшла мова</w:t>
      </w:r>
      <w:r w:rsidRPr="00F24CB2">
        <w:t xml:space="preserve"> (Головко, II, 1957, 419); </w:t>
      </w:r>
      <w:r w:rsidRPr="00F24CB2">
        <w:rPr>
          <w:i/>
        </w:rPr>
        <w:t>Сварка виникла з дрібниці – зайшла мова про оформлення документів для паспорта, і батько мав необережність запропонувати дочці змінити ім</w:t>
      </w:r>
      <w:r>
        <w:rPr>
          <w:i/>
        </w:rPr>
        <w:t>’</w:t>
      </w:r>
      <w:r w:rsidRPr="00F24CB2">
        <w:rPr>
          <w:i/>
        </w:rPr>
        <w:t>я</w:t>
      </w:r>
      <w:r w:rsidRPr="00F24CB2">
        <w:t xml:space="preserve"> (Гончар, Тронка, 1963, 139); </w:t>
      </w:r>
      <w:r w:rsidRPr="00F24CB2">
        <w:rPr>
          <w:i/>
        </w:rPr>
        <w:t>Між братами ще ніколи серйозно не заходила мова про дівчат</w:t>
      </w:r>
      <w:r w:rsidRPr="00F24CB2">
        <w:t xml:space="preserve"> (Стельмах, І, 1962, 68); </w:t>
      </w:r>
      <w:r w:rsidRPr="00F24CB2">
        <w:rPr>
          <w:b/>
        </w:rPr>
        <w:t xml:space="preserve">Зво́дити (звести́) мо́ву </w:t>
      </w:r>
      <w:r w:rsidRPr="00F24CB2">
        <w:rPr>
          <w:i/>
        </w:rPr>
        <w:t>на кого – що</w:t>
      </w:r>
      <w:r>
        <w:rPr>
          <w:i/>
        </w:rPr>
        <w:t xml:space="preserve"> </w:t>
      </w:r>
      <w:r w:rsidRPr="00F24CB2">
        <w:t xml:space="preserve">– почати говорити про кого-, що-небудь. </w:t>
      </w:r>
      <w:r w:rsidRPr="00F24CB2">
        <w:rPr>
          <w:i/>
        </w:rPr>
        <w:t>Оповів</w:t>
      </w:r>
      <w:r w:rsidRPr="00F24CB2">
        <w:t xml:space="preserve">  [жандарм] </w:t>
      </w:r>
      <w:r w:rsidRPr="00F24CB2">
        <w:rPr>
          <w:i/>
        </w:rPr>
        <w:t xml:space="preserve">перше, що тепер їм на службі </w:t>
      </w:r>
      <w:r>
        <w:rPr>
          <w:i/>
        </w:rPr>
        <w:t>«</w:t>
      </w:r>
      <w:r w:rsidRPr="00F24CB2">
        <w:rPr>
          <w:i/>
        </w:rPr>
        <w:t>трудно</w:t>
      </w:r>
      <w:r>
        <w:rPr>
          <w:i/>
        </w:rPr>
        <w:t>»</w:t>
      </w:r>
      <w:r w:rsidRPr="00F24CB2">
        <w:rPr>
          <w:i/>
        </w:rPr>
        <w:t xml:space="preserve">, а далі звів мову на тих, через кого стало </w:t>
      </w:r>
      <w:r>
        <w:rPr>
          <w:i/>
        </w:rPr>
        <w:t>«</w:t>
      </w:r>
      <w:r w:rsidRPr="00F24CB2">
        <w:rPr>
          <w:i/>
        </w:rPr>
        <w:t>трудно</w:t>
      </w:r>
      <w:r>
        <w:rPr>
          <w:i/>
        </w:rPr>
        <w:t>»</w:t>
      </w:r>
      <w:r w:rsidRPr="00F24CB2">
        <w:t xml:space="preserve"> (Коцюб., II, І955, 194); </w:t>
      </w:r>
      <w:r w:rsidRPr="00F24CB2">
        <w:rPr>
          <w:b/>
        </w:rPr>
        <w:t>Знахо́дити (знайти́) спі́льну мо́ву</w:t>
      </w:r>
      <w:r w:rsidRPr="00F24CB2">
        <w:rPr>
          <w:i/>
        </w:rPr>
        <w:t>див</w:t>
      </w:r>
      <w:r w:rsidRPr="00F24CB2">
        <w:t xml:space="preserve">. </w:t>
      </w:r>
      <w:r w:rsidRPr="00F24CB2">
        <w:rPr>
          <w:b/>
        </w:rPr>
        <w:t>знахо́дити</w:t>
      </w:r>
      <w:r w:rsidRPr="00F24CB2">
        <w:t xml:space="preserve">; </w:t>
      </w:r>
      <w:r w:rsidRPr="00F24CB2">
        <w:rPr>
          <w:b/>
        </w:rPr>
        <w:t>Мо́ва була́ рані́ше (вже)</w:t>
      </w:r>
      <w:r w:rsidRPr="00F24CB2">
        <w:rPr>
          <w:i/>
        </w:rPr>
        <w:t>про кого – що</w:t>
      </w:r>
      <w:r w:rsidRPr="00F24CB2">
        <w:t xml:space="preserve">– говорилося раніше про кого-, що-небудь. </w:t>
      </w:r>
      <w:r w:rsidRPr="00F24CB2">
        <w:rPr>
          <w:i/>
        </w:rPr>
        <w:t>І Була вже мова про те, що дід Григорій був не балакучий, але хочеться ще раз нагадати, що він справді-таки був мовчазний</w:t>
      </w:r>
      <w:r w:rsidRPr="00F24CB2">
        <w:t xml:space="preserve"> (Довж., І, 1958, 75); </w:t>
      </w:r>
      <w:r w:rsidRPr="00F24CB2">
        <w:rPr>
          <w:b/>
        </w:rPr>
        <w:t xml:space="preserve">Мо́ва йде (йшла, мо́виться, мо́вилась </w:t>
      </w:r>
      <w:r w:rsidRPr="00F24CB2">
        <w:rPr>
          <w:i/>
        </w:rPr>
        <w:t>і т. ін.</w:t>
      </w:r>
      <w:r w:rsidRPr="00F24CB2">
        <w:rPr>
          <w:b/>
        </w:rPr>
        <w:t>)</w:t>
      </w:r>
      <w:r>
        <w:rPr>
          <w:b/>
        </w:rPr>
        <w:t xml:space="preserve"> </w:t>
      </w:r>
      <w:r w:rsidRPr="00F24CB2">
        <w:rPr>
          <w:i/>
        </w:rPr>
        <w:t>про кого – що</w:t>
      </w:r>
      <w:r>
        <w:rPr>
          <w:i/>
        </w:rPr>
        <w:t xml:space="preserve"> </w:t>
      </w:r>
      <w:r w:rsidRPr="00F24CB2">
        <w:t xml:space="preserve">– говориться (говорилось) про кого-, що-небудь. </w:t>
      </w:r>
      <w:r w:rsidRPr="00F24CB2">
        <w:rPr>
          <w:i/>
        </w:rPr>
        <w:t>Данило робить над собою зусилля і не знає: чи він божеволіє, чи це насправді йде мова про нього</w:t>
      </w:r>
      <w:r w:rsidRPr="00F24CB2">
        <w:t xml:space="preserve"> (Стельмах, II, 1902, 229); </w:t>
      </w:r>
      <w:r w:rsidRPr="00F24CB2">
        <w:rPr>
          <w:i/>
        </w:rPr>
        <w:t xml:space="preserve">У ті часи, про які йде мова, тут, на високій кручі, .. ще стояло – впритул одним боком до лісу, а другим до Дніпра – городище </w:t>
      </w:r>
      <w:r w:rsidRPr="00F24CB2">
        <w:t xml:space="preserve">(Скл., Святослав, 1959, 11); </w:t>
      </w:r>
      <w:r w:rsidRPr="00F24CB2">
        <w:rPr>
          <w:i/>
        </w:rPr>
        <w:t>Мова йде про те, щоб практично забезпечити перехід від автоматизації окремих агрегатів і установок до комплексної автоматизації</w:t>
      </w:r>
      <w:r w:rsidRPr="00F24CB2">
        <w:t xml:space="preserve"> (Наука.., 1, 1959, 7); [Р і ч а р д: ] </w:t>
      </w:r>
      <w:r w:rsidRPr="00F24CB2">
        <w:rPr>
          <w:i/>
        </w:rPr>
        <w:t xml:space="preserve">Пробачте, я щось вас не розумію. В нас мова йшла про статую... </w:t>
      </w:r>
      <w:r w:rsidRPr="00F24CB2">
        <w:t xml:space="preserve">(Л. Укр., III, 1952, 91); </w:t>
      </w:r>
      <w:r w:rsidRPr="00F24CB2">
        <w:rPr>
          <w:i/>
        </w:rPr>
        <w:t>Микола догадавсь, що мова мовилась, мабуть, про нову дівчину на селі</w:t>
      </w:r>
      <w:r w:rsidRPr="00F24CB2">
        <w:t xml:space="preserve"> (Н.-Лев., II, 1956, 173); </w:t>
      </w:r>
      <w:r w:rsidRPr="00F24CB2">
        <w:rPr>
          <w:i/>
        </w:rPr>
        <w:t>– Треба ж думати, що до чого, коли й як... – Та про це ж і мова мовиться!</w:t>
      </w:r>
      <w:r w:rsidRPr="00F24CB2">
        <w:t xml:space="preserve"> (Довж., І, 1958, 341); </w:t>
      </w:r>
      <w:r w:rsidRPr="00F24CB2">
        <w:rPr>
          <w:b/>
        </w:rPr>
        <w:t xml:space="preserve">Мо́ва коро́тка </w:t>
      </w:r>
      <w:r w:rsidRPr="00F24CB2">
        <w:rPr>
          <w:i/>
        </w:rPr>
        <w:t xml:space="preserve">в кого з ким </w:t>
      </w:r>
      <w:r w:rsidRPr="00F24CB2">
        <w:t xml:space="preserve">– немає про що багато говорити кому-небудь з кимось. </w:t>
      </w:r>
      <w:r w:rsidRPr="00F24CB2">
        <w:rPr>
          <w:i/>
        </w:rPr>
        <w:t>– У нас, знаєте, мова коротка, – креснув офіцера поглядом Баржак. – Хто не схиля голову перед працею</w:t>
      </w:r>
      <w:r>
        <w:rPr>
          <w:i/>
        </w:rPr>
        <w:t xml:space="preserve"> </w:t>
      </w:r>
      <w:r w:rsidRPr="00F24CB2">
        <w:rPr>
          <w:i/>
        </w:rPr>
        <w:t xml:space="preserve"> – тому нахилимо</w:t>
      </w:r>
      <w:r w:rsidRPr="00F24CB2">
        <w:t xml:space="preserve"> (Гончар, II, 1959, 78); </w:t>
      </w:r>
      <w:r w:rsidRPr="00F24CB2">
        <w:rPr>
          <w:i/>
        </w:rPr>
        <w:t>Мова не мовилася – не було бажання говорити; не говорилося. Сумно стало. Мова не мовилася</w:t>
      </w:r>
      <w:r w:rsidRPr="00F24CB2">
        <w:t xml:space="preserve"> (Вовчок, І, 1955, 214); </w:t>
      </w:r>
      <w:r w:rsidRPr="00F24CB2">
        <w:rPr>
          <w:b/>
        </w:rPr>
        <w:t xml:space="preserve">Мо́ву знахо́дити </w:t>
      </w:r>
      <w:r w:rsidRPr="00F24CB2">
        <w:rPr>
          <w:i/>
        </w:rPr>
        <w:t xml:space="preserve">з ким </w:t>
      </w:r>
      <w:r w:rsidRPr="00F24CB2">
        <w:t xml:space="preserve">– мати про що говорити з ким-небудь. </w:t>
      </w:r>
      <w:r w:rsidRPr="00F24CB2">
        <w:rPr>
          <w:i/>
        </w:rPr>
        <w:t xml:space="preserve">Там, у дворі, між челяддю., і сміялася вона з іншими, і мову знаходила... </w:t>
      </w:r>
      <w:r w:rsidRPr="00F24CB2">
        <w:t xml:space="preserve">(Вовчок, І, 1955, 170); </w:t>
      </w:r>
      <w:r w:rsidRPr="00F24CB2">
        <w:rPr>
          <w:b/>
        </w:rPr>
        <w:t xml:space="preserve">Мо́ву поча́ти (розпоча́ти, зня́ти, завести́ </w:t>
      </w:r>
      <w:r w:rsidRPr="00F24CB2">
        <w:rPr>
          <w:i/>
        </w:rPr>
        <w:t>і т. ін</w:t>
      </w:r>
      <w:r w:rsidRPr="00F24CB2">
        <w:t>.</w:t>
      </w:r>
      <w:r w:rsidRPr="00F24CB2">
        <w:rPr>
          <w:b/>
        </w:rPr>
        <w:t>)</w:t>
      </w:r>
      <w:r>
        <w:rPr>
          <w:b/>
        </w:rPr>
        <w:t xml:space="preserve"> </w:t>
      </w:r>
      <w:r w:rsidRPr="00F24CB2">
        <w:t xml:space="preserve">– почати говорити. </w:t>
      </w:r>
      <w:r w:rsidRPr="00F24CB2">
        <w:rPr>
          <w:i/>
        </w:rPr>
        <w:t>Хоче</w:t>
      </w:r>
      <w:r w:rsidRPr="00F24CB2">
        <w:t xml:space="preserve"> [мати] </w:t>
      </w:r>
      <w:r w:rsidRPr="00F24CB2">
        <w:rPr>
          <w:i/>
        </w:rPr>
        <w:t>мову почати з батьком, та голосу нема слово вимовити</w:t>
      </w:r>
      <w:r w:rsidRPr="00F24CB2">
        <w:t xml:space="preserve"> (Вовчок, І, 1955, 224); </w:t>
      </w:r>
      <w:r w:rsidRPr="00F24CB2">
        <w:rPr>
          <w:i/>
        </w:rPr>
        <w:t>Там, у кутку, троє</w:t>
      </w:r>
      <w:r w:rsidRPr="00F24CB2">
        <w:t xml:space="preserve"> [братчиків] </w:t>
      </w:r>
      <w:r w:rsidRPr="00F24CB2">
        <w:rPr>
          <w:i/>
        </w:rPr>
        <w:t>завели річ про теперішнє життя трудне; другі зняли мову, як панів дурили</w:t>
      </w:r>
      <w:r w:rsidRPr="00F24CB2">
        <w:t xml:space="preserve"> (Мирний, І, 1949, 336); </w:t>
      </w:r>
      <w:r w:rsidRPr="00F24CB2">
        <w:rPr>
          <w:i/>
        </w:rPr>
        <w:t>Мало не з кожним приїжджим заводить Демид мову про того свого генерала і дивується, що ніхто про нього не чув і не знає</w:t>
      </w:r>
      <w:r w:rsidRPr="00F24CB2">
        <w:t xml:space="preserve"> (Гончар, Тронка, 1963, 69); – </w:t>
      </w:r>
      <w:r w:rsidRPr="00F24CB2">
        <w:rPr>
          <w:i/>
        </w:rPr>
        <w:t>Коли вже ви завели мову про землю, так дозвольте вам сказати, що земля в житті рослини ніколи повністю не відігравала ролі матері</w:t>
      </w:r>
      <w:r w:rsidRPr="00F24CB2">
        <w:t xml:space="preserve"> (Довж., І, 1958, 415); </w:t>
      </w:r>
      <w:r w:rsidRPr="00F24CB2">
        <w:rPr>
          <w:i/>
        </w:rPr>
        <w:t>Той п</w:t>
      </w:r>
      <w:r>
        <w:rPr>
          <w:i/>
        </w:rPr>
        <w:t>’</w:t>
      </w:r>
      <w:r w:rsidRPr="00F24CB2">
        <w:rPr>
          <w:i/>
        </w:rPr>
        <w:t>є, закушує, той мову розпочав Про зайця, про хорти, про вдалі полювання...</w:t>
      </w:r>
      <w:r w:rsidRPr="00F24CB2">
        <w:t xml:space="preserve"> (Міцк., П. Тадеуш, перекл. Рильського, 1949, 77); </w:t>
      </w:r>
      <w:r w:rsidRPr="00F24CB2">
        <w:rPr>
          <w:b/>
        </w:rPr>
        <w:t xml:space="preserve">На мо́ві ста́ти </w:t>
      </w:r>
      <w:r w:rsidRPr="00F24CB2">
        <w:rPr>
          <w:i/>
        </w:rPr>
        <w:t xml:space="preserve">з ким </w:t>
      </w:r>
      <w:r w:rsidRPr="00F24CB2">
        <w:t>– поговорити з ким-небудь;</w:t>
      </w:r>
      <w:r w:rsidRPr="00F24CB2">
        <w:rPr>
          <w:b/>
        </w:rPr>
        <w:t xml:space="preserve">Не дава́тися (здава́тися) на мо́ву </w:t>
      </w:r>
      <w:r w:rsidRPr="00F24CB2">
        <w:t xml:space="preserve">– не хотіти розмовляти. </w:t>
      </w:r>
      <w:r w:rsidRPr="00F24CB2">
        <w:rPr>
          <w:i/>
        </w:rPr>
        <w:t xml:space="preserve">Ониська не заходила в хату й не давалася на мову ніяк </w:t>
      </w:r>
      <w:r w:rsidRPr="00F24CB2">
        <w:t xml:space="preserve">(Янов., І, 1959, 365); </w:t>
      </w:r>
      <w:r w:rsidRPr="00F24CB2">
        <w:rPr>
          <w:i/>
        </w:rPr>
        <w:t>Недавно приїхала до неї дочка Галька: пишна така, що й па мову не здається</w:t>
      </w:r>
      <w:r w:rsidRPr="00F24CB2">
        <w:t xml:space="preserve"> (Кос, Новели, 1962, 158); </w:t>
      </w:r>
      <w:r w:rsidRPr="00F24CB2">
        <w:rPr>
          <w:b/>
        </w:rPr>
        <w:t xml:space="preserve">Не мо́же (не могло́) бу́ти [й] мо́ви </w:t>
      </w:r>
      <w:r w:rsidRPr="00F24CB2">
        <w:rPr>
          <w:i/>
        </w:rPr>
        <w:t>про що</w:t>
      </w:r>
      <w:r>
        <w:rPr>
          <w:i/>
        </w:rPr>
        <w:t xml:space="preserve"> </w:t>
      </w:r>
      <w:r w:rsidRPr="00F24CB2">
        <w:t xml:space="preserve">– немає (не було) чого й говорити про  здійснення чого-небудь. </w:t>
      </w:r>
      <w:r w:rsidRPr="00F24CB2">
        <w:rPr>
          <w:i/>
        </w:rPr>
        <w:t>Про те, щоб взяти перевал в лоб, не могло бути й мови. Це коштувало б занадто багато жертв</w:t>
      </w:r>
      <w:r w:rsidRPr="00F24CB2">
        <w:t xml:space="preserve"> (Гончар, III, 1959, 95); </w:t>
      </w:r>
      <w:r w:rsidRPr="00F24CB2">
        <w:rPr>
          <w:i/>
        </w:rPr>
        <w:t>Залітали комарі й до палат, здіймали такий дзвін.., що ні про який сон не могло бути її мови</w:t>
      </w:r>
      <w:r w:rsidRPr="00F24CB2">
        <w:t xml:space="preserve"> (Збан., Сеспель, 1961, 110). </w:t>
      </w:r>
    </w:p>
    <w:p w:rsidR="00624896" w:rsidRPr="00F24CB2" w:rsidRDefault="00624896" w:rsidP="00624896">
      <w:pPr>
        <w:ind w:firstLine="709"/>
        <w:jc w:val="both"/>
      </w:pPr>
      <w:r w:rsidRPr="00F24CB2">
        <w:t xml:space="preserve">5. Публічний виступ на яку-небудь тему: промова. </w:t>
      </w:r>
      <w:r w:rsidRPr="00F24CB2">
        <w:rPr>
          <w:i/>
        </w:rPr>
        <w:t xml:space="preserve">Раз на мові ксьондз казав: </w:t>
      </w:r>
      <w:r>
        <w:rPr>
          <w:i/>
        </w:rPr>
        <w:t>«</w:t>
      </w:r>
      <w:r w:rsidRPr="00F24CB2">
        <w:rPr>
          <w:i/>
        </w:rPr>
        <w:t>Не впивайтесь, люди! На тім світі вам смола Замість вина буде!</w:t>
      </w:r>
      <w:r>
        <w:rPr>
          <w:i/>
        </w:rPr>
        <w:t>»</w:t>
      </w:r>
      <w:r w:rsidRPr="00F24CB2">
        <w:t xml:space="preserve"> (Рудан., Тв., 1956, 1.19); </w:t>
      </w:r>
      <w:r w:rsidRPr="00F24CB2">
        <w:rPr>
          <w:i/>
        </w:rPr>
        <w:t xml:space="preserve">Оборонець говорить довго та гарно, а Гнат цілою істотою відповідає на його мову: </w:t>
      </w:r>
      <w:r>
        <w:rPr>
          <w:i/>
        </w:rPr>
        <w:t>«</w:t>
      </w:r>
      <w:r w:rsidRPr="00F24CB2">
        <w:rPr>
          <w:i/>
        </w:rPr>
        <w:t>так, так</w:t>
      </w:r>
      <w:r>
        <w:rPr>
          <w:i/>
        </w:rPr>
        <w:t>»</w:t>
      </w:r>
      <w:r w:rsidRPr="00F24CB2">
        <w:rPr>
          <w:i/>
        </w:rPr>
        <w:t>...</w:t>
      </w:r>
      <w:r w:rsidRPr="00F24CB2">
        <w:t xml:space="preserve">  (Коцюб., І, 1955, 76); – </w:t>
      </w:r>
      <w:r w:rsidRPr="00F24CB2">
        <w:rPr>
          <w:i/>
        </w:rPr>
        <w:t>Майте спокій, люди! Я не годен пере галасувати таку силу,– гукає Антін,– мови я ще не скінчив</w:t>
      </w:r>
      <w:r w:rsidRPr="00F24CB2">
        <w:t xml:space="preserve"> (Чорн., Визвол. земля, 1950, 205). </w:t>
      </w:r>
    </w:p>
    <w:p w:rsidR="00624896" w:rsidRDefault="00624896" w:rsidP="00624896">
      <w:pPr>
        <w:ind w:firstLine="709"/>
        <w:jc w:val="both"/>
      </w:pPr>
      <w:r w:rsidRPr="00F24CB2">
        <w:t xml:space="preserve">6. </w:t>
      </w:r>
      <w:r w:rsidRPr="00F24CB2">
        <w:rPr>
          <w:i/>
        </w:rPr>
        <w:t>тільки оди., чого, яка, перен</w:t>
      </w:r>
      <w:r w:rsidRPr="00F24CB2">
        <w:t xml:space="preserve">. Те, що виражав собою яку-небудь думку, що може бути засобом спілкування. </w:t>
      </w:r>
      <w:r w:rsidRPr="00F24CB2">
        <w:rPr>
          <w:i/>
        </w:rPr>
        <w:t>Він десь розуміє мову моїх очей, бо повертає обличчя до мене і кидає здивований погляд</w:t>
      </w:r>
      <w:r w:rsidRPr="00F24CB2">
        <w:t xml:space="preserve"> (Коцюб., II, 1955, 420); </w:t>
      </w:r>
      <w:r w:rsidRPr="00F24CB2">
        <w:rPr>
          <w:i/>
        </w:rPr>
        <w:t>Камінну мову видатних пам</w:t>
      </w:r>
      <w:r>
        <w:rPr>
          <w:i/>
        </w:rPr>
        <w:t>’</w:t>
      </w:r>
      <w:r w:rsidRPr="00F24CB2">
        <w:rPr>
          <w:i/>
        </w:rPr>
        <w:t>яток минулого він</w:t>
      </w:r>
      <w:r w:rsidRPr="00F24CB2">
        <w:t xml:space="preserve"> [М. Бажай] </w:t>
      </w:r>
      <w:r w:rsidRPr="00F24CB2">
        <w:rPr>
          <w:i/>
        </w:rPr>
        <w:t>читає оком революційного поета</w:t>
      </w:r>
      <w:r w:rsidRPr="00F24CB2">
        <w:t xml:space="preserve"> (Не ілюстрація.., 1967, 126); </w:t>
      </w:r>
      <w:r w:rsidRPr="00F24CB2">
        <w:rPr>
          <w:i/>
        </w:rPr>
        <w:t>Одним з головних завдань студента-композитора є набуття ним майстерності досконалого володіння матеріалом .., музичною мовою</w:t>
      </w:r>
      <w:r>
        <w:t xml:space="preserve"> (Мист., 1, 1956, 31)</w:t>
      </w:r>
    </w:p>
    <w:p w:rsidR="00624896" w:rsidRDefault="00624896" w:rsidP="00624896">
      <w:pPr>
        <w:pStyle w:val="a3"/>
        <w:jc w:val="both"/>
        <w:rPr>
          <w:sz w:val="28"/>
          <w:szCs w:val="28"/>
          <w:lang w:val="uk-UA"/>
        </w:rPr>
      </w:pPr>
    </w:p>
    <w:p w:rsidR="00624896" w:rsidRDefault="00624896" w:rsidP="00B63FC4">
      <w:pPr>
        <w:pStyle w:val="a3"/>
        <w:jc w:val="center"/>
        <w:rPr>
          <w:b/>
          <w:sz w:val="28"/>
          <w:szCs w:val="28"/>
          <w:lang w:val="uk-UA"/>
        </w:rPr>
      </w:pPr>
    </w:p>
    <w:p w:rsidR="00B63FC4" w:rsidRPr="00E60918" w:rsidRDefault="00B63FC4" w:rsidP="00B63FC4">
      <w:pPr>
        <w:pStyle w:val="a3"/>
        <w:jc w:val="center"/>
        <w:rPr>
          <w:b/>
          <w:sz w:val="28"/>
          <w:szCs w:val="28"/>
          <w:lang w:val="uk-UA"/>
        </w:rPr>
      </w:pPr>
      <w:r w:rsidRPr="00E60918">
        <w:rPr>
          <w:b/>
          <w:sz w:val="28"/>
          <w:szCs w:val="28"/>
          <w:lang w:val="uk-UA"/>
        </w:rPr>
        <w:t>Література</w:t>
      </w:r>
    </w:p>
    <w:p w:rsidR="00B63FC4" w:rsidRPr="005244CC" w:rsidRDefault="00B63FC4" w:rsidP="00B63FC4">
      <w:pPr>
        <w:ind w:firstLine="57"/>
        <w:jc w:val="both"/>
        <w:rPr>
          <w:sz w:val="28"/>
          <w:szCs w:val="28"/>
          <w:lang w:val="uk-UA"/>
        </w:rPr>
      </w:pPr>
    </w:p>
    <w:p w:rsidR="00B63FC4" w:rsidRPr="00E60918" w:rsidRDefault="00B63FC4" w:rsidP="00B63FC4">
      <w:pPr>
        <w:jc w:val="both"/>
        <w:rPr>
          <w:lang w:val="uk-UA"/>
        </w:rPr>
      </w:pPr>
    </w:p>
    <w:p w:rsidR="00B63FC4" w:rsidRDefault="00B63FC4" w:rsidP="00B63FC4">
      <w:pPr>
        <w:ind w:firstLine="708"/>
        <w:jc w:val="both"/>
        <w:rPr>
          <w:rStyle w:val="st"/>
        </w:rPr>
      </w:pPr>
      <w:r w:rsidRPr="00EF4E6A">
        <w:rPr>
          <w:rStyle w:val="a6"/>
        </w:rPr>
        <w:t>Демська</w:t>
      </w:r>
      <w:r w:rsidRPr="00EF4E6A">
        <w:rPr>
          <w:rStyle w:val="st"/>
        </w:rPr>
        <w:t xml:space="preserve"> </w:t>
      </w:r>
      <w:r w:rsidRPr="00EF4E6A">
        <w:rPr>
          <w:rStyle w:val="a6"/>
        </w:rPr>
        <w:t>О.</w:t>
      </w:r>
      <w:r>
        <w:rPr>
          <w:rStyle w:val="a6"/>
        </w:rPr>
        <w:t xml:space="preserve"> </w:t>
      </w:r>
      <w:r w:rsidRPr="00EF4E6A">
        <w:rPr>
          <w:rStyle w:val="a6"/>
        </w:rPr>
        <w:t>Вступ до лексикографії</w:t>
      </w:r>
      <w:r>
        <w:rPr>
          <w:rStyle w:val="st"/>
        </w:rPr>
        <w:t>: Навчальний</w:t>
      </w:r>
      <w:r w:rsidRPr="00EF4E6A">
        <w:rPr>
          <w:rStyle w:val="st"/>
        </w:rPr>
        <w:t xml:space="preserve"> посіб</w:t>
      </w:r>
      <w:r>
        <w:rPr>
          <w:rStyle w:val="st"/>
        </w:rPr>
        <w:t xml:space="preserve">ник </w:t>
      </w:r>
      <w:r w:rsidRPr="00EF4E6A">
        <w:rPr>
          <w:rStyle w:val="st"/>
        </w:rPr>
        <w:t>/ О.Демська</w:t>
      </w:r>
      <w:r>
        <w:rPr>
          <w:rStyle w:val="st"/>
        </w:rPr>
        <w:t>. – К.: НАУКМА</w:t>
      </w:r>
      <w:r w:rsidRPr="00EF4E6A">
        <w:rPr>
          <w:rStyle w:val="st"/>
        </w:rPr>
        <w:t>, 2010. – 266 с.</w:t>
      </w:r>
    </w:p>
    <w:p w:rsidR="00B63FC4" w:rsidRDefault="00B63FC4" w:rsidP="00B63FC4">
      <w:pPr>
        <w:ind w:firstLine="708"/>
        <w:jc w:val="both"/>
      </w:pPr>
      <w:r w:rsidRPr="00EF4E6A">
        <w:rPr>
          <w:rStyle w:val="st"/>
          <w:i/>
        </w:rPr>
        <w:t>Дубічинський В.</w:t>
      </w:r>
      <w:r>
        <w:rPr>
          <w:rStyle w:val="st"/>
          <w:i/>
        </w:rPr>
        <w:t>В.</w:t>
      </w:r>
      <w:r w:rsidRPr="00EF4E6A">
        <w:rPr>
          <w:rStyle w:val="st"/>
        </w:rPr>
        <w:t xml:space="preserve"> </w:t>
      </w:r>
      <w:hyperlink r:id="rId23" w:history="1">
        <w:r w:rsidRPr="00EF4E6A">
          <w:rPr>
            <w:rStyle w:val="text3"/>
          </w:rPr>
          <w:t>Лексикографія</w:t>
        </w:r>
        <w:r w:rsidRPr="00EF4E6A">
          <w:rPr>
            <w:rStyle w:val="a4"/>
            <w:rFonts w:eastAsiaTheme="majorEastAsia"/>
            <w:color w:val="auto"/>
            <w:u w:val="none"/>
          </w:rPr>
          <w:t>: Навчально-методичний посібник для студентів денного та заочн</w:t>
        </w:r>
        <w:r>
          <w:rPr>
            <w:rStyle w:val="a4"/>
            <w:rFonts w:eastAsiaTheme="majorEastAsia"/>
            <w:color w:val="auto"/>
            <w:u w:val="none"/>
          </w:rPr>
          <w:t xml:space="preserve">ого навчання зі спеціальностей </w:t>
        </w:r>
        <w:r w:rsidRPr="00FD71D9">
          <w:rPr>
            <w:rStyle w:val="a4"/>
            <w:rFonts w:eastAsiaTheme="majorEastAsia"/>
            <w:color w:val="auto"/>
            <w:u w:val="none"/>
          </w:rPr>
          <w:t>“</w:t>
        </w:r>
        <w:r w:rsidRPr="00EF4E6A">
          <w:rPr>
            <w:rStyle w:val="a4"/>
            <w:rFonts w:eastAsiaTheme="majorEastAsia"/>
            <w:color w:val="auto"/>
            <w:u w:val="none"/>
          </w:rPr>
          <w:t>Перекл</w:t>
        </w:r>
        <w:r>
          <w:rPr>
            <w:rStyle w:val="a4"/>
            <w:rFonts w:eastAsiaTheme="majorEastAsia"/>
            <w:color w:val="auto"/>
            <w:u w:val="none"/>
          </w:rPr>
          <w:t>адач</w:t>
        </w:r>
        <w:r w:rsidRPr="00FD71D9">
          <w:rPr>
            <w:rStyle w:val="a4"/>
            <w:rFonts w:eastAsiaTheme="majorEastAsia"/>
            <w:color w:val="auto"/>
            <w:u w:val="none"/>
          </w:rPr>
          <w:t>”</w:t>
        </w:r>
        <w:r>
          <w:rPr>
            <w:rStyle w:val="a4"/>
            <w:rFonts w:eastAsiaTheme="majorEastAsia"/>
            <w:color w:val="auto"/>
            <w:u w:val="none"/>
          </w:rPr>
          <w:t xml:space="preserve"> і </w:t>
        </w:r>
        <w:r w:rsidRPr="00FD71D9">
          <w:rPr>
            <w:rStyle w:val="a4"/>
            <w:rFonts w:eastAsiaTheme="majorEastAsia"/>
            <w:color w:val="auto"/>
            <w:u w:val="none"/>
          </w:rPr>
          <w:t>“</w:t>
        </w:r>
        <w:r>
          <w:rPr>
            <w:rStyle w:val="a4"/>
            <w:rFonts w:eastAsiaTheme="majorEastAsia"/>
            <w:color w:val="auto"/>
            <w:u w:val="none"/>
          </w:rPr>
          <w:t>Прикладна лінгвістика</w:t>
        </w:r>
        <w:r w:rsidRPr="00FD71D9">
          <w:rPr>
            <w:rStyle w:val="a4"/>
            <w:rFonts w:eastAsiaTheme="majorEastAsia"/>
            <w:color w:val="auto"/>
            <w:u w:val="none"/>
          </w:rPr>
          <w:t>”</w:t>
        </w:r>
        <w:r w:rsidRPr="00EF4E6A">
          <w:rPr>
            <w:rStyle w:val="a4"/>
            <w:rFonts w:eastAsiaTheme="majorEastAsia"/>
            <w:color w:val="auto"/>
            <w:u w:val="none"/>
          </w:rPr>
          <w:t xml:space="preserve"> / В.Дубічинський.</w:t>
        </w:r>
      </w:hyperlink>
      <w:r w:rsidRPr="00EF4E6A">
        <w:t xml:space="preserve"> – Харків: НТУ ХПІ, 2012. – 68 с.</w:t>
      </w:r>
    </w:p>
    <w:p w:rsidR="00B63FC4" w:rsidRPr="00016219" w:rsidRDefault="00B63FC4" w:rsidP="00B63FC4">
      <w:pPr>
        <w:ind w:firstLine="708"/>
        <w:jc w:val="both"/>
        <w:rPr>
          <w:rStyle w:val="st"/>
        </w:rPr>
      </w:pPr>
      <w:r>
        <w:rPr>
          <w:bCs/>
          <w:i/>
        </w:rPr>
        <w:t>Дубічинський В</w:t>
      </w:r>
      <w:r w:rsidRPr="00016219">
        <w:rPr>
          <w:bCs/>
          <w:i/>
        </w:rPr>
        <w:t> В.</w:t>
      </w:r>
      <w:r>
        <w:rPr>
          <w:bCs/>
        </w:rPr>
        <w:t xml:space="preserve"> Українська лексикографія</w:t>
      </w:r>
      <w:r w:rsidRPr="00016219">
        <w:rPr>
          <w:bCs/>
        </w:rPr>
        <w:t>: історія, сучас</w:t>
      </w:r>
      <w:r>
        <w:rPr>
          <w:bCs/>
        </w:rPr>
        <w:t>ність та комп’ютерні технології: Н</w:t>
      </w:r>
      <w:r w:rsidRPr="00016219">
        <w:rPr>
          <w:bCs/>
        </w:rPr>
        <w:t>авчальни</w:t>
      </w:r>
      <w:r>
        <w:rPr>
          <w:bCs/>
        </w:rPr>
        <w:t xml:space="preserve">й посібник / В. В. Дубічинський. – Х.: НТУ ХПІ, 2004. – </w:t>
      </w:r>
      <w:r w:rsidRPr="00016219">
        <w:rPr>
          <w:bCs/>
        </w:rPr>
        <w:t>164 с</w:t>
      </w:r>
      <w:r w:rsidRPr="00016219">
        <w:t>.</w:t>
      </w:r>
    </w:p>
    <w:p w:rsidR="00B63FC4" w:rsidRDefault="00B63FC4" w:rsidP="00B63FC4">
      <w:pPr>
        <w:ind w:firstLine="708"/>
        <w:jc w:val="both"/>
      </w:pPr>
      <w:r w:rsidRPr="00FD71D9">
        <w:rPr>
          <w:i/>
        </w:rPr>
        <w:t>Лендау С.</w:t>
      </w:r>
      <w:r>
        <w:t xml:space="preserve"> Словники: мистецтво та ремесло лексикографії / С.І.Лендау. – К.: К.І.С., 2012. – 480 с.</w:t>
      </w:r>
    </w:p>
    <w:p w:rsidR="00B63FC4" w:rsidRDefault="00B63FC4" w:rsidP="00B63FC4">
      <w:pPr>
        <w:ind w:firstLine="708"/>
        <w:jc w:val="both"/>
        <w:rPr>
          <w:rStyle w:val="st"/>
        </w:rPr>
      </w:pPr>
      <w:r w:rsidRPr="00250986">
        <w:rPr>
          <w:rStyle w:val="st"/>
          <w:i/>
        </w:rPr>
        <w:t>Полюга Л.</w:t>
      </w:r>
      <w:r>
        <w:rPr>
          <w:rStyle w:val="st"/>
        </w:rPr>
        <w:t xml:space="preserve"> До питання про наукові засади теоретичного словництва / Л.Полюга // Науково-технічне слово. – 1994. – № 1. – С. 69-71.</w:t>
      </w:r>
    </w:p>
    <w:p w:rsidR="00B63FC4" w:rsidRDefault="00B63FC4" w:rsidP="00B63FC4">
      <w:pPr>
        <w:ind w:firstLine="708"/>
        <w:jc w:val="both"/>
        <w:rPr>
          <w:rStyle w:val="st"/>
        </w:rPr>
      </w:pPr>
      <w:r w:rsidRPr="00250986">
        <w:rPr>
          <w:rStyle w:val="st"/>
          <w:i/>
        </w:rPr>
        <w:t>Полюга Л.</w:t>
      </w:r>
      <w:r>
        <w:rPr>
          <w:rStyle w:val="st"/>
        </w:rPr>
        <w:t xml:space="preserve"> Складові елементи словників: із досвіду лексикографа / Л.Полюга // Записки з українського мовознавства: Збірник наукових праць. – Одеса, 2006. – Вип. 16. – С. 299-307.</w:t>
      </w:r>
    </w:p>
    <w:p w:rsidR="00B63FC4" w:rsidRPr="00EF4E6A" w:rsidRDefault="00B63FC4" w:rsidP="00B63FC4">
      <w:pPr>
        <w:ind w:firstLine="708"/>
        <w:jc w:val="both"/>
        <w:rPr>
          <w:rStyle w:val="st"/>
        </w:rPr>
      </w:pPr>
      <w:r w:rsidRPr="00250986">
        <w:rPr>
          <w:rStyle w:val="st"/>
          <w:i/>
        </w:rPr>
        <w:t>Полюга Л.</w:t>
      </w:r>
      <w:r>
        <w:rPr>
          <w:rStyle w:val="st"/>
        </w:rPr>
        <w:t xml:space="preserve"> Структура і функції словникових статей у лексиконах різних типів / Л.Полюга // Українська історична і діалектна лексика: Збірник наукових праць. – Львів, 2003. – Вип. 3. – С. 16-23.</w:t>
      </w:r>
    </w:p>
    <w:p w:rsidR="00B63FC4" w:rsidRPr="00EF4E6A" w:rsidRDefault="00B63FC4" w:rsidP="00B63FC4">
      <w:pPr>
        <w:ind w:firstLine="708"/>
        <w:jc w:val="both"/>
      </w:pPr>
      <w:r w:rsidRPr="00EF4E6A">
        <w:rPr>
          <w:i/>
        </w:rPr>
        <w:t xml:space="preserve">Ціхоцький І., Левчук О. </w:t>
      </w:r>
      <w:hyperlink r:id="rId24" w:history="1">
        <w:r w:rsidRPr="00EF4E6A">
          <w:rPr>
            <w:rStyle w:val="a4"/>
            <w:rFonts w:eastAsiaTheme="majorEastAsia"/>
            <w:color w:val="auto"/>
            <w:u w:val="none"/>
          </w:rPr>
          <w:t>Лексикографічний практикум: навчально-методичний посібник для студентів І курсу філологічного факультету / І.Ціхоцький, О.Левчук.</w:t>
        </w:r>
      </w:hyperlink>
      <w:r w:rsidRPr="00EF4E6A">
        <w:t xml:space="preserve"> – Львів, 2013. – 113 с.</w:t>
      </w:r>
    </w:p>
    <w:p w:rsidR="00B63FC4" w:rsidRPr="00936D0C" w:rsidRDefault="00B63FC4" w:rsidP="00B63FC4">
      <w:pPr>
        <w:pStyle w:val="a7"/>
        <w:spacing w:before="0" w:beforeAutospacing="0" w:after="0" w:afterAutospacing="0"/>
        <w:ind w:firstLine="708"/>
        <w:jc w:val="both"/>
        <w:rPr>
          <w:rFonts w:ascii="Times New Roman" w:hAnsi="Times New Roman"/>
          <w:lang w:val="ru-RU"/>
        </w:rPr>
      </w:pPr>
      <w:r w:rsidRPr="00936D0C">
        <w:rPr>
          <w:rFonts w:ascii="Times New Roman" w:hAnsi="Times New Roman"/>
          <w:i/>
          <w:lang w:val="ru-RU"/>
        </w:rPr>
        <w:t>Шерстяных И.В.</w:t>
      </w:r>
      <w:r>
        <w:rPr>
          <w:rFonts w:ascii="Times New Roman" w:hAnsi="Times New Roman"/>
          <w:lang w:val="ru-RU"/>
        </w:rPr>
        <w:t xml:space="preserve"> Практическая лексикография: Учебное пособие / И.В.Шерстяных. – Иркутск: ФГБОУ ВПО ИГЛУ, 2012. – 392 с.</w:t>
      </w:r>
    </w:p>
    <w:p w:rsidR="00B63FC4" w:rsidRDefault="00B63FC4" w:rsidP="00B63FC4">
      <w:pPr>
        <w:pStyle w:val="a7"/>
        <w:spacing w:before="0" w:beforeAutospacing="0" w:after="0" w:afterAutospacing="0"/>
        <w:ind w:firstLine="708"/>
        <w:jc w:val="both"/>
        <w:rPr>
          <w:rFonts w:ascii="Times New Roman" w:hAnsi="Times New Roman"/>
          <w:bCs/>
          <w:lang w:val="ru-RU" w:eastAsia="en-US"/>
        </w:rPr>
      </w:pPr>
      <w:r w:rsidRPr="00041825">
        <w:rPr>
          <w:rFonts w:ascii="Times New Roman" w:hAnsi="Times New Roman"/>
          <w:bCs/>
          <w:i/>
          <w:lang w:eastAsia="en-US"/>
        </w:rPr>
        <w:t>Широков В. А.</w:t>
      </w:r>
      <w:r w:rsidRPr="00041825">
        <w:rPr>
          <w:rFonts w:ascii="Times New Roman" w:hAnsi="Times New Roman"/>
          <w:bCs/>
          <w:lang w:eastAsia="en-US"/>
        </w:rPr>
        <w:t xml:space="preserve"> Феноменологія лексикограф</w:t>
      </w:r>
      <w:r>
        <w:rPr>
          <w:rFonts w:ascii="Times New Roman" w:hAnsi="Times New Roman"/>
          <w:bCs/>
          <w:lang w:eastAsia="en-US"/>
        </w:rPr>
        <w:t>ічних систем: Монографія / В. А. Широков. – К.: Наукова думка, 2004. –</w:t>
      </w:r>
      <w:r w:rsidRPr="00041825">
        <w:rPr>
          <w:rFonts w:ascii="Times New Roman" w:hAnsi="Times New Roman"/>
          <w:bCs/>
          <w:lang w:eastAsia="en-US"/>
        </w:rPr>
        <w:t xml:space="preserve"> 327 с.</w:t>
      </w:r>
    </w:p>
    <w:p w:rsidR="00B63FC4" w:rsidRDefault="00B63FC4" w:rsidP="00B63FC4">
      <w:pPr>
        <w:pStyle w:val="a3"/>
        <w:jc w:val="both"/>
        <w:rPr>
          <w:lang w:val="uk-UA"/>
        </w:rPr>
      </w:pPr>
    </w:p>
    <w:p w:rsidR="00B63FC4" w:rsidRDefault="00B63FC4" w:rsidP="00B63FC4">
      <w:pPr>
        <w:pStyle w:val="a3"/>
        <w:jc w:val="both"/>
        <w:rPr>
          <w:lang w:val="uk-UA"/>
        </w:rPr>
      </w:pPr>
    </w:p>
    <w:p w:rsidR="001D791F" w:rsidRPr="001D791F" w:rsidRDefault="001D791F" w:rsidP="001D791F">
      <w:pPr>
        <w:pStyle w:val="a3"/>
        <w:shd w:val="clear" w:color="auto" w:fill="FFFFFF"/>
        <w:tabs>
          <w:tab w:val="left" w:pos="984"/>
        </w:tabs>
        <w:spacing w:line="269" w:lineRule="exact"/>
        <w:jc w:val="both"/>
        <w:rPr>
          <w:sz w:val="28"/>
          <w:szCs w:val="28"/>
        </w:rPr>
      </w:pPr>
    </w:p>
    <w:sectPr w:rsidR="001D791F" w:rsidRPr="001D791F" w:rsidSect="00C155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D94"/>
    <w:multiLevelType w:val="hybridMultilevel"/>
    <w:tmpl w:val="1F44B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2D73CE"/>
    <w:multiLevelType w:val="hybridMultilevel"/>
    <w:tmpl w:val="36327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F76E9"/>
    <w:multiLevelType w:val="hybridMultilevel"/>
    <w:tmpl w:val="49BC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C0F33"/>
    <w:multiLevelType w:val="hybridMultilevel"/>
    <w:tmpl w:val="93408F7E"/>
    <w:lvl w:ilvl="0" w:tplc="3EF252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A79A9"/>
    <w:multiLevelType w:val="hybridMultilevel"/>
    <w:tmpl w:val="E206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D4752"/>
    <w:multiLevelType w:val="multilevel"/>
    <w:tmpl w:val="8D08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5839"/>
    <w:multiLevelType w:val="hybridMultilevel"/>
    <w:tmpl w:val="8D82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739EE"/>
    <w:multiLevelType w:val="hybridMultilevel"/>
    <w:tmpl w:val="271A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107BC5"/>
    <w:multiLevelType w:val="hybridMultilevel"/>
    <w:tmpl w:val="F3E4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E21CA"/>
    <w:multiLevelType w:val="hybridMultilevel"/>
    <w:tmpl w:val="043E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D211C5"/>
    <w:multiLevelType w:val="hybridMultilevel"/>
    <w:tmpl w:val="BDC0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A1DA1"/>
    <w:multiLevelType w:val="hybridMultilevel"/>
    <w:tmpl w:val="B5D6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42288"/>
    <w:multiLevelType w:val="hybridMultilevel"/>
    <w:tmpl w:val="DBC4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437AD"/>
    <w:multiLevelType w:val="hybridMultilevel"/>
    <w:tmpl w:val="E168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F22EF"/>
    <w:multiLevelType w:val="hybridMultilevel"/>
    <w:tmpl w:val="1F44B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D590D4A"/>
    <w:multiLevelType w:val="hybridMultilevel"/>
    <w:tmpl w:val="0EF2D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10F97"/>
    <w:multiLevelType w:val="multilevel"/>
    <w:tmpl w:val="81B4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359E1"/>
    <w:multiLevelType w:val="hybridMultilevel"/>
    <w:tmpl w:val="0D1AD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7146A77"/>
    <w:multiLevelType w:val="hybridMultilevel"/>
    <w:tmpl w:val="5712D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324E3"/>
    <w:multiLevelType w:val="hybridMultilevel"/>
    <w:tmpl w:val="B0CC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851B5"/>
    <w:multiLevelType w:val="hybridMultilevel"/>
    <w:tmpl w:val="0D1AD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CBD5A26"/>
    <w:multiLevelType w:val="hybridMultilevel"/>
    <w:tmpl w:val="52C8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2E3F60"/>
    <w:multiLevelType w:val="hybridMultilevel"/>
    <w:tmpl w:val="F68CF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633CBF"/>
    <w:multiLevelType w:val="hybridMultilevel"/>
    <w:tmpl w:val="5686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06865"/>
    <w:multiLevelType w:val="hybridMultilevel"/>
    <w:tmpl w:val="050A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0"/>
  </w:num>
  <w:num w:numId="4">
    <w:abstractNumId w:val="17"/>
  </w:num>
  <w:num w:numId="5">
    <w:abstractNumId w:val="12"/>
  </w:num>
  <w:num w:numId="6">
    <w:abstractNumId w:val="8"/>
  </w:num>
  <w:num w:numId="7">
    <w:abstractNumId w:val="1"/>
  </w:num>
  <w:num w:numId="8">
    <w:abstractNumId w:val="9"/>
  </w:num>
  <w:num w:numId="9">
    <w:abstractNumId w:val="18"/>
  </w:num>
  <w:num w:numId="10">
    <w:abstractNumId w:val="7"/>
  </w:num>
  <w:num w:numId="11">
    <w:abstractNumId w:val="15"/>
  </w:num>
  <w:num w:numId="12">
    <w:abstractNumId w:val="23"/>
  </w:num>
  <w:num w:numId="13">
    <w:abstractNumId w:val="22"/>
  </w:num>
  <w:num w:numId="14">
    <w:abstractNumId w:val="13"/>
  </w:num>
  <w:num w:numId="15">
    <w:abstractNumId w:val="21"/>
  </w:num>
  <w:num w:numId="16">
    <w:abstractNumId w:val="11"/>
  </w:num>
  <w:num w:numId="17">
    <w:abstractNumId w:val="19"/>
  </w:num>
  <w:num w:numId="18">
    <w:abstractNumId w:val="4"/>
  </w:num>
  <w:num w:numId="19">
    <w:abstractNumId w:val="6"/>
  </w:num>
  <w:num w:numId="20">
    <w:abstractNumId w:val="10"/>
  </w:num>
  <w:num w:numId="21">
    <w:abstractNumId w:val="24"/>
  </w:num>
  <w:num w:numId="22">
    <w:abstractNumId w:val="3"/>
  </w:num>
  <w:num w:numId="23">
    <w:abstractNumId w:val="2"/>
  </w:num>
  <w:num w:numId="24">
    <w:abstractNumId w:val="1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hyphenationZone w:val="425"/>
  <w:characterSpacingControl w:val="doNotCompress"/>
  <w:compat/>
  <w:rsids>
    <w:rsidRoot w:val="00C06328"/>
    <w:rsid w:val="00033114"/>
    <w:rsid w:val="000B185B"/>
    <w:rsid w:val="001D791F"/>
    <w:rsid w:val="00364265"/>
    <w:rsid w:val="004538E9"/>
    <w:rsid w:val="005244CC"/>
    <w:rsid w:val="005F0908"/>
    <w:rsid w:val="00624896"/>
    <w:rsid w:val="00B601F9"/>
    <w:rsid w:val="00B63FC4"/>
    <w:rsid w:val="00C06328"/>
    <w:rsid w:val="00C1550C"/>
    <w:rsid w:val="00C55DFE"/>
    <w:rsid w:val="00D5068D"/>
    <w:rsid w:val="00D64A60"/>
    <w:rsid w:val="00D85D57"/>
    <w:rsid w:val="00DA24EC"/>
    <w:rsid w:val="00E60918"/>
    <w:rsid w:val="00E86BC9"/>
    <w:rsid w:val="00ED528C"/>
    <w:rsid w:val="00FB2D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C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CC"/>
    <w:pPr>
      <w:ind w:left="720"/>
      <w:contextualSpacing/>
    </w:pPr>
  </w:style>
  <w:style w:type="character" w:styleId="a4">
    <w:name w:val="Hyperlink"/>
    <w:basedOn w:val="a0"/>
    <w:uiPriority w:val="99"/>
    <w:semiHidden/>
    <w:unhideWhenUsed/>
    <w:rsid w:val="00D5068D"/>
    <w:rPr>
      <w:color w:val="0000FF"/>
      <w:u w:val="single"/>
    </w:rPr>
  </w:style>
  <w:style w:type="table" w:styleId="a5">
    <w:name w:val="Table Grid"/>
    <w:basedOn w:val="a1"/>
    <w:uiPriority w:val="59"/>
    <w:rsid w:val="00B63F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B63FC4"/>
    <w:rPr>
      <w:rFonts w:ascii="Times New Roman" w:hAnsi="Times New Roman" w:cs="Times New Roman" w:hint="default"/>
      <w:i/>
      <w:iCs/>
    </w:rPr>
  </w:style>
  <w:style w:type="character" w:customStyle="1" w:styleId="st">
    <w:name w:val="st"/>
    <w:basedOn w:val="a0"/>
    <w:rsid w:val="00B63FC4"/>
    <w:rPr>
      <w:rFonts w:ascii="Times New Roman" w:hAnsi="Times New Roman" w:cs="Times New Roman" w:hint="default"/>
    </w:rPr>
  </w:style>
  <w:style w:type="paragraph" w:styleId="a7">
    <w:name w:val="Normal (Web)"/>
    <w:basedOn w:val="a"/>
    <w:uiPriority w:val="99"/>
    <w:unhideWhenUsed/>
    <w:rsid w:val="00B63FC4"/>
    <w:pPr>
      <w:spacing w:before="100" w:beforeAutospacing="1" w:after="100" w:afterAutospacing="1"/>
    </w:pPr>
    <w:rPr>
      <w:rFonts w:asciiTheme="minorHAnsi" w:hAnsiTheme="minorHAnsi"/>
      <w:lang w:val="uk-UA" w:eastAsia="uk-UA"/>
    </w:rPr>
  </w:style>
  <w:style w:type="character" w:customStyle="1" w:styleId="text3">
    <w:name w:val="text3"/>
    <w:basedOn w:val="a0"/>
    <w:rsid w:val="00B63FC4"/>
  </w:style>
  <w:style w:type="table" w:customStyle="1" w:styleId="-11">
    <w:name w:val="Светлая заливка - Акцент 11"/>
    <w:basedOn w:val="a1"/>
    <w:uiPriority w:val="60"/>
    <w:rsid w:val="00364265"/>
    <w:pPr>
      <w:spacing w:after="0" w:line="240" w:lineRule="auto"/>
    </w:pPr>
    <w:rPr>
      <w:color w:val="2E74B5" w:themeColor="accent1" w:themeShade="BF"/>
      <w:lang w:val="ru-RU"/>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w-headline">
    <w:name w:val="mw-headline"/>
    <w:basedOn w:val="a0"/>
    <w:rsid w:val="00364265"/>
  </w:style>
  <w:style w:type="character" w:styleId="HTML">
    <w:name w:val="HTML Cite"/>
    <w:basedOn w:val="a0"/>
    <w:uiPriority w:val="99"/>
    <w:semiHidden/>
    <w:unhideWhenUsed/>
    <w:rsid w:val="0062489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window(%22http://aleph.lsl.lviv.ua:8991/F/VMCPYS28JB2DR3N3A1XRGJK6PEFSAFILLP7KI2AGLEERA8NA2R-57436?func=service&amp;doc_number=000405831&amp;line_number=0012&amp;service_type=TAG%22);" TargetMode="External"/><Relationship Id="rId13" Type="http://schemas.openxmlformats.org/officeDocument/2006/relationships/hyperlink" Target="javascript:open_window(%22http://aleph.lsl.lviv.ua:8991/F/VMCPYS28JB2DR3N3A1XRGJK6PEFSAFILLP7KI2AGLEERA8NA2R-59570?func=service&amp;doc_number=000393322&amp;line_number=0011&amp;service_type=TAG%22);" TargetMode="External"/><Relationship Id="rId18" Type="http://schemas.openxmlformats.org/officeDocument/2006/relationships/hyperlink" Target="http://uk.worldwidedictionary.org/%D0%B2%D0%B0%D1%80%D0%B8%D1%82%D0%B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k.worldwidedictionary.org/%D0%B2%D0%B0%D1%80%D0%B8%D1%82%D0%B8" TargetMode="External"/><Relationship Id="rId7" Type="http://schemas.openxmlformats.org/officeDocument/2006/relationships/hyperlink" Target="http://eslovnyk.com" TargetMode="External"/><Relationship Id="rId12" Type="http://schemas.openxmlformats.org/officeDocument/2006/relationships/hyperlink" Target="javascript:open_window(%22http://aleph.lsl.lviv.ua:8991/F/VMCPYS28JB2DR3N3A1XRGJK6PEFSAFILLP7KI2AGLEERA8NA2R-57045?func=service&amp;doc_number=000439983&amp;line_number=0011&amp;service_type=TAG%22);" TargetMode="External"/><Relationship Id="rId17" Type="http://schemas.openxmlformats.org/officeDocument/2006/relationships/hyperlink" Target="http://uk.worldwi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open_window(%22http://aleph.lsl.lviv.ua:8991/F/VMCPYS28JB2DR3N3A1XRGJK6PEFSAFILLP7KI2AGLEERA8NA2R-69498?func=service&amp;doc_number=000324208&amp;line_number=0011&amp;service_type=TAG%22);" TargetMode="External"/><Relationship Id="rId20" Type="http://schemas.openxmlformats.org/officeDocument/2006/relationships/hyperlink" Target="http://uk.worldwidedictionary.org/%D0%B2%D0%B0%D1%80%D0%B8%D1%82%D0%B8" TargetMode="External"/><Relationship Id="rId1" Type="http://schemas.openxmlformats.org/officeDocument/2006/relationships/numbering" Target="numbering.xml"/><Relationship Id="rId6" Type="http://schemas.openxmlformats.org/officeDocument/2006/relationships/hyperlink" Target="http://sum.in.ua/" TargetMode="External"/><Relationship Id="rId11" Type="http://schemas.openxmlformats.org/officeDocument/2006/relationships/hyperlink" Target="javascript:open_window(%22http://aleph.lsl.lviv.ua:8991/F/VMCPYS28JB2DR3N3A1XRGJK6PEFSAFILLP7KI2AGLEERA8NA2R-67922?func=service&amp;doc_number=000488089&amp;line_number=0009&amp;service_type=TAG%22);" TargetMode="External"/><Relationship Id="rId24" Type="http://schemas.openxmlformats.org/officeDocument/2006/relationships/hyperlink" Target="javascript:open_window(%22http://aleph.lsl.lviv.ua:8991/F/VMCPYS28JB2DR3N3A1XRGJK6PEFSAFILLP7KI2AGLEERA8NA2R-57045?func=service&amp;doc_number=000439983&amp;line_number=0011&amp;service_type=TAG%22);" TargetMode="External"/><Relationship Id="rId5" Type="http://schemas.openxmlformats.org/officeDocument/2006/relationships/hyperlink" Target="http://uk.worldwide" TargetMode="External"/><Relationship Id="rId15" Type="http://schemas.openxmlformats.org/officeDocument/2006/relationships/hyperlink" Target="javascript:open_window(%22http://aleph.lsl.lviv.ua:8991/F/VMCPYS28JB2DR3N3A1XRGJK6PEFSAFILLP7KI2AGLEERA8NA2R-69497?func=service&amp;doc_number=000324208&amp;line_number=0010&amp;service_type=TAG%22);" TargetMode="External"/><Relationship Id="rId23" Type="http://schemas.openxmlformats.org/officeDocument/2006/relationships/hyperlink" Target="javascript:open_window(%22http://aleph.lsl.lviv.ua:8991/F/VMCPYS28JB2DR3N3A1XRGJK6PEFSAFILLP7KI2AGLEERA8NA2R-57436?func=service&amp;doc_number=000405831&amp;line_number=0012&amp;service_type=TAG%22);" TargetMode="External"/><Relationship Id="rId10" Type="http://schemas.openxmlformats.org/officeDocument/2006/relationships/hyperlink" Target="javascript:open_window(%22http://aleph.lsl.lviv.ua:8991/F/VMCPYS28JB2DR3N3A1XRGJK6PEFSAFILLP7KI2AGLEERA8NA2R-63062?func=service&amp;doc_number=000340293&amp;line_number=0010&amp;service_type=TAG%22);" TargetMode="External"/><Relationship Id="rId19" Type="http://schemas.openxmlformats.org/officeDocument/2006/relationships/hyperlink" Target="http://uk.worldwidedictionary.org/%D0%B2%D0%B0%D1%80%D0%B8%D1%82%D0%B8" TargetMode="External"/><Relationship Id="rId4" Type="http://schemas.openxmlformats.org/officeDocument/2006/relationships/webSettings" Target="webSettings.xml"/><Relationship Id="rId9" Type="http://schemas.openxmlformats.org/officeDocument/2006/relationships/hyperlink" Target="javascript:open_window(%22http://aleph.lsl.lviv.ua:8991/F/VMCPYS28JB2DR3N3A1XRGJK6PEFSAFILLP7KI2AGLEERA8NA2R-61809?func=service&amp;doc_number=000166945&amp;line_number=0012&amp;service_type=TAG%22);" TargetMode="External"/><Relationship Id="rId14" Type="http://schemas.openxmlformats.org/officeDocument/2006/relationships/hyperlink" Target="javascript:open_window(%22http://aleph.lsl.lviv.ua:8991/F/VMCPYS28JB2DR3N3A1XRGJK6PEFSAFILLP7KI2AGLEERA8NA2R-61055?func=service&amp;doc_number=000060108&amp;line_number=0012&amp;service_type=TAG%22);" TargetMode="External"/><Relationship Id="rId22" Type="http://schemas.openxmlformats.org/officeDocument/2006/relationships/hyperlink" Target="http://eslovny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35985</Words>
  <Characters>20513</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4</cp:revision>
  <dcterms:created xsi:type="dcterms:W3CDTF">2020-03-15T22:44:00Z</dcterms:created>
  <dcterms:modified xsi:type="dcterms:W3CDTF">2020-04-25T14:23:00Z</dcterms:modified>
</cp:coreProperties>
</file>