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6B" w:rsidRDefault="00F71D40">
      <w:pPr>
        <w:rPr>
          <w:b/>
          <w:lang w:val="uk-UA"/>
        </w:rPr>
      </w:pPr>
      <w:bookmarkStart w:id="0" w:name="_GoBack"/>
      <w:bookmarkEnd w:id="0"/>
      <w:r w:rsidRPr="00F71D40">
        <w:rPr>
          <w:b/>
          <w:lang w:val="uk-UA"/>
        </w:rPr>
        <w:t xml:space="preserve"> </w:t>
      </w:r>
      <w:r w:rsidR="008F0C89">
        <w:rPr>
          <w:b/>
          <w:lang w:val="uk-UA"/>
        </w:rPr>
        <w:t>Д</w:t>
      </w:r>
      <w:r w:rsidRPr="00F71D40">
        <w:rPr>
          <w:b/>
          <w:lang w:val="uk-UA"/>
        </w:rPr>
        <w:t xml:space="preserve">истанційне навчання </w:t>
      </w:r>
      <w:r w:rsidR="008F0C89" w:rsidRPr="00F71D40">
        <w:rPr>
          <w:b/>
          <w:lang w:val="uk-UA"/>
        </w:rPr>
        <w:t>доц. Чопика Р. Б.</w:t>
      </w:r>
      <w:r w:rsidR="008F0C89">
        <w:rPr>
          <w:b/>
          <w:lang w:val="uk-UA"/>
        </w:rPr>
        <w:t xml:space="preserve"> у</w:t>
      </w:r>
      <w:r w:rsidRPr="00F71D40">
        <w:rPr>
          <w:b/>
          <w:lang w:val="uk-UA"/>
        </w:rPr>
        <w:t xml:space="preserve"> ФЛУ – 41, 42, 43, 44 та ФЛО –</w:t>
      </w:r>
      <w:r>
        <w:rPr>
          <w:b/>
          <w:lang w:val="uk-UA"/>
        </w:rPr>
        <w:t xml:space="preserve"> 41 </w:t>
      </w:r>
      <w:r w:rsidR="008F0C89">
        <w:rPr>
          <w:b/>
          <w:lang w:val="uk-UA"/>
        </w:rPr>
        <w:t xml:space="preserve"> </w:t>
      </w:r>
      <w:r>
        <w:rPr>
          <w:b/>
          <w:lang w:val="uk-UA"/>
        </w:rPr>
        <w:t>у березні.</w:t>
      </w:r>
    </w:p>
    <w:p w:rsidR="00F71D40" w:rsidRDefault="00F71D40">
      <w:pPr>
        <w:rPr>
          <w:lang w:val="uk-UA"/>
        </w:rPr>
      </w:pPr>
      <w:r>
        <w:rPr>
          <w:lang w:val="uk-UA"/>
        </w:rPr>
        <w:t xml:space="preserve">16, 17 та 20 березня в означених групах мали відбутися практичні заняття з ІУЛ </w:t>
      </w:r>
      <w:r w:rsidR="00616881">
        <w:rPr>
          <w:lang w:val="uk-UA"/>
        </w:rPr>
        <w:t>1960-90 рр. на тему «Літературні сильвети шістдесятників» – заключне з трьох передбачених (перші два відбулися у першій половині березня). Студенти отримали наступні завдання для підготовки:</w:t>
      </w:r>
    </w:p>
    <w:p w:rsidR="00616881" w:rsidRDefault="00616881" w:rsidP="00616881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Шістдесятники-дисиденти, публіцисти, в’язні сумління (Вячеслав Чорновіл, Левко Лук’яненко, Михайло та Богдан Горині).</w:t>
      </w:r>
    </w:p>
    <w:p w:rsidR="00616881" w:rsidRDefault="00616881" w:rsidP="00616881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Шістдесятники вчені-літературознавці (Іван Дзюба, Євген Сверстюк, Іван Світличний, Михайлина Коцюбинська).</w:t>
      </w:r>
    </w:p>
    <w:p w:rsidR="00616881" w:rsidRDefault="00616881" w:rsidP="00616881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Шістдесятники-перекладачі (Микола Лукаш, Андрій Содомора).</w:t>
      </w:r>
    </w:p>
    <w:p w:rsidR="00616881" w:rsidRDefault="00616881" w:rsidP="00616881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Шістдесятники-живописці (Алла Горська, Опанас Заливаха).</w:t>
      </w:r>
    </w:p>
    <w:p w:rsidR="00616881" w:rsidRDefault="00616881" w:rsidP="00616881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Шістдесятники-кінематографісти, творча група «Тіней забутих предків» (Іван Миколайчук, Сергій Параджанов, Юрій Іллєнко, Георгій та Сергій Якутовичі…).</w:t>
      </w:r>
    </w:p>
    <w:p w:rsidR="00616881" w:rsidRPr="00616881" w:rsidRDefault="00616881" w:rsidP="00616881">
      <w:pPr>
        <w:ind w:left="567"/>
        <w:jc w:val="both"/>
        <w:rPr>
          <w:b/>
          <w:lang w:val="uk-UA"/>
        </w:rPr>
      </w:pPr>
    </w:p>
    <w:p w:rsidR="00616881" w:rsidRDefault="00616881" w:rsidP="00616881">
      <w:pPr>
        <w:jc w:val="both"/>
        <w:rPr>
          <w:lang w:val="uk-UA"/>
        </w:rPr>
      </w:pPr>
      <w:r>
        <w:rPr>
          <w:lang w:val="uk-UA"/>
        </w:rPr>
        <w:t>Кожен студент обирав одну постать і готував</w:t>
      </w:r>
      <w:r w:rsidRPr="00616881">
        <w:rPr>
          <w:lang w:val="uk-UA"/>
        </w:rPr>
        <w:t xml:space="preserve"> повідомлення на 7-8 хв.</w:t>
      </w:r>
      <w:r>
        <w:rPr>
          <w:lang w:val="uk-UA"/>
        </w:rPr>
        <w:t xml:space="preserve"> Ті, хто не встиг виступити за перші два заняття, повинні надіслати реферати своїм старостам до кінця цього тижня </w:t>
      </w:r>
      <w:r w:rsidR="00377FC4">
        <w:rPr>
          <w:lang w:val="uk-UA"/>
        </w:rPr>
        <w:t xml:space="preserve">(до з квітня), а старости, зібравши їх докупи, переслати мені на адресу:  </w:t>
      </w:r>
      <w:hyperlink r:id="rId5" w:history="1">
        <w:r w:rsidR="00377FC4" w:rsidRPr="00231B55">
          <w:rPr>
            <w:rStyle w:val="Hyperlink"/>
          </w:rPr>
          <w:t>r</w:t>
        </w:r>
        <w:r w:rsidR="00377FC4" w:rsidRPr="00377FC4">
          <w:rPr>
            <w:rStyle w:val="Hyperlink"/>
            <w:lang w:val="ru-RU"/>
          </w:rPr>
          <w:t>_</w:t>
        </w:r>
        <w:r w:rsidR="00377FC4" w:rsidRPr="00231B55">
          <w:rPr>
            <w:rStyle w:val="Hyperlink"/>
          </w:rPr>
          <w:t>chopyk</w:t>
        </w:r>
        <w:r w:rsidR="00377FC4" w:rsidRPr="00377FC4">
          <w:rPr>
            <w:rStyle w:val="Hyperlink"/>
            <w:lang w:val="ru-RU"/>
          </w:rPr>
          <w:t>@</w:t>
        </w:r>
        <w:r w:rsidR="00377FC4" w:rsidRPr="00231B55">
          <w:rPr>
            <w:rStyle w:val="Hyperlink"/>
          </w:rPr>
          <w:t>yahoo</w:t>
        </w:r>
        <w:r w:rsidR="00377FC4" w:rsidRPr="00377FC4">
          <w:rPr>
            <w:rStyle w:val="Hyperlink"/>
            <w:lang w:val="ru-RU"/>
          </w:rPr>
          <w:t>.</w:t>
        </w:r>
        <w:r w:rsidR="00377FC4" w:rsidRPr="00231B55">
          <w:rPr>
            <w:rStyle w:val="Hyperlink"/>
          </w:rPr>
          <w:t>com</w:t>
        </w:r>
      </w:hyperlink>
      <w:r w:rsidR="00377FC4">
        <w:rPr>
          <w:lang w:val="uk-UA"/>
        </w:rPr>
        <w:t xml:space="preserve"> </w:t>
      </w:r>
    </w:p>
    <w:p w:rsidR="00377FC4" w:rsidRDefault="00377FC4" w:rsidP="00616881">
      <w:pPr>
        <w:jc w:val="both"/>
        <w:rPr>
          <w:lang w:val="uk-UA"/>
        </w:rPr>
      </w:pPr>
    </w:p>
    <w:p w:rsidR="00616881" w:rsidRPr="00377FC4" w:rsidRDefault="00377FC4" w:rsidP="00377FC4">
      <w:pPr>
        <w:jc w:val="both"/>
        <w:rPr>
          <w:lang w:val="uk-UA"/>
        </w:rPr>
      </w:pPr>
      <w:r>
        <w:rPr>
          <w:lang w:val="uk-UA"/>
        </w:rPr>
        <w:t xml:space="preserve">23, 24 та 27 березня мали відбутись практичні заняття на тему: </w:t>
      </w:r>
      <w:r w:rsidR="00616881">
        <w:rPr>
          <w:b/>
          <w:lang w:val="uk-UA"/>
        </w:rPr>
        <w:t>Проблематика й доля роману Олеся Гончара «Собор».</w:t>
      </w:r>
      <w:r>
        <w:rPr>
          <w:b/>
          <w:lang w:val="uk-UA"/>
        </w:rPr>
        <w:t xml:space="preserve"> </w:t>
      </w:r>
      <w:r>
        <w:rPr>
          <w:lang w:val="uk-UA"/>
        </w:rPr>
        <w:t>Студенти отримали наступні завдання:</w:t>
      </w:r>
    </w:p>
    <w:p w:rsidR="00616881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Особливе місце «Собору» в контексті «решти» творчости О. Гончара.</w:t>
      </w:r>
    </w:p>
    <w:p w:rsidR="00616881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«Собор у риштованні» (за Є. Сверстюком): нагінки на автора та його твір з боку радянської критики та партноменклатури.</w:t>
      </w:r>
    </w:p>
    <w:p w:rsidR="00616881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Проблематика роману: що у нім «коромольного»? «Собор» очима Є. Сверстюка та незалежного літературознавства.</w:t>
      </w:r>
    </w:p>
    <w:p w:rsidR="00616881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Галерея образів, психологічні характеристики (Єлька, Баглай, Лобода).</w:t>
      </w:r>
    </w:p>
    <w:p w:rsidR="00616881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Образ Дмитра Яворницького: для чого він у романі, зіставити з реальною постаттю.</w:t>
      </w:r>
    </w:p>
    <w:p w:rsidR="00377FC4" w:rsidRDefault="00616881" w:rsidP="00616881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Поетика прози О. Гончара: соцреалізм? соцромантизм? інші версії…  </w:t>
      </w:r>
    </w:p>
    <w:p w:rsidR="00377FC4" w:rsidRDefault="00377FC4" w:rsidP="00377FC4">
      <w:pPr>
        <w:spacing w:after="0" w:line="240" w:lineRule="auto"/>
        <w:ind w:left="567"/>
        <w:jc w:val="both"/>
        <w:rPr>
          <w:lang w:val="uk-UA"/>
        </w:rPr>
      </w:pPr>
    </w:p>
    <w:p w:rsidR="00616881" w:rsidRPr="00377FC4" w:rsidRDefault="00616881" w:rsidP="00377FC4">
      <w:pPr>
        <w:spacing w:after="0" w:line="240" w:lineRule="auto"/>
        <w:ind w:left="567"/>
        <w:jc w:val="both"/>
        <w:rPr>
          <w:lang w:val="uk-UA"/>
        </w:rPr>
      </w:pPr>
      <w:r w:rsidRPr="00377FC4">
        <w:rPr>
          <w:i/>
          <w:lang w:val="uk-UA"/>
        </w:rPr>
        <w:t xml:space="preserve">  Література:</w:t>
      </w:r>
    </w:p>
    <w:p w:rsidR="00616881" w:rsidRDefault="00616881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Вінок пам’яті Олеся Гончара: Спогади. Хроніки. – К., 1997.</w:t>
      </w:r>
    </w:p>
    <w:p w:rsidR="00616881" w:rsidRDefault="00616881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Коваль В. «Собор» і наколо «Собору». – К., 1989.</w:t>
      </w:r>
    </w:p>
    <w:p w:rsidR="00616881" w:rsidRDefault="00616881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Сверстюк</w:t>
      </w:r>
      <w:r>
        <w:rPr>
          <w:i/>
          <w:lang w:val="uk-UA"/>
        </w:rPr>
        <w:t xml:space="preserve"> </w:t>
      </w:r>
      <w:r>
        <w:rPr>
          <w:lang w:val="uk-UA"/>
        </w:rPr>
        <w:t>Є. Собор у риштованні. – Париж-Балимор, 1970:) (електронний ресурс).</w:t>
      </w:r>
    </w:p>
    <w:p w:rsidR="00616881" w:rsidRDefault="00616881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Слово про Олеся Гончара: Нариси, статті, листи, есе, дослідження. – К., 1988.</w:t>
      </w:r>
    </w:p>
    <w:p w:rsidR="00485F13" w:rsidRDefault="00616881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Собор із «Собору», або Подорож Оле</w:t>
      </w:r>
      <w:r>
        <w:rPr>
          <w:i/>
          <w:lang w:val="uk-UA"/>
        </w:rPr>
        <w:t>ся Гонча</w:t>
      </w:r>
      <w:r>
        <w:rPr>
          <w:lang w:val="uk-UA"/>
        </w:rPr>
        <w:t>ра до Мадонни // Цалик С. М., Селігей П. О. Таємниці письменницьких шухляд: Детективна історія української літератури. – К., 2010. – С. 298-345.</w:t>
      </w:r>
    </w:p>
    <w:p w:rsidR="00616881" w:rsidRPr="005F0689" w:rsidRDefault="00485F13" w:rsidP="00616881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Та інші...</w:t>
      </w:r>
      <w:r w:rsidR="00616881">
        <w:rPr>
          <w:lang w:val="uk-UA"/>
        </w:rPr>
        <w:t xml:space="preserve"> </w:t>
      </w: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8F0C89" w:rsidP="00616881">
      <w:pPr>
        <w:ind w:firstLine="567"/>
        <w:jc w:val="both"/>
        <w:rPr>
          <w:lang w:val="uk-UA"/>
        </w:rPr>
      </w:pPr>
      <w:r>
        <w:rPr>
          <w:lang w:val="uk-UA"/>
        </w:rPr>
        <w:t>«Собор» читають усі! А ш</w:t>
      </w:r>
      <w:r w:rsidR="006A6404">
        <w:rPr>
          <w:lang w:val="uk-UA"/>
        </w:rPr>
        <w:t>ість студентів</w:t>
      </w:r>
      <w:r w:rsidR="00485F13">
        <w:rPr>
          <w:lang w:val="uk-UA"/>
        </w:rPr>
        <w:t xml:space="preserve"> обирають по одному питанню</w:t>
      </w:r>
      <w:r w:rsidR="006A6404">
        <w:rPr>
          <w:lang w:val="uk-UA"/>
        </w:rPr>
        <w:t xml:space="preserve">, готують реферати орієнтовно на 2 сторінки і надсилають старостам, а ті, відповідно, мені, як і попереднього разу, до 3 квітня. Той самий порядок стосуватиметься і </w:t>
      </w:r>
      <w:r w:rsidR="006A6404" w:rsidRPr="008F0C89">
        <w:rPr>
          <w:b/>
          <w:lang w:val="uk-UA"/>
        </w:rPr>
        <w:t>квітневих</w:t>
      </w:r>
      <w:r w:rsidR="006A6404">
        <w:rPr>
          <w:lang w:val="uk-UA"/>
        </w:rPr>
        <w:t xml:space="preserve"> занять.</w:t>
      </w:r>
      <w:r>
        <w:rPr>
          <w:lang w:val="uk-UA"/>
        </w:rPr>
        <w:t xml:space="preserve"> Див. нижче.</w:t>
      </w:r>
      <w:r w:rsidR="006A6404">
        <w:rPr>
          <w:lang w:val="uk-UA"/>
        </w:rPr>
        <w:t xml:space="preserve"> </w:t>
      </w:r>
    </w:p>
    <w:p w:rsidR="00211920" w:rsidRDefault="00211920" w:rsidP="00B32303">
      <w:pPr>
        <w:jc w:val="both"/>
        <w:rPr>
          <w:b/>
          <w:lang w:val="uk-UA"/>
        </w:rPr>
      </w:pPr>
    </w:p>
    <w:p w:rsidR="00211920" w:rsidRDefault="00211920" w:rsidP="00B32303">
      <w:pPr>
        <w:jc w:val="both"/>
        <w:rPr>
          <w:b/>
          <w:lang w:val="uk-UA"/>
        </w:rPr>
      </w:pPr>
    </w:p>
    <w:p w:rsidR="00211920" w:rsidRDefault="00211920" w:rsidP="00B32303">
      <w:pPr>
        <w:jc w:val="both"/>
        <w:rPr>
          <w:b/>
          <w:lang w:val="uk-UA"/>
        </w:rPr>
      </w:pPr>
    </w:p>
    <w:p w:rsidR="00616881" w:rsidRDefault="00211920" w:rsidP="00B32303">
      <w:pPr>
        <w:jc w:val="both"/>
        <w:rPr>
          <w:sz w:val="24"/>
          <w:szCs w:val="24"/>
          <w:lang w:val="ru-RU"/>
        </w:rPr>
      </w:pPr>
      <w:r>
        <w:rPr>
          <w:b/>
          <w:lang w:val="uk-UA"/>
        </w:rPr>
        <w:lastRenderedPageBreak/>
        <w:t xml:space="preserve">                 </w:t>
      </w:r>
      <w:r w:rsidR="00B32303">
        <w:rPr>
          <w:b/>
          <w:lang w:val="uk-UA"/>
        </w:rPr>
        <w:t xml:space="preserve">Практичне заняття 5. </w:t>
      </w:r>
      <w:r w:rsidR="00616881" w:rsidRPr="00616881">
        <w:rPr>
          <w:b/>
          <w:sz w:val="24"/>
          <w:szCs w:val="24"/>
          <w:lang w:val="ru-RU"/>
        </w:rPr>
        <w:t>Шістдесятницька проза. Новелістика Григора Тютюнника</w:t>
      </w:r>
      <w:r w:rsidR="00B32303">
        <w:rPr>
          <w:b/>
          <w:sz w:val="24"/>
          <w:szCs w:val="24"/>
          <w:lang w:val="ru-RU"/>
        </w:rPr>
        <w:t xml:space="preserve"> </w:t>
      </w:r>
      <w:r w:rsidR="00B32303">
        <w:rPr>
          <w:sz w:val="24"/>
          <w:szCs w:val="24"/>
          <w:lang w:val="ru-RU"/>
        </w:rPr>
        <w:t>(30, 31 березня, 3 квітня) – надіслати реферати до 10 квітня.</w:t>
      </w:r>
    </w:p>
    <w:p w:rsidR="00211920" w:rsidRPr="00B32303" w:rsidRDefault="00211920" w:rsidP="00B32303">
      <w:pPr>
        <w:jc w:val="both"/>
        <w:rPr>
          <w:lang w:val="uk-UA"/>
        </w:rPr>
      </w:pPr>
      <w:r>
        <w:rPr>
          <w:sz w:val="24"/>
          <w:szCs w:val="24"/>
          <w:lang w:val="ru-RU"/>
        </w:rPr>
        <w:t xml:space="preserve">                 Новели Г. Тютюнника, згадані у завданнях, обов’язкові для прочитання усім!</w:t>
      </w:r>
    </w:p>
    <w:p w:rsidR="00616881" w:rsidRDefault="00616881" w:rsidP="00616881">
      <w:pPr>
        <w:numPr>
          <w:ilvl w:val="0"/>
          <w:numId w:val="10"/>
        </w:numPr>
        <w:spacing w:after="0" w:line="240" w:lineRule="auto"/>
        <w:rPr>
          <w:lang w:val="uk-UA"/>
        </w:rPr>
      </w:pPr>
      <w:r>
        <w:rPr>
          <w:lang w:val="uk-UA"/>
        </w:rPr>
        <w:t>Шістдесятницька проза як та, що не вписувалась у канон соцреалізму й була близькою до класичного критичного реалізму. Належали не лише шістдесятники, а й дехто зі старших, що в атмосфері «відлиги» змінили звичну для себе тональність, по</w:t>
      </w:r>
      <w:r w:rsidRPr="00223854">
        <w:rPr>
          <w:lang w:val="uk-UA"/>
        </w:rPr>
        <w:t>дивували</w:t>
      </w:r>
      <w:r>
        <w:rPr>
          <w:lang w:val="uk-UA"/>
        </w:rPr>
        <w:t xml:space="preserve"> і мали проблеми з владою («Собор» О. Гончара).</w:t>
      </w:r>
    </w:p>
    <w:p w:rsidR="00616881" w:rsidRDefault="00616881" w:rsidP="00616881">
      <w:pPr>
        <w:numPr>
          <w:ilvl w:val="0"/>
          <w:numId w:val="10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626A1E">
        <w:rPr>
          <w:lang w:val="uk-UA"/>
        </w:rPr>
        <w:t>Григір Тютюнник</w:t>
      </w:r>
      <w:r>
        <w:rPr>
          <w:lang w:val="uk-UA"/>
        </w:rPr>
        <w:t xml:space="preserve"> як найяскравіший представник шістдесятницької прози. Вся творчість «родом з дитинства» (за А. Екзюпері), але не того «щасливого», за яке соцреалісти дякували партії, а важкого, повоєнного, якого не було. Всі твори – про дітей, які не мають дитинства (такою завжди є «дитяча» проза, що найбільше вражає: «Харитя», «Маленький грішник» М. Коцюбинського, «Федько-халамидник» В. Винниченка). Вся проза автобіографічна, тож про життя – за творами, а про твори – з життя… </w:t>
      </w:r>
    </w:p>
    <w:p w:rsidR="00616881" w:rsidRPr="00626A1E" w:rsidRDefault="00616881" w:rsidP="00616881">
      <w:pPr>
        <w:numPr>
          <w:ilvl w:val="0"/>
          <w:numId w:val="10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Дитинство сина репресованого («Три зозулі з поклоном»); воєнне отроцтво, коли пішки подався до родичів на Донбас, де було легше вижити («Климко» – хоч герой і не вижив); повоєнна юність, навчання у ФЗУ («Вогник далеко в степу», «Смерть кавалера»); перша любов – «Зав’язь», що дала назву дебютній збірці (1966). </w:t>
      </w:r>
      <w:r w:rsidRPr="00626A1E">
        <w:rPr>
          <w:lang w:val="uk-UA"/>
        </w:rPr>
        <w:t>Вхідчини в літературу</w:t>
      </w:r>
      <w:r>
        <w:rPr>
          <w:lang w:val="uk-UA"/>
        </w:rPr>
        <w:t xml:space="preserve"> п</w:t>
      </w:r>
      <w:r w:rsidRPr="00626A1E">
        <w:rPr>
          <w:lang w:val="uk-UA"/>
        </w:rPr>
        <w:t>олегшив «іменний» збіг зі старшим на 10 літ братом (трішки про Григорія, аби не плутали з Григором), хоча більш</w:t>
      </w:r>
      <w:r>
        <w:rPr>
          <w:lang w:val="uk-UA"/>
        </w:rPr>
        <w:t>е «полегшень», мабуть, не було</w:t>
      </w:r>
      <w:r w:rsidRPr="00626A1E">
        <w:rPr>
          <w:lang w:val="uk-UA"/>
        </w:rPr>
        <w:t>.</w:t>
      </w:r>
    </w:p>
    <w:p w:rsidR="00616881" w:rsidRDefault="00616881" w:rsidP="00616881">
      <w:pPr>
        <w:numPr>
          <w:ilvl w:val="0"/>
          <w:numId w:val="10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Риси характеру й творчости: нетипово «занижений больовий поріг» (болить і те, що інші не помічають); творчість, яка «любові всевишній присвячується» і водночас є вислідом муки: «Любов і мука – інших рецептів нема». Радше не «український Шукшин», а учень стефаниківської школи: та ж каторжна робота над словом, той же комплекс самогубця, який трагічно потвердився…</w:t>
      </w:r>
    </w:p>
    <w:p w:rsidR="00616881" w:rsidRDefault="00616881" w:rsidP="00B32303">
      <w:pPr>
        <w:rPr>
          <w:lang w:val="uk-UA"/>
        </w:rPr>
      </w:pPr>
    </w:p>
    <w:p w:rsidR="00616881" w:rsidRPr="008D17FA" w:rsidRDefault="00616881" w:rsidP="00B32303">
      <w:pPr>
        <w:ind w:firstLine="567"/>
        <w:rPr>
          <w:b/>
          <w:i/>
          <w:lang w:val="uk-UA"/>
        </w:rPr>
      </w:pPr>
      <w:r w:rsidRPr="008D17FA">
        <w:rPr>
          <w:b/>
          <w:i/>
          <w:lang w:val="uk-UA"/>
        </w:rPr>
        <w:t>Література:</w:t>
      </w:r>
    </w:p>
    <w:p w:rsidR="00616881" w:rsidRDefault="00616881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Тютюнник Г. Твори: У 2 кн. – К., 1984.</w:t>
      </w:r>
    </w:p>
    <w:p w:rsidR="00616881" w:rsidRDefault="00616881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Тютюнник Г. Бути письменником: Листи, щоденники, записники / Упорядник О. Неживий. – К., 2011.</w:t>
      </w:r>
    </w:p>
    <w:p w:rsidR="00616881" w:rsidRDefault="00616881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Вічна загадка любові. Літературна спадщина Григора Тютюнника. Спогади про письменника. – К., 1988.</w:t>
      </w:r>
    </w:p>
    <w:p w:rsidR="00616881" w:rsidRDefault="00616881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 w:rsidRPr="00F059DE">
        <w:rPr>
          <w:lang w:val="uk-UA"/>
        </w:rPr>
        <w:t>Мороз Л. Григір Тютюнник. Нарис життя і творчості. – К., 1991.</w:t>
      </w:r>
    </w:p>
    <w:p w:rsidR="00616881" w:rsidRDefault="00616881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Спогади про Григорія та Григора Тютюнників. – К., 2001.</w:t>
      </w:r>
    </w:p>
    <w:p w:rsidR="00E104AA" w:rsidRPr="00F059DE" w:rsidRDefault="00E104AA" w:rsidP="00616881">
      <w:pPr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Та інші…</w:t>
      </w:r>
    </w:p>
    <w:p w:rsidR="00616881" w:rsidRPr="00626A1E" w:rsidRDefault="00616881" w:rsidP="00616881">
      <w:pPr>
        <w:ind w:firstLine="567"/>
        <w:jc w:val="both"/>
        <w:rPr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Pr="00B32303" w:rsidRDefault="00616881" w:rsidP="00B32303">
      <w:pPr>
        <w:ind w:firstLine="567"/>
        <w:jc w:val="both"/>
        <w:rPr>
          <w:lang w:val="uk-UA"/>
        </w:rPr>
      </w:pPr>
      <w:r>
        <w:rPr>
          <w:b/>
          <w:lang w:val="uk-UA"/>
        </w:rPr>
        <w:t>Практичне заняття 6</w:t>
      </w:r>
      <w:r w:rsidR="00B32303">
        <w:rPr>
          <w:b/>
          <w:lang w:val="uk-UA"/>
        </w:rPr>
        <w:t xml:space="preserve">. </w:t>
      </w:r>
      <w:r>
        <w:rPr>
          <w:b/>
          <w:lang w:val="uk-UA"/>
        </w:rPr>
        <w:t>Українська химерна проза.</w:t>
      </w:r>
      <w:r w:rsidRPr="00DF4712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Pr="00DF4712">
        <w:rPr>
          <w:b/>
          <w:sz w:val="24"/>
          <w:szCs w:val="24"/>
          <w:lang w:val="uk-UA"/>
        </w:rPr>
        <w:t>оман Василя Земляка «Лебедина зграя»</w:t>
      </w:r>
      <w:r w:rsidR="00B32303">
        <w:rPr>
          <w:b/>
          <w:sz w:val="24"/>
          <w:szCs w:val="24"/>
          <w:lang w:val="uk-UA"/>
        </w:rPr>
        <w:t xml:space="preserve"> </w:t>
      </w:r>
      <w:r w:rsidR="00B32303">
        <w:rPr>
          <w:sz w:val="24"/>
          <w:szCs w:val="24"/>
          <w:lang w:val="uk-UA"/>
        </w:rPr>
        <w:t>(6, 7 та 10 квітня) – реферати надіслати до 17 квітня.</w:t>
      </w:r>
    </w:p>
    <w:p w:rsidR="00211920" w:rsidRDefault="00211920" w:rsidP="00211920">
      <w:pPr>
        <w:spacing w:after="0" w:line="240" w:lineRule="auto"/>
        <w:ind w:left="360"/>
        <w:jc w:val="both"/>
        <w:rPr>
          <w:lang w:val="uk-UA"/>
        </w:rPr>
      </w:pPr>
      <w:r>
        <w:rPr>
          <w:lang w:val="uk-UA"/>
        </w:rPr>
        <w:t>«Лебедину зграю» прочитати усім! Інші – оглядово  (доповідачам обов’язково читати ті, що стосуються обраних завдань).</w:t>
      </w:r>
    </w:p>
    <w:p w:rsidR="00211920" w:rsidRDefault="00211920" w:rsidP="00211920">
      <w:pPr>
        <w:spacing w:after="0" w:line="240" w:lineRule="auto"/>
        <w:ind w:left="360"/>
        <w:jc w:val="both"/>
        <w:rPr>
          <w:lang w:val="uk-UA"/>
        </w:rPr>
      </w:pPr>
    </w:p>
    <w:p w:rsidR="00616881" w:rsidRPr="00211920" w:rsidRDefault="00616881" w:rsidP="002119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211920">
        <w:rPr>
          <w:lang w:val="uk-UA"/>
        </w:rPr>
        <w:t>Барокова типологія, українська «сродність» явища, предтечі химерної прози: М. Гоголь («Вечорниці…», «Миргород»), Г. Квітка-Основ’яненко («Конотопська відьма»), О. Стороженко («Марко Проклятий»), М. Коцюбинський («Тіні забутих предків»). Риси химерної прози у цих творах: контамінація міфологічного (ірреального) та реального вимірів; перевага сугестивного над наративним, поетичного, ліричного над прозовим, епічним. Спорідненість із «готичним романом», «магічним реалізмом», «поетичним кіно».</w:t>
      </w:r>
    </w:p>
    <w:p w:rsidR="00616881" w:rsidRDefault="00616881" w:rsidP="00616881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DF4712">
        <w:rPr>
          <w:lang w:val="uk-UA"/>
        </w:rPr>
        <w:lastRenderedPageBreak/>
        <w:t xml:space="preserve">Презентація терміна: О. Ільченко «Мамай і чужа молодиця або козацькому роду нема переводу (український </w:t>
      </w:r>
      <w:r w:rsidRPr="00DF4712">
        <w:rPr>
          <w:i/>
          <w:lang w:val="uk-UA"/>
        </w:rPr>
        <w:t>химерний</w:t>
      </w:r>
      <w:r w:rsidRPr="00DF4712">
        <w:rPr>
          <w:lang w:val="uk-UA"/>
        </w:rPr>
        <w:t xml:space="preserve"> роман із народних вуст)» (1958). Вив’язування естафети: саме О. Ільченко радить В. Землякові замінити назву «Вавилон» на «Лебедина зграя», аби не сприйняли як натяк на СРСР, хоча у кінофільмі «Вавилон ХХ» вона таки зрине</w:t>
      </w:r>
      <w:r>
        <w:rPr>
          <w:lang w:val="uk-UA"/>
        </w:rPr>
        <w:t xml:space="preserve">. «Химерні» романи </w:t>
      </w:r>
      <w:r w:rsidRPr="00DF4712">
        <w:rPr>
          <w:lang w:val="uk-UA"/>
        </w:rPr>
        <w:t>В. Дрозда, Г. Пагутяк, «химе</w:t>
      </w:r>
      <w:r>
        <w:rPr>
          <w:lang w:val="uk-UA"/>
        </w:rPr>
        <w:t>рні» аспекти прози Р. Іваничука (оглядово).</w:t>
      </w:r>
    </w:p>
    <w:p w:rsidR="00616881" w:rsidRPr="00DF4712" w:rsidRDefault="00616881" w:rsidP="00616881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Роман В. Земляка «Лебедина зграя». Риси химерної прози, творча доля, зіставлення з кінофільмом «Вавилон ХХ» (інформація про кінофільм, його творчу групу, долю та нагороди).</w:t>
      </w:r>
      <w:r w:rsidRPr="00DF4712">
        <w:rPr>
          <w:lang w:val="uk-UA"/>
        </w:rPr>
        <w:t xml:space="preserve">  </w:t>
      </w:r>
    </w:p>
    <w:p w:rsidR="00616881" w:rsidRDefault="00616881" w:rsidP="00616881">
      <w:pPr>
        <w:jc w:val="both"/>
        <w:rPr>
          <w:lang w:val="uk-UA"/>
        </w:rPr>
      </w:pPr>
    </w:p>
    <w:p w:rsidR="00616881" w:rsidRDefault="00616881" w:rsidP="00616881">
      <w:pPr>
        <w:jc w:val="both"/>
        <w:rPr>
          <w:b/>
          <w:i/>
          <w:lang w:val="uk-UA"/>
        </w:rPr>
      </w:pPr>
      <w:r w:rsidRPr="001E08ED">
        <w:rPr>
          <w:b/>
          <w:i/>
          <w:lang w:val="uk-UA"/>
        </w:rPr>
        <w:t>Література:</w:t>
      </w:r>
    </w:p>
    <w:p w:rsidR="00616881" w:rsidRPr="00DF4712" w:rsidRDefault="00616881" w:rsidP="00616881">
      <w:pPr>
        <w:jc w:val="both"/>
        <w:rPr>
          <w:lang w:val="uk-UA"/>
        </w:rPr>
      </w:pPr>
    </w:p>
    <w:p w:rsidR="00616881" w:rsidRDefault="00616881" w:rsidP="00616881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Земляк В. Лебедина зграя. – К., 2002.</w:t>
      </w:r>
    </w:p>
    <w:p w:rsidR="00616881" w:rsidRDefault="00616881" w:rsidP="00616881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Земляк В. Чарівний кінь </w:t>
      </w:r>
      <w:r w:rsidRPr="00AC4922">
        <w:rPr>
          <w:lang w:val="uk-UA"/>
        </w:rPr>
        <w:t>[</w:t>
      </w:r>
      <w:r>
        <w:rPr>
          <w:lang w:val="uk-UA"/>
        </w:rPr>
        <w:t>Збірник спогадів про письменника</w:t>
      </w:r>
      <w:r w:rsidRPr="00AC4922">
        <w:rPr>
          <w:lang w:val="uk-UA"/>
        </w:rPr>
        <w:t>]</w:t>
      </w:r>
      <w:r>
        <w:rPr>
          <w:lang w:val="uk-UA"/>
        </w:rPr>
        <w:t>. – К., 1978.</w:t>
      </w:r>
    </w:p>
    <w:p w:rsidR="00616881" w:rsidRDefault="00616881" w:rsidP="00616881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Сивокінь Г. Василь Земляк // Історія української літератури ХХ ст. – Кн. 2. – К., 1998.</w:t>
      </w:r>
    </w:p>
    <w:p w:rsidR="00616881" w:rsidRDefault="00616881" w:rsidP="00616881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Слабошпицький М. Василь Земляк </w:t>
      </w:r>
      <w:r w:rsidRPr="00DF4712">
        <w:rPr>
          <w:lang w:val="ru-RU"/>
        </w:rPr>
        <w:t>[</w:t>
      </w:r>
      <w:r>
        <w:rPr>
          <w:lang w:val="uk-UA"/>
        </w:rPr>
        <w:t>Літературний портрет</w:t>
      </w:r>
      <w:r w:rsidRPr="00DF4712">
        <w:rPr>
          <w:lang w:val="ru-RU"/>
        </w:rPr>
        <w:t>]</w:t>
      </w:r>
      <w:r>
        <w:rPr>
          <w:lang w:val="uk-UA"/>
        </w:rPr>
        <w:t>. – К., 1994.</w:t>
      </w:r>
    </w:p>
    <w:p w:rsidR="00E104AA" w:rsidRDefault="00E104AA" w:rsidP="00616881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Та інші…</w:t>
      </w:r>
    </w:p>
    <w:p w:rsidR="00616881" w:rsidRDefault="00616881" w:rsidP="00B32303">
      <w:pPr>
        <w:jc w:val="both"/>
        <w:rPr>
          <w:lang w:val="uk-UA"/>
        </w:rPr>
      </w:pPr>
    </w:p>
    <w:p w:rsidR="00B32303" w:rsidRDefault="00B32303" w:rsidP="00B32303">
      <w:pPr>
        <w:jc w:val="both"/>
        <w:rPr>
          <w:b/>
          <w:lang w:val="uk-UA"/>
        </w:rPr>
      </w:pPr>
    </w:p>
    <w:p w:rsidR="00616881" w:rsidRDefault="00616881" w:rsidP="00B32303">
      <w:pPr>
        <w:jc w:val="both"/>
        <w:rPr>
          <w:lang w:val="uk-UA"/>
        </w:rPr>
      </w:pPr>
      <w:r>
        <w:rPr>
          <w:b/>
          <w:lang w:val="uk-UA"/>
        </w:rPr>
        <w:t xml:space="preserve">         Практичне заняття 7.</w:t>
      </w:r>
      <w:r w:rsidR="00B32303">
        <w:rPr>
          <w:b/>
          <w:lang w:val="uk-UA"/>
        </w:rPr>
        <w:t xml:space="preserve"> </w:t>
      </w:r>
      <w:r>
        <w:rPr>
          <w:b/>
          <w:lang w:val="uk-UA"/>
        </w:rPr>
        <w:t xml:space="preserve">Творчість </w:t>
      </w:r>
      <w:r w:rsidRPr="00DF4712">
        <w:rPr>
          <w:b/>
          <w:sz w:val="24"/>
          <w:szCs w:val="24"/>
          <w:lang w:val="uk-UA"/>
        </w:rPr>
        <w:t>Валерія Шевчука</w:t>
      </w:r>
      <w:r>
        <w:rPr>
          <w:b/>
          <w:lang w:val="uk-UA"/>
        </w:rPr>
        <w:t xml:space="preserve">. </w:t>
      </w:r>
      <w:r w:rsidRPr="00DF4712">
        <w:rPr>
          <w:b/>
          <w:sz w:val="24"/>
          <w:szCs w:val="24"/>
          <w:lang w:val="uk-UA"/>
        </w:rPr>
        <w:t>Філософські та естетичні засади роману-трилогії «Три листки за вікном»</w:t>
      </w:r>
      <w:r w:rsidR="00B32303">
        <w:rPr>
          <w:b/>
          <w:lang w:val="uk-UA"/>
        </w:rPr>
        <w:t xml:space="preserve"> </w:t>
      </w:r>
      <w:r w:rsidR="00B32303">
        <w:rPr>
          <w:lang w:val="uk-UA"/>
        </w:rPr>
        <w:t>(13, 14 та 17 квітня) – реферати надіслати до 24 квітня.</w:t>
      </w:r>
    </w:p>
    <w:p w:rsidR="00211920" w:rsidRPr="00B32303" w:rsidRDefault="00211920" w:rsidP="00B32303">
      <w:pPr>
        <w:jc w:val="both"/>
        <w:rPr>
          <w:lang w:val="uk-UA"/>
        </w:rPr>
      </w:pPr>
      <w:r>
        <w:rPr>
          <w:lang w:val="uk-UA"/>
        </w:rPr>
        <w:t xml:space="preserve">            «Три листки за вікном» прочитати усім! Інші – оглядово (доповідачам обов’язково читати ті, що стосуються обраних завдань).</w:t>
      </w:r>
    </w:p>
    <w:p w:rsidR="00616881" w:rsidRDefault="00616881" w:rsidP="00616881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«Сад житейських думок, трудів та почуттів» Валерія Шевчука (біографічна сильвета).</w:t>
      </w:r>
    </w:p>
    <w:p w:rsidR="00616881" w:rsidRDefault="00616881" w:rsidP="00616881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Ета</w:t>
      </w:r>
      <w:r w:rsidRPr="009648DF">
        <w:rPr>
          <w:lang w:val="uk-UA"/>
        </w:rPr>
        <w:t>пи</w:t>
      </w:r>
      <w:r>
        <w:rPr>
          <w:lang w:val="uk-UA"/>
        </w:rPr>
        <w:t xml:space="preserve"> та жанри творчого шляху: шістдесятницька й житомирська проза </w:t>
      </w:r>
      <w:r w:rsidRPr="00DF4712">
        <w:rPr>
          <w:lang w:val="uk-UA"/>
        </w:rPr>
        <w:t>(«Серед тижня»)</w:t>
      </w:r>
      <w:r>
        <w:rPr>
          <w:lang w:val="uk-UA"/>
        </w:rPr>
        <w:t xml:space="preserve">, перекладацтво, наукова творчість (відкриття «атлантиди» українського бароко: </w:t>
      </w:r>
      <w:r w:rsidRPr="00DF4712">
        <w:rPr>
          <w:lang w:val="uk-UA"/>
        </w:rPr>
        <w:t>«Аполонова лютня», «Марсове поле», «Пісні Купідона</w:t>
      </w:r>
      <w:r>
        <w:rPr>
          <w:lang w:val="uk-UA"/>
        </w:rPr>
        <w:t>»; Літопис Самійла Величка, «Муза роксоланська»), допоки сам став бароковіти як письменник.</w:t>
      </w:r>
    </w:p>
    <w:p w:rsidR="00616881" w:rsidRDefault="00616881" w:rsidP="00616881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«Інтелектуальні романи» В. Шевчука (реферативний огляд): </w:t>
      </w:r>
      <w:r w:rsidRPr="00DF4712">
        <w:rPr>
          <w:lang w:val="uk-UA"/>
        </w:rPr>
        <w:t>«Дім на горі», «Стежка в траві», «Жінка-змія» та ін.</w:t>
      </w:r>
      <w:r>
        <w:rPr>
          <w:lang w:val="uk-UA"/>
        </w:rPr>
        <w:t xml:space="preserve"> Риси химерної прози.</w:t>
      </w:r>
    </w:p>
    <w:p w:rsidR="00616881" w:rsidRDefault="00616881" w:rsidP="00B32303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Роман-трилогія «Три листки за вікном»: троїста структура; філософсько-естетичні засади; риси химерної прози (магічного реалізму); бароковий світогляд («Ілля Турчиновський»), символізм («Петро Утеклий»), психологічний портрет українця в імперії станом на середину ХІХ ст. («Ліс людей»).</w:t>
      </w:r>
    </w:p>
    <w:p w:rsidR="00B32303" w:rsidRPr="00B32303" w:rsidRDefault="00B32303" w:rsidP="00B32303">
      <w:pPr>
        <w:spacing w:after="0" w:line="240" w:lineRule="auto"/>
        <w:ind w:left="567"/>
        <w:jc w:val="both"/>
        <w:rPr>
          <w:lang w:val="uk-UA"/>
        </w:rPr>
      </w:pPr>
    </w:p>
    <w:p w:rsidR="00616881" w:rsidRPr="009648DF" w:rsidRDefault="00616881" w:rsidP="00B32303">
      <w:pPr>
        <w:ind w:firstLine="567"/>
        <w:jc w:val="both"/>
        <w:rPr>
          <w:i/>
          <w:lang w:val="uk-UA"/>
        </w:rPr>
      </w:pPr>
      <w:r w:rsidRPr="009648DF">
        <w:rPr>
          <w:i/>
          <w:lang w:val="uk-UA"/>
        </w:rPr>
        <w:t>Література</w:t>
      </w:r>
      <w:r w:rsidRPr="009648DF">
        <w:rPr>
          <w:b/>
          <w:i/>
          <w:lang w:val="uk-UA"/>
        </w:rPr>
        <w:t>: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Горнятко-Шумилович А. Твори Валерія Шевчука як різновид «химерної» прози. – Львів, 1999.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Павлишин М. Канон та іконостас: Літературно-критичні статті. – К., 1997.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Синицька Н. Гра у класики: Поетика української інтелектуальної прози 1960 – 1990-х років. – Чернівці, 2018.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Тарнашинська Л. Свобода вибору – єдина форма самореалізації в абсурдному світі: Проза Валерія Шевчука як віддзеркалення екзистенціалізму // Сучасність. – 1995. – № 3.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Шевчук В. Три листки за вікном: Роман-триптих. – К., 1986. </w:t>
      </w:r>
    </w:p>
    <w:p w:rsidR="00616881" w:rsidRDefault="00616881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Шевчук В. Вибрані твори: Роман-балада, оповідання. – К., 1989.</w:t>
      </w:r>
    </w:p>
    <w:p w:rsidR="00E104AA" w:rsidRDefault="00E104AA" w:rsidP="00616881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Та інші…</w:t>
      </w:r>
    </w:p>
    <w:p w:rsidR="00616881" w:rsidRDefault="00616881" w:rsidP="00B32303">
      <w:pPr>
        <w:jc w:val="both"/>
        <w:rPr>
          <w:b/>
          <w:lang w:val="uk-UA"/>
        </w:rPr>
      </w:pPr>
    </w:p>
    <w:p w:rsidR="00211920" w:rsidRDefault="00616881" w:rsidP="00B32303">
      <w:pPr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Практичне заняття 8</w:t>
      </w:r>
      <w:r w:rsidR="00B32303">
        <w:rPr>
          <w:b/>
          <w:lang w:val="uk-UA"/>
        </w:rPr>
        <w:t xml:space="preserve">. </w:t>
      </w:r>
      <w:r>
        <w:rPr>
          <w:b/>
          <w:lang w:val="uk-UA"/>
        </w:rPr>
        <w:t>Історична романістика Павла Загребельного та Романа Іваничука</w:t>
      </w:r>
      <w:r w:rsidR="00B32303">
        <w:rPr>
          <w:b/>
          <w:lang w:val="uk-UA"/>
        </w:rPr>
        <w:t xml:space="preserve"> </w:t>
      </w:r>
      <w:r w:rsidR="00B32303">
        <w:rPr>
          <w:lang w:val="uk-UA"/>
        </w:rPr>
        <w:t>(20, 21 та 24 квітня) – реферати надіслати до 1 травня або принести з собою на практичне заняття, якщо під ту пору вже завершиться карантин.</w:t>
      </w:r>
    </w:p>
    <w:p w:rsidR="00B32303" w:rsidRDefault="00211920" w:rsidP="00B32303">
      <w:pPr>
        <w:ind w:firstLine="567"/>
        <w:jc w:val="both"/>
        <w:rPr>
          <w:lang w:val="uk-UA"/>
        </w:rPr>
      </w:pPr>
      <w:r>
        <w:rPr>
          <w:lang w:val="uk-UA"/>
        </w:rPr>
        <w:t>Усім прочитати «Мальви» («Яничари») Р. Іваничука та «Роксолану» П. Загребельного. Інші романи – оглядово.</w:t>
      </w:r>
      <w:r w:rsidR="00B32303">
        <w:rPr>
          <w:lang w:val="uk-UA"/>
        </w:rPr>
        <w:t xml:space="preserve"> </w:t>
      </w:r>
    </w:p>
    <w:p w:rsidR="00616881" w:rsidRPr="00E104AA" w:rsidRDefault="00616881" w:rsidP="00E104AA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E104AA">
        <w:rPr>
          <w:lang w:val="uk-UA"/>
        </w:rPr>
        <w:t>Надзвичайний інтерес до історичної романістики в 1960-80-і роки як наслідок жорсткого цензурування творів про сучасність; можливість критичного погляду на сучасні проблеми через історичні аналогії.</w:t>
      </w:r>
    </w:p>
    <w:p w:rsidR="00616881" w:rsidRDefault="00616881" w:rsidP="00616881">
      <w:pPr>
        <w:numPr>
          <w:ilvl w:val="0"/>
          <w:numId w:val="8"/>
        </w:numPr>
        <w:spacing w:after="0" w:line="240" w:lineRule="auto"/>
        <w:rPr>
          <w:lang w:val="uk-UA"/>
        </w:rPr>
      </w:pPr>
      <w:r>
        <w:rPr>
          <w:lang w:val="uk-UA"/>
        </w:rPr>
        <w:t>Цикл романів П. Загребельного про Київську Русь: «Диво», «Первоміст», «Євпраксія», «Смерть у Києві». Популярність «Роксолани» (порівняння з аналогами від О. Назарука, В. Винничука («Житіє гаремноє»), українським і турецьким телесеріялами).</w:t>
      </w:r>
    </w:p>
    <w:p w:rsidR="00616881" w:rsidRDefault="00616881" w:rsidP="00616881">
      <w:pPr>
        <w:numPr>
          <w:ilvl w:val="0"/>
          <w:numId w:val="8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Цикл романів Р. Іваничука про українську історію Х</w:t>
      </w:r>
      <w:r>
        <w:t>V</w:t>
      </w:r>
      <w:r>
        <w:rPr>
          <w:lang w:val="uk-UA"/>
        </w:rPr>
        <w:t xml:space="preserve"> – ХХ століть: «Черлене вино», «Мальви» («Яничари»), «Манускрипт з вулиці Руської», «Вода з каменю», «Шрами на скалі» та ін. Драматичні колізії довкола «Мальв» та «Журавлиного крику», проблема пам’яти («Четвертий вимір»). </w:t>
      </w:r>
    </w:p>
    <w:p w:rsidR="00E104AA" w:rsidRDefault="00E104AA" w:rsidP="00E104AA">
      <w:pPr>
        <w:spacing w:after="0" w:line="240" w:lineRule="auto"/>
        <w:ind w:left="360"/>
        <w:rPr>
          <w:lang w:val="uk-UA"/>
        </w:rPr>
      </w:pPr>
    </w:p>
    <w:p w:rsidR="00E104AA" w:rsidRPr="00E104AA" w:rsidRDefault="00E104AA" w:rsidP="00E104AA">
      <w:pPr>
        <w:spacing w:after="0" w:line="240" w:lineRule="auto"/>
        <w:ind w:left="360"/>
        <w:rPr>
          <w:lang w:val="uk-UA"/>
        </w:rPr>
      </w:pPr>
    </w:p>
    <w:p w:rsidR="00616881" w:rsidRDefault="00616881" w:rsidP="00616881">
      <w:pPr>
        <w:rPr>
          <w:b/>
          <w:i/>
          <w:lang w:val="uk-UA"/>
        </w:rPr>
      </w:pPr>
      <w:r>
        <w:rPr>
          <w:lang w:val="uk-UA"/>
        </w:rPr>
        <w:t xml:space="preserve">               </w:t>
      </w:r>
      <w:r w:rsidRPr="004A61C4">
        <w:rPr>
          <w:b/>
          <w:i/>
          <w:lang w:val="uk-UA"/>
        </w:rPr>
        <w:t>Література:</w:t>
      </w:r>
    </w:p>
    <w:p w:rsidR="00616881" w:rsidRDefault="00616881" w:rsidP="00616881">
      <w:pPr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Дончик В., Бойко Л. та</w:t>
      </w:r>
      <w:r>
        <w:rPr>
          <w:b/>
          <w:lang w:val="uk-UA"/>
        </w:rPr>
        <w:t xml:space="preserve"> </w:t>
      </w:r>
      <w:r>
        <w:rPr>
          <w:lang w:val="uk-UA"/>
        </w:rPr>
        <w:t>ін. Павло Загребельний, Роман Іваничук // // Історія української літератури ХХ ст. – Кн. 2. – К., 1998.</w:t>
      </w:r>
    </w:p>
    <w:p w:rsidR="00616881" w:rsidRDefault="00616881" w:rsidP="00616881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561426">
        <w:rPr>
          <w:lang w:val="uk-UA"/>
        </w:rPr>
        <w:t>Ільницький М. Людина в історії: Сучасний український історичний роман. – К., 1989.</w:t>
      </w:r>
    </w:p>
    <w:p w:rsidR="00616881" w:rsidRDefault="00616881" w:rsidP="00616881">
      <w:pPr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Меч і мисль: творчість Романа Іваничука у національних вимірах української культури. Збірник наукових праць. – Львів-Ужгород, 2009.</w:t>
      </w:r>
    </w:p>
    <w:p w:rsidR="00E104AA" w:rsidRPr="00561426" w:rsidRDefault="00E104AA" w:rsidP="00616881">
      <w:pPr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Та інші…</w:t>
      </w: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Default="00616881" w:rsidP="00616881">
      <w:pPr>
        <w:ind w:firstLine="567"/>
        <w:jc w:val="both"/>
        <w:rPr>
          <w:b/>
          <w:lang w:val="uk-UA"/>
        </w:rPr>
      </w:pPr>
    </w:p>
    <w:p w:rsidR="00616881" w:rsidRPr="00F71D40" w:rsidRDefault="00616881">
      <w:pPr>
        <w:rPr>
          <w:lang w:val="uk-UA"/>
        </w:rPr>
      </w:pPr>
      <w:r>
        <w:rPr>
          <w:lang w:val="uk-UA"/>
        </w:rPr>
        <w:t xml:space="preserve"> </w:t>
      </w:r>
    </w:p>
    <w:sectPr w:rsidR="00616881" w:rsidRPr="00F71D4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3798"/>
    <w:multiLevelType w:val="hybridMultilevel"/>
    <w:tmpl w:val="BD5027F8"/>
    <w:lvl w:ilvl="0" w:tplc="CAD6E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209EA"/>
    <w:multiLevelType w:val="hybridMultilevel"/>
    <w:tmpl w:val="A2F0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39A"/>
    <w:multiLevelType w:val="hybridMultilevel"/>
    <w:tmpl w:val="3C6C5B7C"/>
    <w:lvl w:ilvl="0" w:tplc="F814B3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E1515DC"/>
    <w:multiLevelType w:val="hybridMultilevel"/>
    <w:tmpl w:val="286E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1FC2"/>
    <w:multiLevelType w:val="hybridMultilevel"/>
    <w:tmpl w:val="1E5AE562"/>
    <w:lvl w:ilvl="0" w:tplc="6532A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B4CAE"/>
    <w:multiLevelType w:val="hybridMultilevel"/>
    <w:tmpl w:val="251E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39C5"/>
    <w:multiLevelType w:val="hybridMultilevel"/>
    <w:tmpl w:val="020A89FE"/>
    <w:lvl w:ilvl="0" w:tplc="5ECC0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D2AA3"/>
    <w:multiLevelType w:val="hybridMultilevel"/>
    <w:tmpl w:val="66AAFB16"/>
    <w:lvl w:ilvl="0" w:tplc="13109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5001FE"/>
    <w:multiLevelType w:val="hybridMultilevel"/>
    <w:tmpl w:val="CBD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6499C"/>
    <w:multiLevelType w:val="hybridMultilevel"/>
    <w:tmpl w:val="07D83896"/>
    <w:lvl w:ilvl="0" w:tplc="34947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073707"/>
    <w:multiLevelType w:val="hybridMultilevel"/>
    <w:tmpl w:val="5192E1F0"/>
    <w:lvl w:ilvl="0" w:tplc="542A4C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9"/>
    <w:rsid w:val="000C7065"/>
    <w:rsid w:val="001415BA"/>
    <w:rsid w:val="00211920"/>
    <w:rsid w:val="002F2CD8"/>
    <w:rsid w:val="00377FC4"/>
    <w:rsid w:val="00485F13"/>
    <w:rsid w:val="00616881"/>
    <w:rsid w:val="006A6404"/>
    <w:rsid w:val="0070106B"/>
    <w:rsid w:val="008F0C89"/>
    <w:rsid w:val="008F2839"/>
    <w:rsid w:val="00AF777B"/>
    <w:rsid w:val="00B32303"/>
    <w:rsid w:val="00E104AA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F761-E86C-41EF-91CF-F52E19E9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chopy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6108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Olha Chopyk</cp:lastModifiedBy>
  <cp:revision>3</cp:revision>
  <dcterms:created xsi:type="dcterms:W3CDTF">2020-03-31T16:18:00Z</dcterms:created>
  <dcterms:modified xsi:type="dcterms:W3CDTF">2020-03-31T16:24:00Z</dcterms:modified>
</cp:coreProperties>
</file>