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8574" w14:textId="77777777" w:rsidR="00866F51" w:rsidRDefault="00866F51" w:rsidP="00866F51">
      <w:pPr>
        <w:rPr>
          <w:b/>
        </w:rPr>
      </w:pPr>
      <w:r>
        <w:t>Дисципліна «</w:t>
      </w:r>
      <w:r>
        <w:rPr>
          <w:b/>
        </w:rPr>
        <w:t>Фольклор народів світу»</w:t>
      </w:r>
    </w:p>
    <w:p w14:paraId="63C39A2A" w14:textId="77777777" w:rsidR="00866F51" w:rsidRDefault="00866F51" w:rsidP="00866F51">
      <w:r>
        <w:t>Викладач: Івашків Василь Михайлович</w:t>
      </w:r>
    </w:p>
    <w:p w14:paraId="61FE342B" w14:textId="4FE72EE6" w:rsidR="00866F51" w:rsidRDefault="00866F51" w:rsidP="00866F51">
      <w:r>
        <w:t xml:space="preserve">Час консультацій: </w:t>
      </w:r>
      <w:bookmarkStart w:id="0" w:name="_Hlk38448638"/>
      <w:r>
        <w:t>13</w:t>
      </w:r>
      <w:r>
        <w:t>.05.2020</w:t>
      </w:r>
      <w:bookmarkEnd w:id="0"/>
      <w:r>
        <w:t xml:space="preserve"> – з 16.40 до 18.00</w:t>
      </w:r>
    </w:p>
    <w:p w14:paraId="70243993" w14:textId="77777777" w:rsidR="00866F51" w:rsidRDefault="00866F51" w:rsidP="00866F51">
      <w:proofErr w:type="spellStart"/>
      <w:r>
        <w:t>email</w:t>
      </w:r>
      <w:proofErr w:type="spellEnd"/>
      <w:r>
        <w:t xml:space="preserve">: </w:t>
      </w:r>
      <w:hyperlink r:id="rId5" w:history="1">
        <w:r>
          <w:rPr>
            <w:rStyle w:val="a5"/>
          </w:rPr>
          <w:t>vasyl_ivashkiv@ukr.net</w:t>
        </w:r>
      </w:hyperlink>
    </w:p>
    <w:p w14:paraId="7773C5D5" w14:textId="2D56FB44" w:rsidR="00866F51" w:rsidRDefault="00866F51" w:rsidP="00866F51">
      <w:r>
        <w:t>13</w:t>
      </w:r>
      <w:r>
        <w:t xml:space="preserve"> травня 2020 року.</w:t>
      </w:r>
    </w:p>
    <w:p w14:paraId="7B55F263" w14:textId="1AA05A93" w:rsidR="00866F51" w:rsidRDefault="00866F51" w:rsidP="00866F51">
      <w:pPr>
        <w:rPr>
          <w:rFonts w:eastAsia="Times New Roman"/>
          <w:b/>
          <w:noProof/>
          <w:lang w:eastAsia="ru-RU"/>
        </w:rPr>
      </w:pPr>
      <w:r w:rsidRPr="00866F51">
        <w:rPr>
          <w:rFonts w:eastAsia="Times New Roman"/>
          <w:b/>
          <w:noProof/>
          <w:lang w:eastAsia="ru-RU"/>
        </w:rPr>
        <w:t>Тема.</w:t>
      </w:r>
      <w:r w:rsidRPr="00866F51">
        <w:rPr>
          <w:rFonts w:eastAsia="Times New Roman"/>
          <w:noProof/>
          <w:lang w:eastAsia="ru-RU"/>
        </w:rPr>
        <w:t xml:space="preserve"> </w:t>
      </w:r>
      <w:r w:rsidRPr="00866F51">
        <w:rPr>
          <w:rFonts w:eastAsia="Times New Roman"/>
          <w:b/>
          <w:noProof/>
          <w:lang w:eastAsia="ru-RU"/>
        </w:rPr>
        <w:t xml:space="preserve">Підсумкові питання курсу. Фольклор інших народів Азії й Африки (2 год.) </w:t>
      </w:r>
    </w:p>
    <w:p w14:paraId="135E3043" w14:textId="77777777" w:rsidR="000C1422" w:rsidRDefault="00866F51" w:rsidP="00896BA7">
      <w:pPr>
        <w:rPr>
          <w:rFonts w:eastAsia="Times New Roman"/>
          <w:noProof/>
          <w:lang w:eastAsia="uk-UA"/>
        </w:rPr>
      </w:pPr>
      <w:r w:rsidRPr="00866F51">
        <w:rPr>
          <w:rFonts w:eastAsia="Times New Roman"/>
          <w:noProof/>
          <w:lang w:eastAsia="uk-UA"/>
        </w:rPr>
        <w:t>Фольклор інших народів Азії, зокрема Китаю, Кореї та Японії. Релігійна складова їхньої міфопоетичної си</w:t>
      </w:r>
      <w:r>
        <w:rPr>
          <w:rFonts w:eastAsia="Times New Roman"/>
          <w:noProof/>
          <w:lang w:eastAsia="uk-UA"/>
        </w:rPr>
        <w:t>с</w:t>
      </w:r>
      <w:r w:rsidRPr="00866F51">
        <w:rPr>
          <w:rFonts w:eastAsia="Times New Roman"/>
          <w:noProof/>
          <w:lang w:eastAsia="uk-UA"/>
        </w:rPr>
        <w:t xml:space="preserve">теми. </w:t>
      </w:r>
    </w:p>
    <w:p w14:paraId="71BD5020" w14:textId="775AE0FE" w:rsidR="00896BA7" w:rsidRDefault="00866F51" w:rsidP="00896BA7">
      <w:pPr>
        <w:rPr>
          <w:rFonts w:eastAsia="Times New Roman"/>
          <w:lang w:eastAsia="ru-RU"/>
        </w:rPr>
      </w:pPr>
      <w:r w:rsidRPr="00866F51">
        <w:rPr>
          <w:rFonts w:eastAsia="Times New Roman"/>
          <w:noProof/>
          <w:lang w:eastAsia="uk-UA"/>
        </w:rPr>
        <w:t>Короткий аналітичний огляд епічних народних творів інших азійських народів, зокрема «</w:t>
      </w:r>
      <w:r w:rsidRPr="00866F51">
        <w:rPr>
          <w:rFonts w:eastAsia="Times New Roman"/>
          <w:i/>
          <w:iCs/>
          <w:noProof/>
          <w:lang w:eastAsia="uk-UA"/>
        </w:rPr>
        <w:t>Гесер</w:t>
      </w:r>
      <w:r w:rsidRPr="00866F51">
        <w:rPr>
          <w:rFonts w:eastAsia="Times New Roman"/>
          <w:noProof/>
          <w:lang w:eastAsia="uk-UA"/>
        </w:rPr>
        <w:t>» (</w:t>
      </w:r>
      <w:r w:rsidR="007E089B" w:rsidRPr="007E089B">
        <w:t>герой бурятс</w:t>
      </w:r>
      <w:r w:rsidR="007E089B">
        <w:t>ь</w:t>
      </w:r>
      <w:r w:rsidR="007E089B" w:rsidRPr="007E089B">
        <w:t xml:space="preserve">кого </w:t>
      </w:r>
      <w:r w:rsidR="007E089B">
        <w:t>е</w:t>
      </w:r>
      <w:r w:rsidR="007E089B" w:rsidRPr="007E089B">
        <w:t>пос</w:t>
      </w:r>
      <w:r w:rsidR="007E089B">
        <w:t>у</w:t>
      </w:r>
      <w:r w:rsidR="007E089B" w:rsidRPr="007E089B">
        <w:t>, бо</w:t>
      </w:r>
      <w:r w:rsidR="007E089B">
        <w:t>г</w:t>
      </w:r>
      <w:r w:rsidR="007E089B" w:rsidRPr="007E089B">
        <w:t xml:space="preserve">, </w:t>
      </w:r>
      <w:r w:rsidR="007E089B">
        <w:t xml:space="preserve">котрий </w:t>
      </w:r>
      <w:r w:rsidR="007E089B" w:rsidRPr="007E089B">
        <w:t xml:space="preserve">спустився на землю </w:t>
      </w:r>
      <w:r w:rsidR="007E089B">
        <w:t>і</w:t>
      </w:r>
      <w:r w:rsidR="007E089B" w:rsidRPr="007E089B">
        <w:t xml:space="preserve"> п</w:t>
      </w:r>
      <w:r w:rsidR="007E089B">
        <w:t>е</w:t>
      </w:r>
      <w:r w:rsidR="007E089B" w:rsidRPr="007E089B">
        <w:t>ре</w:t>
      </w:r>
      <w:r w:rsidR="007E089B">
        <w:t>т</w:t>
      </w:r>
      <w:r w:rsidR="007E089B" w:rsidRPr="007E089B">
        <w:t>в</w:t>
      </w:r>
      <w:r w:rsidR="007E089B">
        <w:t>о</w:t>
      </w:r>
      <w:r w:rsidR="007E089B" w:rsidRPr="007E089B">
        <w:t xml:space="preserve">рився </w:t>
      </w:r>
      <w:r w:rsidR="007E089B">
        <w:t>у</w:t>
      </w:r>
      <w:r w:rsidR="007E089B" w:rsidRPr="007E089B">
        <w:t xml:space="preserve"> </w:t>
      </w:r>
      <w:r w:rsidR="007E089B">
        <w:t>людину</w:t>
      </w:r>
      <w:r w:rsidR="007E089B" w:rsidRPr="007E089B">
        <w:t xml:space="preserve">, </w:t>
      </w:r>
      <w:r w:rsidR="007E089B">
        <w:t>щ</w:t>
      </w:r>
      <w:r w:rsidR="007E089B" w:rsidRPr="007E089B">
        <w:t xml:space="preserve">об </w:t>
      </w:r>
      <w:r w:rsidR="007E089B">
        <w:t xml:space="preserve">здійснити подвиг для втілення </w:t>
      </w:r>
      <w:r w:rsidR="007E089B" w:rsidRPr="007E089B">
        <w:t xml:space="preserve">добра. </w:t>
      </w:r>
      <w:proofErr w:type="spellStart"/>
      <w:r w:rsidR="007E089B">
        <w:t>Гесер</w:t>
      </w:r>
      <w:proofErr w:type="spellEnd"/>
      <w:r w:rsidR="007E089B">
        <w:t xml:space="preserve"> повинен</w:t>
      </w:r>
      <w:r w:rsidR="007E089B" w:rsidRPr="007E089B">
        <w:t xml:space="preserve"> п</w:t>
      </w:r>
      <w:r w:rsidR="007E089B">
        <w:t>еремогти</w:t>
      </w:r>
      <w:r w:rsidR="007E089B" w:rsidRPr="007E089B">
        <w:t xml:space="preserve"> чудови</w:t>
      </w:r>
      <w:r w:rsidR="007E089B">
        <w:t>сько</w:t>
      </w:r>
      <w:r w:rsidR="007E089B" w:rsidRPr="007E089B">
        <w:t xml:space="preserve">, </w:t>
      </w:r>
      <w:r w:rsidR="007E089B">
        <w:t>що загрожує всьому людству</w:t>
      </w:r>
      <w:r w:rsidRPr="00866F51">
        <w:rPr>
          <w:rFonts w:eastAsia="Times New Roman"/>
          <w:noProof/>
          <w:lang w:eastAsia="uk-UA"/>
        </w:rPr>
        <w:t>), «</w:t>
      </w:r>
      <w:r w:rsidRPr="00866F51">
        <w:rPr>
          <w:rFonts w:eastAsia="Times New Roman"/>
          <w:i/>
          <w:iCs/>
          <w:noProof/>
          <w:lang w:eastAsia="uk-UA"/>
        </w:rPr>
        <w:t>Манас</w:t>
      </w:r>
      <w:r w:rsidRPr="00866F51">
        <w:rPr>
          <w:rFonts w:eastAsia="Times New Roman"/>
          <w:noProof/>
          <w:lang w:eastAsia="uk-UA"/>
        </w:rPr>
        <w:t>» (</w:t>
      </w:r>
      <w:r w:rsidR="007E089B">
        <w:rPr>
          <w:rFonts w:eastAsia="Times New Roman"/>
          <w:noProof/>
          <w:lang w:eastAsia="uk-UA"/>
        </w:rPr>
        <w:t>величезний киргизький епос</w:t>
      </w:r>
      <w:r w:rsidR="00896BA7">
        <w:rPr>
          <w:rFonts w:eastAsia="Times New Roman"/>
          <w:noProof/>
          <w:lang w:eastAsia="uk-UA"/>
        </w:rPr>
        <w:t xml:space="preserve"> кінця Х століття</w:t>
      </w:r>
      <w:r w:rsidR="007E089B">
        <w:rPr>
          <w:rFonts w:eastAsia="Times New Roman"/>
          <w:noProof/>
          <w:lang w:eastAsia="uk-UA"/>
        </w:rPr>
        <w:t xml:space="preserve">, названий іменем головного героя. </w:t>
      </w:r>
      <w:r w:rsidR="007E089B" w:rsidRPr="007E089B">
        <w:t>«</w:t>
      </w:r>
      <w:proofErr w:type="spellStart"/>
      <w:r w:rsidR="007E089B" w:rsidRPr="007E089B">
        <w:t>Манас</w:t>
      </w:r>
      <w:proofErr w:type="spellEnd"/>
      <w:r w:rsidR="007E089B" w:rsidRPr="007E089B">
        <w:t>» включ</w:t>
      </w:r>
      <w:r w:rsidR="007E089B">
        <w:t>е</w:t>
      </w:r>
      <w:r w:rsidR="007E089B" w:rsidRPr="007E089B">
        <w:t>н</w:t>
      </w:r>
      <w:r w:rsidR="007E089B">
        <w:t>ий</w:t>
      </w:r>
      <w:r w:rsidR="007E089B" w:rsidRPr="007E089B">
        <w:t xml:space="preserve"> </w:t>
      </w:r>
      <w:r w:rsidR="007E089B">
        <w:t>у</w:t>
      </w:r>
      <w:r w:rsidR="007E089B" w:rsidRPr="007E089B">
        <w:t xml:space="preserve"> список шедевр</w:t>
      </w:r>
      <w:r w:rsidR="007E089B">
        <w:t>і</w:t>
      </w:r>
      <w:r w:rsidR="007E089B" w:rsidRPr="007E089B">
        <w:t>в</w:t>
      </w:r>
      <w:r w:rsidR="007E089B">
        <w:t xml:space="preserve"> духовної культурної спадщини людства ЮНЕСКО,</w:t>
      </w:r>
      <w:r w:rsidR="007E089B" w:rsidRPr="007E089B">
        <w:t xml:space="preserve"> а так</w:t>
      </w:r>
      <w:r w:rsidR="007E089B">
        <w:t>о</w:t>
      </w:r>
      <w:r w:rsidR="007E089B" w:rsidRPr="007E089B">
        <w:t>ж в</w:t>
      </w:r>
      <w:r w:rsidR="007E089B">
        <w:t>несений у Книгу рекордів Гіннеса як найбільший за обсягом епос у світі</w:t>
      </w:r>
      <w:r w:rsidR="007E089B" w:rsidRPr="007E089B">
        <w:t>.</w:t>
      </w:r>
      <w:r w:rsidR="007E089B">
        <w:t xml:space="preserve"> Епос складається із трьох частин – «</w:t>
      </w:r>
      <w:proofErr w:type="spellStart"/>
      <w:r w:rsidR="007E089B">
        <w:t>Манас</w:t>
      </w:r>
      <w:proofErr w:type="spellEnd"/>
      <w:r w:rsidR="007E089B">
        <w:t>», «</w:t>
      </w:r>
      <w:proofErr w:type="spellStart"/>
      <w:r w:rsidR="007E089B">
        <w:t>Семетей</w:t>
      </w:r>
      <w:proofErr w:type="spellEnd"/>
      <w:r w:rsidR="007E089B">
        <w:t>» та «</w:t>
      </w:r>
      <w:proofErr w:type="spellStart"/>
      <w:r w:rsidR="007E089B">
        <w:t>Сейтек</w:t>
      </w:r>
      <w:proofErr w:type="spellEnd"/>
      <w:r w:rsidR="007E089B">
        <w:t>»</w:t>
      </w:r>
      <w:r w:rsidR="00896BA7">
        <w:t xml:space="preserve">, однак центральним змістом є оповіді про подвиги </w:t>
      </w:r>
      <w:proofErr w:type="spellStart"/>
      <w:r w:rsidR="00896BA7">
        <w:t>Манаса</w:t>
      </w:r>
      <w:proofErr w:type="spellEnd"/>
      <w:r w:rsidR="00896BA7">
        <w:t>)</w:t>
      </w:r>
      <w:r w:rsidRPr="00866F51">
        <w:rPr>
          <w:rFonts w:eastAsia="Times New Roman"/>
          <w:noProof/>
          <w:lang w:eastAsia="uk-UA"/>
        </w:rPr>
        <w:t>, «</w:t>
      </w:r>
      <w:r w:rsidRPr="00866F51">
        <w:rPr>
          <w:rFonts w:eastAsia="Times New Roman"/>
          <w:i/>
          <w:iCs/>
          <w:noProof/>
          <w:lang w:eastAsia="uk-UA"/>
        </w:rPr>
        <w:t>Алпамиш</w:t>
      </w:r>
      <w:r w:rsidRPr="00866F51">
        <w:rPr>
          <w:rFonts w:eastAsia="Times New Roman"/>
          <w:noProof/>
          <w:lang w:eastAsia="uk-UA"/>
        </w:rPr>
        <w:t>» (</w:t>
      </w:r>
      <w:r w:rsidR="00896BA7" w:rsidRPr="00896BA7">
        <w:rPr>
          <w:color w:val="202122"/>
        </w:rPr>
        <w:t>народний героїчний епос</w:t>
      </w:r>
      <w:r w:rsidR="00896BA7">
        <w:rPr>
          <w:color w:val="202122"/>
        </w:rPr>
        <w:t xml:space="preserve"> про богатиря </w:t>
      </w:r>
      <w:proofErr w:type="spellStart"/>
      <w:r w:rsidR="00896BA7" w:rsidRPr="00896BA7">
        <w:t>Алпамиша</w:t>
      </w:r>
      <w:proofErr w:type="spellEnd"/>
      <w:r w:rsidR="00896BA7" w:rsidRPr="00896BA7">
        <w:t xml:space="preserve"> та його подвиги</w:t>
      </w:r>
      <w:r w:rsidR="00896BA7" w:rsidRPr="00896BA7">
        <w:rPr>
          <w:color w:val="202122"/>
        </w:rPr>
        <w:t xml:space="preserve">, поширений як </w:t>
      </w:r>
      <w:r w:rsidR="00896BA7" w:rsidRPr="004B43FF">
        <w:rPr>
          <w:color w:val="202122"/>
        </w:rPr>
        <w:t>самостійні сказання у багатьох тюркомовних народів</w:t>
      </w:r>
      <w:r w:rsidR="00896BA7" w:rsidRPr="004B43FF">
        <w:rPr>
          <w:color w:val="202122"/>
        </w:rPr>
        <w:t xml:space="preserve">. Виник приблизно в Х–ХІ століттях, а </w:t>
      </w:r>
      <w:r w:rsidR="00896BA7" w:rsidRPr="004B43FF">
        <w:t>сюжетно склався і композиційно оформився</w:t>
      </w:r>
      <w:r w:rsidR="00896BA7" w:rsidRPr="004B43FF">
        <w:t xml:space="preserve"> десь </w:t>
      </w:r>
      <w:r w:rsidR="00896BA7" w:rsidRPr="004B43FF">
        <w:t>у</w:t>
      </w:r>
      <w:r w:rsidR="00896BA7" w:rsidRPr="004B43FF">
        <w:t xml:space="preserve"> ХІV–ХVІІ століттях</w:t>
      </w:r>
      <w:r w:rsidR="004B43FF" w:rsidRPr="004B43FF">
        <w:t xml:space="preserve">), </w:t>
      </w:r>
      <w:r w:rsidR="004B43FF" w:rsidRPr="004B43FF">
        <w:rPr>
          <w:rFonts w:eastAsia="Times New Roman"/>
          <w:lang w:eastAsia="ru-RU"/>
        </w:rPr>
        <w:t>«</w:t>
      </w:r>
      <w:proofErr w:type="spellStart"/>
      <w:r w:rsidR="004B43FF" w:rsidRPr="004B43FF">
        <w:rPr>
          <w:rFonts w:eastAsia="Times New Roman"/>
          <w:i/>
          <w:iCs/>
          <w:lang w:eastAsia="ru-RU"/>
        </w:rPr>
        <w:t>Кирк-киз</w:t>
      </w:r>
      <w:proofErr w:type="spellEnd"/>
      <w:r w:rsidR="004B43FF" w:rsidRPr="004B43FF">
        <w:rPr>
          <w:rFonts w:eastAsia="Times New Roman"/>
          <w:lang w:eastAsia="ru-RU"/>
        </w:rPr>
        <w:t>» (</w:t>
      </w:r>
      <w:r w:rsidR="004B43FF">
        <w:rPr>
          <w:rFonts w:eastAsia="Times New Roman"/>
          <w:lang w:eastAsia="ru-RU"/>
        </w:rPr>
        <w:t xml:space="preserve">легенди про дівчат-воїнів, якими </w:t>
      </w:r>
      <w:r w:rsidR="004B43FF">
        <w:rPr>
          <w:rFonts w:eastAsia="Times New Roman"/>
          <w:lang w:eastAsia="ru-RU"/>
        </w:rPr>
        <w:t>керувала</w:t>
      </w:r>
      <w:r w:rsidR="004B43FF">
        <w:rPr>
          <w:rFonts w:eastAsia="Times New Roman"/>
          <w:lang w:eastAsia="ru-RU"/>
        </w:rPr>
        <w:t xml:space="preserve"> </w:t>
      </w:r>
      <w:proofErr w:type="spellStart"/>
      <w:r w:rsidR="004B43FF" w:rsidRPr="004B43FF">
        <w:t>Гаухар</w:t>
      </w:r>
      <w:proofErr w:type="spellEnd"/>
      <w:r w:rsidR="004B43FF">
        <w:t xml:space="preserve">; </w:t>
      </w:r>
      <w:r w:rsidR="004B43FF" w:rsidRPr="004B43FF">
        <w:rPr>
          <w:rFonts w:eastAsia="Times New Roman"/>
          <w:lang w:eastAsia="ru-RU"/>
        </w:rPr>
        <w:t>Каракалпакія) та інші.</w:t>
      </w:r>
    </w:p>
    <w:p w14:paraId="74766D8D" w14:textId="49B0A5CB" w:rsidR="004B127A" w:rsidRPr="004B43FF" w:rsidRDefault="004B127A" w:rsidP="00896BA7">
      <w:pPr>
        <w:rPr>
          <w:rStyle w:val="citation"/>
          <w:color w:val="202122"/>
        </w:rPr>
      </w:pPr>
      <w:r>
        <w:rPr>
          <w:rFonts w:eastAsia="Times New Roman"/>
          <w:lang w:eastAsia="ru-RU"/>
        </w:rPr>
        <w:t>Підсумок курсу. Використання сюжетів фольклору окремих народів Азії та Африки в українській літературі.</w:t>
      </w:r>
    </w:p>
    <w:p w14:paraId="06B7C08F" w14:textId="77777777" w:rsidR="00896BA7" w:rsidRPr="004B43FF" w:rsidRDefault="00896BA7" w:rsidP="00896BA7">
      <w:pPr>
        <w:rPr>
          <w:rStyle w:val="citation"/>
          <w:color w:val="202122"/>
        </w:rPr>
      </w:pPr>
    </w:p>
    <w:p w14:paraId="5F2F1DBA" w14:textId="746F8473" w:rsidR="00866F51" w:rsidRPr="000C1422" w:rsidRDefault="000C1422" w:rsidP="000C1422">
      <w:pPr>
        <w:rPr>
          <w:rFonts w:eastAsia="Times New Roman"/>
          <w:color w:val="202122"/>
        </w:rPr>
      </w:pPr>
      <w:proofErr w:type="spellStart"/>
      <w:r w:rsidRPr="000C1422">
        <w:rPr>
          <w:rStyle w:val="citation"/>
          <w:i/>
          <w:iCs/>
          <w:color w:val="202122"/>
        </w:rPr>
        <w:t>Неклюдов</w:t>
      </w:r>
      <w:proofErr w:type="spellEnd"/>
      <w:r w:rsidRPr="000C1422">
        <w:rPr>
          <w:rStyle w:val="citation"/>
          <w:i/>
          <w:iCs/>
          <w:color w:val="202122"/>
        </w:rPr>
        <w:t xml:space="preserve"> С. Ю.,</w:t>
      </w:r>
      <w:r w:rsidR="00866F51" w:rsidRPr="000C1422">
        <w:rPr>
          <w:rStyle w:val="citation"/>
          <w:i/>
          <w:iCs/>
          <w:color w:val="202122"/>
        </w:rPr>
        <w:t xml:space="preserve"> </w:t>
      </w:r>
      <w:proofErr w:type="spellStart"/>
      <w:r w:rsidR="00866F51" w:rsidRPr="000C1422">
        <w:rPr>
          <w:rStyle w:val="citation"/>
          <w:i/>
          <w:iCs/>
          <w:color w:val="202122"/>
        </w:rPr>
        <w:t>Тумурцерен</w:t>
      </w:r>
      <w:proofErr w:type="spellEnd"/>
      <w:r w:rsidR="00866F51" w:rsidRPr="000C1422">
        <w:rPr>
          <w:rStyle w:val="citation"/>
          <w:i/>
          <w:iCs/>
          <w:color w:val="202122"/>
        </w:rPr>
        <w:t xml:space="preserve"> Ж.</w:t>
      </w:r>
      <w:r>
        <w:rPr>
          <w:rStyle w:val="citation"/>
          <w:color w:val="202122"/>
        </w:rPr>
        <w:t xml:space="preserve"> </w:t>
      </w:r>
      <w:proofErr w:type="spellStart"/>
      <w:r w:rsidR="00866F51" w:rsidRPr="000C1422">
        <w:rPr>
          <w:rStyle w:val="citation"/>
          <w:color w:val="202122"/>
        </w:rPr>
        <w:t>Монгольские</w:t>
      </w:r>
      <w:proofErr w:type="spellEnd"/>
      <w:r w:rsidR="00866F51" w:rsidRPr="000C1422">
        <w:rPr>
          <w:rStyle w:val="citation"/>
          <w:color w:val="202122"/>
        </w:rPr>
        <w:t xml:space="preserve"> </w:t>
      </w:r>
      <w:proofErr w:type="spellStart"/>
      <w:r w:rsidR="00866F51" w:rsidRPr="000C1422">
        <w:rPr>
          <w:rStyle w:val="citation"/>
          <w:color w:val="202122"/>
        </w:rPr>
        <w:t>сказания</w:t>
      </w:r>
      <w:proofErr w:type="spellEnd"/>
      <w:r w:rsidR="00866F51" w:rsidRPr="000C1422">
        <w:rPr>
          <w:rStyle w:val="citation"/>
          <w:color w:val="202122"/>
        </w:rPr>
        <w:t xml:space="preserve"> о </w:t>
      </w:r>
      <w:proofErr w:type="spellStart"/>
      <w:r w:rsidR="00866F51" w:rsidRPr="000C1422">
        <w:rPr>
          <w:rStyle w:val="citation"/>
          <w:color w:val="202122"/>
        </w:rPr>
        <w:t>Гесере</w:t>
      </w:r>
      <w:proofErr w:type="spellEnd"/>
      <w:r w:rsidR="00866F51" w:rsidRPr="000C1422">
        <w:rPr>
          <w:rStyle w:val="citation"/>
          <w:color w:val="202122"/>
        </w:rPr>
        <w:t xml:space="preserve">. </w:t>
      </w:r>
      <w:proofErr w:type="spellStart"/>
      <w:r w:rsidR="00866F51" w:rsidRPr="000C1422">
        <w:rPr>
          <w:rStyle w:val="citation"/>
          <w:color w:val="202122"/>
        </w:rPr>
        <w:t>Новые</w:t>
      </w:r>
      <w:proofErr w:type="spellEnd"/>
      <w:r w:rsidR="00866F51" w:rsidRPr="000C1422">
        <w:rPr>
          <w:rStyle w:val="citation"/>
          <w:color w:val="202122"/>
        </w:rPr>
        <w:t xml:space="preserve"> записи.</w:t>
      </w:r>
      <w:r>
        <w:rPr>
          <w:rStyle w:val="citation"/>
          <w:color w:val="202122"/>
        </w:rPr>
        <w:t xml:space="preserve"> – Москва: Наука</w:t>
      </w:r>
      <w:r w:rsidR="00866F51" w:rsidRPr="000C1422">
        <w:rPr>
          <w:rStyle w:val="citation"/>
          <w:color w:val="202122"/>
        </w:rPr>
        <w:t>, 1982. 373 с.</w:t>
      </w:r>
    </w:p>
    <w:p w14:paraId="2D9451EC" w14:textId="64AB2E42" w:rsidR="00866F51" w:rsidRPr="000C1422" w:rsidRDefault="000C1422" w:rsidP="000C1422">
      <w:pPr>
        <w:shd w:val="clear" w:color="auto" w:fill="FFFFFF"/>
        <w:rPr>
          <w:color w:val="202122"/>
        </w:rPr>
      </w:pPr>
      <w:proofErr w:type="spellStart"/>
      <w:r>
        <w:rPr>
          <w:rStyle w:val="citation"/>
          <w:i/>
          <w:iCs/>
          <w:color w:val="202122"/>
        </w:rPr>
        <w:t>Чагдуров</w:t>
      </w:r>
      <w:proofErr w:type="spellEnd"/>
      <w:r>
        <w:rPr>
          <w:rStyle w:val="citation"/>
          <w:i/>
          <w:iCs/>
          <w:color w:val="202122"/>
        </w:rPr>
        <w:t xml:space="preserve"> С. Ш.</w:t>
      </w:r>
      <w:r>
        <w:rPr>
          <w:rStyle w:val="citation"/>
          <w:color w:val="202122"/>
        </w:rPr>
        <w:t xml:space="preserve"> </w:t>
      </w:r>
      <w:proofErr w:type="spellStart"/>
      <w:r w:rsidR="00866F51" w:rsidRPr="000C1422">
        <w:rPr>
          <w:rStyle w:val="citation"/>
          <w:color w:val="202122"/>
        </w:rPr>
        <w:t>Поэтика</w:t>
      </w:r>
      <w:proofErr w:type="spellEnd"/>
      <w:r w:rsidR="00866F51" w:rsidRPr="000C1422">
        <w:rPr>
          <w:rStyle w:val="citation"/>
          <w:color w:val="202122"/>
        </w:rPr>
        <w:t xml:space="preserve"> </w:t>
      </w:r>
      <w:proofErr w:type="spellStart"/>
      <w:r w:rsidR="00866F51" w:rsidRPr="000C1422">
        <w:rPr>
          <w:rStyle w:val="citation"/>
          <w:color w:val="202122"/>
        </w:rPr>
        <w:t>Гэсэриады</w:t>
      </w:r>
      <w:proofErr w:type="spellEnd"/>
      <w:r w:rsidR="00866F51" w:rsidRPr="000C1422">
        <w:rPr>
          <w:rStyle w:val="citation"/>
          <w:color w:val="202122"/>
        </w:rPr>
        <w:t>.</w:t>
      </w:r>
      <w:r>
        <w:rPr>
          <w:rStyle w:val="citation"/>
          <w:color w:val="202122"/>
        </w:rPr>
        <w:t xml:space="preserve"> </w:t>
      </w:r>
      <w:proofErr w:type="spellStart"/>
      <w:r w:rsidR="00866F51" w:rsidRPr="000C1422">
        <w:rPr>
          <w:rStyle w:val="citation"/>
          <w:color w:val="202122"/>
        </w:rPr>
        <w:t>Иркутск</w:t>
      </w:r>
      <w:proofErr w:type="spellEnd"/>
      <w:r w:rsidR="00866F51" w:rsidRPr="000C1422">
        <w:rPr>
          <w:rStyle w:val="citation"/>
          <w:color w:val="202122"/>
        </w:rPr>
        <w:t>:</w:t>
      </w:r>
      <w:r>
        <w:rPr>
          <w:rStyle w:val="citation"/>
          <w:color w:val="202122"/>
        </w:rPr>
        <w:t xml:space="preserve"> </w:t>
      </w:r>
      <w:proofErr w:type="spellStart"/>
      <w:r>
        <w:rPr>
          <w:rStyle w:val="citation"/>
          <w:color w:val="202122"/>
        </w:rPr>
        <w:t>Изд</w:t>
      </w:r>
      <w:proofErr w:type="spellEnd"/>
      <w:r>
        <w:rPr>
          <w:rStyle w:val="citation"/>
          <w:color w:val="202122"/>
        </w:rPr>
        <w:t xml:space="preserve">-во </w:t>
      </w:r>
      <w:proofErr w:type="spellStart"/>
      <w:r>
        <w:rPr>
          <w:rStyle w:val="citation"/>
          <w:color w:val="202122"/>
        </w:rPr>
        <w:t>Иркуского</w:t>
      </w:r>
      <w:proofErr w:type="spellEnd"/>
      <w:r>
        <w:rPr>
          <w:rStyle w:val="citation"/>
          <w:color w:val="202122"/>
        </w:rPr>
        <w:t xml:space="preserve"> у-та</w:t>
      </w:r>
      <w:r w:rsidR="00866F51" w:rsidRPr="000C1422">
        <w:rPr>
          <w:rStyle w:val="citation"/>
          <w:color w:val="202122"/>
        </w:rPr>
        <w:t>, 1993. 368 с.</w:t>
      </w:r>
    </w:p>
    <w:p w14:paraId="59754316" w14:textId="5AB0C014" w:rsidR="00896BA7" w:rsidRPr="00896BA7" w:rsidRDefault="00896BA7" w:rsidP="000C1422">
      <w:proofErr w:type="spellStart"/>
      <w:r w:rsidRPr="00896BA7">
        <w:t>Манас</w:t>
      </w:r>
      <w:proofErr w:type="spellEnd"/>
      <w:r w:rsidRPr="00896BA7">
        <w:t xml:space="preserve">. </w:t>
      </w:r>
      <w:proofErr w:type="spellStart"/>
      <w:r w:rsidRPr="00896BA7">
        <w:t>Эпизоды</w:t>
      </w:r>
      <w:proofErr w:type="spellEnd"/>
      <w:r w:rsidRPr="00896BA7">
        <w:t xml:space="preserve"> </w:t>
      </w:r>
      <w:proofErr w:type="spellStart"/>
      <w:r w:rsidRPr="00896BA7">
        <w:t>из</w:t>
      </w:r>
      <w:proofErr w:type="spellEnd"/>
      <w:r w:rsidRPr="00896BA7">
        <w:t xml:space="preserve"> </w:t>
      </w:r>
      <w:proofErr w:type="spellStart"/>
      <w:r w:rsidRPr="00896BA7">
        <w:t>киргизского</w:t>
      </w:r>
      <w:proofErr w:type="spellEnd"/>
      <w:r w:rsidRPr="00896BA7">
        <w:t xml:space="preserve"> народного </w:t>
      </w:r>
      <w:proofErr w:type="spellStart"/>
      <w:r w:rsidRPr="00896BA7">
        <w:t>эпоса</w:t>
      </w:r>
      <w:proofErr w:type="spellEnd"/>
      <w:r w:rsidRPr="00896BA7">
        <w:t>. М</w:t>
      </w:r>
      <w:r w:rsidR="000C1422">
        <w:t>осква</w:t>
      </w:r>
      <w:r w:rsidRPr="00896BA7">
        <w:t>, 1960.</w:t>
      </w:r>
    </w:p>
    <w:p w14:paraId="029B8707" w14:textId="4C05CA33" w:rsidR="00896BA7" w:rsidRPr="00896BA7" w:rsidRDefault="00896BA7" w:rsidP="000C1422">
      <w:proofErr w:type="spellStart"/>
      <w:r w:rsidRPr="00896BA7">
        <w:t>Манас</w:t>
      </w:r>
      <w:proofErr w:type="spellEnd"/>
      <w:r w:rsidRPr="00896BA7">
        <w:t xml:space="preserve">: </w:t>
      </w:r>
      <w:proofErr w:type="spellStart"/>
      <w:r w:rsidRPr="00896BA7">
        <w:t>киргизский</w:t>
      </w:r>
      <w:proofErr w:type="spellEnd"/>
      <w:r w:rsidRPr="00896BA7">
        <w:t xml:space="preserve"> </w:t>
      </w:r>
      <w:proofErr w:type="spellStart"/>
      <w:r w:rsidRPr="00896BA7">
        <w:t>героический</w:t>
      </w:r>
      <w:proofErr w:type="spellEnd"/>
      <w:r w:rsidRPr="00896BA7">
        <w:t xml:space="preserve"> </w:t>
      </w:r>
      <w:proofErr w:type="spellStart"/>
      <w:r w:rsidRPr="00896BA7">
        <w:t>эпос</w:t>
      </w:r>
      <w:proofErr w:type="spellEnd"/>
      <w:r w:rsidRPr="00896BA7">
        <w:t>. / Пер. А. С. </w:t>
      </w:r>
      <w:proofErr w:type="spellStart"/>
      <w:r w:rsidRPr="00896BA7">
        <w:t>Мирбадалевой</w:t>
      </w:r>
      <w:proofErr w:type="spellEnd"/>
      <w:r w:rsidRPr="00896BA7">
        <w:t>, Н. В. </w:t>
      </w:r>
      <w:proofErr w:type="spellStart"/>
      <w:r w:rsidRPr="00896BA7">
        <w:t>Кидайш-Покровской</w:t>
      </w:r>
      <w:proofErr w:type="spellEnd"/>
      <w:r w:rsidRPr="00896BA7">
        <w:t xml:space="preserve">. В 4 </w:t>
      </w:r>
      <w:proofErr w:type="spellStart"/>
      <w:r w:rsidRPr="00896BA7">
        <w:t>кн</w:t>
      </w:r>
      <w:proofErr w:type="spellEnd"/>
      <w:r w:rsidRPr="00896BA7">
        <w:t>. (</w:t>
      </w:r>
      <w:proofErr w:type="spellStart"/>
      <w:r w:rsidRPr="00896BA7">
        <w:t>Серия</w:t>
      </w:r>
      <w:proofErr w:type="spellEnd"/>
      <w:r w:rsidRPr="00896BA7">
        <w:t xml:space="preserve"> «</w:t>
      </w:r>
      <w:proofErr w:type="spellStart"/>
      <w:r w:rsidRPr="00896BA7">
        <w:t>Эпос</w:t>
      </w:r>
      <w:proofErr w:type="spellEnd"/>
      <w:r w:rsidRPr="00896BA7">
        <w:t xml:space="preserve"> </w:t>
      </w:r>
      <w:proofErr w:type="spellStart"/>
      <w:r w:rsidRPr="00896BA7">
        <w:t>народов</w:t>
      </w:r>
      <w:proofErr w:type="spellEnd"/>
      <w:r w:rsidRPr="00896BA7">
        <w:t xml:space="preserve"> СССР»</w:t>
      </w:r>
      <w:r w:rsidR="000C1422">
        <w:t xml:space="preserve"> –</w:t>
      </w:r>
      <w:r w:rsidRPr="00896BA7">
        <w:t xml:space="preserve"> «</w:t>
      </w:r>
      <w:proofErr w:type="spellStart"/>
      <w:r w:rsidRPr="00896BA7">
        <w:t>Эпос</w:t>
      </w:r>
      <w:proofErr w:type="spellEnd"/>
      <w:r w:rsidRPr="00896BA7">
        <w:t xml:space="preserve"> </w:t>
      </w:r>
      <w:proofErr w:type="spellStart"/>
      <w:r w:rsidRPr="00896BA7">
        <w:t>народов</w:t>
      </w:r>
      <w:proofErr w:type="spellEnd"/>
      <w:r w:rsidRPr="00896BA7">
        <w:t xml:space="preserve"> </w:t>
      </w:r>
      <w:proofErr w:type="spellStart"/>
      <w:r w:rsidRPr="00896BA7">
        <w:t>Евразии</w:t>
      </w:r>
      <w:proofErr w:type="spellEnd"/>
      <w:r w:rsidRPr="00896BA7">
        <w:t>»</w:t>
      </w:r>
      <w:r w:rsidR="000C1422">
        <w:t>)</w:t>
      </w:r>
      <w:r w:rsidRPr="00896BA7">
        <w:t>. М</w:t>
      </w:r>
      <w:r w:rsidR="000C1422">
        <w:t>осква</w:t>
      </w:r>
      <w:r w:rsidRPr="00896BA7">
        <w:t>: Наука. 1984</w:t>
      </w:r>
      <w:r w:rsidR="000C1422">
        <w:t>–</w:t>
      </w:r>
      <w:r w:rsidRPr="00896BA7">
        <w:t>1995.</w:t>
      </w:r>
    </w:p>
    <w:p w14:paraId="055571D3" w14:textId="6BC779BE" w:rsidR="00866F51" w:rsidRPr="000C1422" w:rsidRDefault="00896BA7" w:rsidP="000C1422">
      <w:proofErr w:type="spellStart"/>
      <w:r w:rsidRPr="000C1422">
        <w:t>Киргизский</w:t>
      </w:r>
      <w:proofErr w:type="spellEnd"/>
      <w:r w:rsidRPr="000C1422">
        <w:t xml:space="preserve"> </w:t>
      </w:r>
      <w:proofErr w:type="spellStart"/>
      <w:r w:rsidRPr="000C1422">
        <w:t>героический</w:t>
      </w:r>
      <w:proofErr w:type="spellEnd"/>
      <w:r w:rsidRPr="000C1422">
        <w:t xml:space="preserve"> </w:t>
      </w:r>
      <w:proofErr w:type="spellStart"/>
      <w:r w:rsidRPr="000C1422">
        <w:t>эпос</w:t>
      </w:r>
      <w:proofErr w:type="spellEnd"/>
      <w:r w:rsidRPr="000C1422">
        <w:t xml:space="preserve"> «</w:t>
      </w:r>
      <w:proofErr w:type="spellStart"/>
      <w:r w:rsidRPr="000C1422">
        <w:t>Манас</w:t>
      </w:r>
      <w:proofErr w:type="spellEnd"/>
      <w:r w:rsidRPr="000C1422">
        <w:t>». М</w:t>
      </w:r>
      <w:r w:rsidRPr="000C1422">
        <w:t xml:space="preserve">осква: </w:t>
      </w:r>
      <w:proofErr w:type="spellStart"/>
      <w:r w:rsidRPr="000C1422">
        <w:t>Изд</w:t>
      </w:r>
      <w:proofErr w:type="spellEnd"/>
      <w:r w:rsidRPr="000C1422">
        <w:t xml:space="preserve">-во </w:t>
      </w:r>
      <w:proofErr w:type="spellStart"/>
      <w:r w:rsidRPr="000C1422">
        <w:t>Академии</w:t>
      </w:r>
      <w:proofErr w:type="spellEnd"/>
      <w:r w:rsidRPr="000C1422">
        <w:t xml:space="preserve"> наук СССР, 1961</w:t>
      </w:r>
      <w:r w:rsidRPr="000C1422">
        <w:t>.</w:t>
      </w:r>
      <w:r w:rsidRPr="000C1422">
        <w:t xml:space="preserve"> 377 с.</w:t>
      </w:r>
    </w:p>
    <w:p w14:paraId="4446C0FA" w14:textId="5248F353" w:rsidR="004B43FF" w:rsidRPr="004B43FF" w:rsidRDefault="004B43FF" w:rsidP="000C1422">
      <w:proofErr w:type="spellStart"/>
      <w:r w:rsidRPr="004B43FF">
        <w:t>Алпамыш</w:t>
      </w:r>
      <w:proofErr w:type="spellEnd"/>
      <w:r w:rsidRPr="004B43FF">
        <w:t xml:space="preserve">. </w:t>
      </w:r>
      <w:proofErr w:type="spellStart"/>
      <w:r w:rsidRPr="004B43FF">
        <w:t>Узбекский</w:t>
      </w:r>
      <w:proofErr w:type="spellEnd"/>
      <w:r w:rsidRPr="004B43FF">
        <w:t xml:space="preserve"> народний </w:t>
      </w:r>
      <w:proofErr w:type="spellStart"/>
      <w:r w:rsidRPr="004B43FF">
        <w:t>эпос</w:t>
      </w:r>
      <w:proofErr w:type="spellEnd"/>
      <w:r w:rsidRPr="004B43FF">
        <w:t xml:space="preserve">. По </w:t>
      </w:r>
      <w:proofErr w:type="spellStart"/>
      <w:r w:rsidRPr="004B43FF">
        <w:t>варианту</w:t>
      </w:r>
      <w:proofErr w:type="spellEnd"/>
      <w:r w:rsidRPr="004B43FF">
        <w:t xml:space="preserve"> </w:t>
      </w:r>
      <w:proofErr w:type="spellStart"/>
      <w:r w:rsidRPr="004B43FF">
        <w:t>Фазила</w:t>
      </w:r>
      <w:proofErr w:type="spellEnd"/>
      <w:r w:rsidRPr="004B43FF">
        <w:t xml:space="preserve"> </w:t>
      </w:r>
      <w:proofErr w:type="spellStart"/>
      <w:r w:rsidRPr="004B43FF">
        <w:t>Юлдаша</w:t>
      </w:r>
      <w:proofErr w:type="spellEnd"/>
      <w:r w:rsidRPr="004B43FF">
        <w:t>. М</w:t>
      </w:r>
      <w:r w:rsidR="000C1422">
        <w:t>осква</w:t>
      </w:r>
      <w:r w:rsidRPr="004B43FF">
        <w:t>, 1959</w:t>
      </w:r>
    </w:p>
    <w:p w14:paraId="6966014C" w14:textId="4B371EAA" w:rsidR="004B43FF" w:rsidRPr="004B43FF" w:rsidRDefault="004B43FF" w:rsidP="000C1422">
      <w:proofErr w:type="spellStart"/>
      <w:r w:rsidRPr="004B43FF">
        <w:rPr>
          <w:i/>
          <w:iCs/>
        </w:rPr>
        <w:t>Жирмунский</w:t>
      </w:r>
      <w:proofErr w:type="spellEnd"/>
      <w:r w:rsidRPr="004B43FF">
        <w:rPr>
          <w:i/>
          <w:iCs/>
        </w:rPr>
        <w:t xml:space="preserve"> В. М.</w:t>
      </w:r>
      <w:r w:rsidRPr="004B43FF">
        <w:t xml:space="preserve"> </w:t>
      </w:r>
      <w:proofErr w:type="spellStart"/>
      <w:r w:rsidRPr="004B43FF">
        <w:t>Сказание</w:t>
      </w:r>
      <w:proofErr w:type="spellEnd"/>
      <w:r w:rsidRPr="004B43FF">
        <w:t xml:space="preserve"> об </w:t>
      </w:r>
      <w:proofErr w:type="spellStart"/>
      <w:r w:rsidRPr="004B43FF">
        <w:t>Алпамыше</w:t>
      </w:r>
      <w:proofErr w:type="spellEnd"/>
      <w:r w:rsidRPr="004B43FF">
        <w:t xml:space="preserve"> и </w:t>
      </w:r>
      <w:proofErr w:type="spellStart"/>
      <w:r w:rsidRPr="004B43FF">
        <w:t>богатырская</w:t>
      </w:r>
      <w:proofErr w:type="spellEnd"/>
      <w:r w:rsidRPr="004B43FF">
        <w:t xml:space="preserve"> </w:t>
      </w:r>
      <w:proofErr w:type="spellStart"/>
      <w:r w:rsidRPr="004B43FF">
        <w:t>сказка</w:t>
      </w:r>
      <w:proofErr w:type="spellEnd"/>
      <w:r w:rsidR="000C1422">
        <w:t>.</w:t>
      </w:r>
      <w:r w:rsidRPr="004B43FF">
        <w:t xml:space="preserve"> М., 1960</w:t>
      </w:r>
      <w:r w:rsidR="000C1422">
        <w:t>.</w:t>
      </w:r>
    </w:p>
    <w:p w14:paraId="094CAF95" w14:textId="32FC9EF4" w:rsidR="004B43FF" w:rsidRPr="004B43FF" w:rsidRDefault="004B43FF" w:rsidP="000C1422">
      <w:proofErr w:type="spellStart"/>
      <w:r w:rsidRPr="004B43FF">
        <w:t>Алпамыш</w:t>
      </w:r>
      <w:proofErr w:type="spellEnd"/>
      <w:r w:rsidRPr="004B43FF">
        <w:t xml:space="preserve">. </w:t>
      </w:r>
      <w:proofErr w:type="spellStart"/>
      <w:r w:rsidRPr="004B43FF">
        <w:t>Узбекское</w:t>
      </w:r>
      <w:proofErr w:type="spellEnd"/>
      <w:r w:rsidRPr="004B43FF">
        <w:t xml:space="preserve"> </w:t>
      </w:r>
      <w:proofErr w:type="spellStart"/>
      <w:r w:rsidRPr="004B43FF">
        <w:t>народное</w:t>
      </w:r>
      <w:proofErr w:type="spellEnd"/>
      <w:r w:rsidRPr="004B43FF">
        <w:t xml:space="preserve"> </w:t>
      </w:r>
      <w:proofErr w:type="spellStart"/>
      <w:r w:rsidRPr="004B43FF">
        <w:t>творчество</w:t>
      </w:r>
      <w:proofErr w:type="spellEnd"/>
      <w:r w:rsidRPr="004B43FF">
        <w:t>. Т</w:t>
      </w:r>
      <w:r w:rsidR="000C1422">
        <w:t>а</w:t>
      </w:r>
      <w:r w:rsidRPr="004B43FF">
        <w:t>ш</w:t>
      </w:r>
      <w:r w:rsidR="000C1422">
        <w:t>кент</w:t>
      </w:r>
      <w:r w:rsidRPr="004B43FF">
        <w:t xml:space="preserve">: </w:t>
      </w:r>
      <w:proofErr w:type="spellStart"/>
      <w:r w:rsidRPr="004B43FF">
        <w:t>Издательство</w:t>
      </w:r>
      <w:proofErr w:type="spellEnd"/>
      <w:r w:rsidRPr="004B43FF">
        <w:t xml:space="preserve"> </w:t>
      </w:r>
      <w:proofErr w:type="spellStart"/>
      <w:r w:rsidR="000C1422">
        <w:t>л</w:t>
      </w:r>
      <w:r w:rsidRPr="004B43FF">
        <w:t>итературы</w:t>
      </w:r>
      <w:proofErr w:type="spellEnd"/>
      <w:r w:rsidRPr="004B43FF">
        <w:t xml:space="preserve"> и </w:t>
      </w:r>
      <w:proofErr w:type="spellStart"/>
      <w:r w:rsidRPr="004B43FF">
        <w:t>искусства</w:t>
      </w:r>
      <w:proofErr w:type="spellEnd"/>
      <w:r w:rsidRPr="004B43FF">
        <w:t xml:space="preserve"> </w:t>
      </w:r>
      <w:proofErr w:type="spellStart"/>
      <w:r w:rsidRPr="004B43FF">
        <w:t>имени</w:t>
      </w:r>
      <w:proofErr w:type="spellEnd"/>
      <w:r w:rsidRPr="004B43FF">
        <w:t xml:space="preserve"> </w:t>
      </w:r>
      <w:proofErr w:type="spellStart"/>
      <w:r w:rsidRPr="004B43FF">
        <w:t>Гафура</w:t>
      </w:r>
      <w:proofErr w:type="spellEnd"/>
      <w:r w:rsidRPr="004B43FF">
        <w:t xml:space="preserve"> </w:t>
      </w:r>
      <w:proofErr w:type="spellStart"/>
      <w:r w:rsidRPr="004B43FF">
        <w:t>Гуляма</w:t>
      </w:r>
      <w:proofErr w:type="spellEnd"/>
      <w:r w:rsidRPr="004B43FF">
        <w:t>, 1974</w:t>
      </w:r>
      <w:r w:rsidR="000C1422">
        <w:t>.</w:t>
      </w:r>
      <w:r w:rsidRPr="004B43FF">
        <w:t xml:space="preserve"> 360 с.</w:t>
      </w:r>
    </w:p>
    <w:p w14:paraId="5DF89AFA" w14:textId="5381B52E" w:rsidR="004B43FF" w:rsidRPr="004B43FF" w:rsidRDefault="004B43FF" w:rsidP="000C1422">
      <w:proofErr w:type="spellStart"/>
      <w:r w:rsidRPr="004B43FF">
        <w:t>Алпамыс-батыр</w:t>
      </w:r>
      <w:proofErr w:type="spellEnd"/>
      <w:r w:rsidRPr="004B43FF">
        <w:t xml:space="preserve">. </w:t>
      </w:r>
      <w:proofErr w:type="spellStart"/>
      <w:r w:rsidRPr="004B43FF">
        <w:t>Казахский</w:t>
      </w:r>
      <w:proofErr w:type="spellEnd"/>
      <w:r w:rsidRPr="004B43FF">
        <w:t xml:space="preserve"> </w:t>
      </w:r>
      <w:proofErr w:type="spellStart"/>
      <w:r w:rsidRPr="004B43FF">
        <w:t>героический</w:t>
      </w:r>
      <w:proofErr w:type="spellEnd"/>
      <w:r w:rsidRPr="004B43FF">
        <w:t xml:space="preserve"> </w:t>
      </w:r>
      <w:proofErr w:type="spellStart"/>
      <w:r w:rsidRPr="004B43FF">
        <w:t>эпос</w:t>
      </w:r>
      <w:proofErr w:type="spellEnd"/>
      <w:r w:rsidRPr="004B43FF">
        <w:t xml:space="preserve"> («</w:t>
      </w:r>
      <w:proofErr w:type="spellStart"/>
      <w:r w:rsidRPr="004B43FF">
        <w:t>Дорогое</w:t>
      </w:r>
      <w:proofErr w:type="spellEnd"/>
      <w:r w:rsidRPr="004B43FF">
        <w:t xml:space="preserve"> </w:t>
      </w:r>
      <w:proofErr w:type="spellStart"/>
      <w:r w:rsidRPr="004B43FF">
        <w:t>наследие</w:t>
      </w:r>
      <w:proofErr w:type="spellEnd"/>
      <w:r w:rsidRPr="004B43FF">
        <w:t>»), Алма-Ата: «</w:t>
      </w:r>
      <w:proofErr w:type="spellStart"/>
      <w:r w:rsidRPr="004B43FF">
        <w:t>Жалын</w:t>
      </w:r>
      <w:proofErr w:type="spellEnd"/>
      <w:r w:rsidRPr="004B43FF">
        <w:t>», 1981, 112 с.</w:t>
      </w:r>
    </w:p>
    <w:p w14:paraId="255E5D56" w14:textId="0C7815F7" w:rsidR="004B43FF" w:rsidRPr="004B43FF" w:rsidRDefault="004B43FF" w:rsidP="000C1422">
      <w:proofErr w:type="spellStart"/>
      <w:r w:rsidRPr="004B43FF">
        <w:t>Алпамыш</w:t>
      </w:r>
      <w:proofErr w:type="spellEnd"/>
      <w:r w:rsidRPr="004B43FF">
        <w:t xml:space="preserve">. </w:t>
      </w:r>
      <w:proofErr w:type="spellStart"/>
      <w:r w:rsidRPr="004B43FF">
        <w:t>Узбекский</w:t>
      </w:r>
      <w:proofErr w:type="spellEnd"/>
      <w:r w:rsidRPr="004B43FF">
        <w:t xml:space="preserve"> </w:t>
      </w:r>
      <w:proofErr w:type="spellStart"/>
      <w:r w:rsidRPr="004B43FF">
        <w:t>народный</w:t>
      </w:r>
      <w:proofErr w:type="spellEnd"/>
      <w:r w:rsidRPr="004B43FF">
        <w:t xml:space="preserve"> </w:t>
      </w:r>
      <w:proofErr w:type="spellStart"/>
      <w:r w:rsidRPr="004B43FF">
        <w:t>эпос</w:t>
      </w:r>
      <w:proofErr w:type="spellEnd"/>
      <w:r w:rsidRPr="004B43FF">
        <w:t xml:space="preserve"> («</w:t>
      </w:r>
      <w:proofErr w:type="spellStart"/>
      <w:r w:rsidRPr="004B43FF">
        <w:t>Библиотека</w:t>
      </w:r>
      <w:proofErr w:type="spellEnd"/>
      <w:r w:rsidRPr="004B43FF">
        <w:t xml:space="preserve"> </w:t>
      </w:r>
      <w:proofErr w:type="spellStart"/>
      <w:r w:rsidRPr="004B43FF">
        <w:t>поэта</w:t>
      </w:r>
      <w:proofErr w:type="spellEnd"/>
      <w:r w:rsidRPr="004B43FF">
        <w:t>»)</w:t>
      </w:r>
      <w:r w:rsidR="000C1422">
        <w:t>.</w:t>
      </w:r>
      <w:r w:rsidRPr="004B43FF">
        <w:t xml:space="preserve"> </w:t>
      </w:r>
      <w:proofErr w:type="spellStart"/>
      <w:r w:rsidRPr="004B43FF">
        <w:t>Л</w:t>
      </w:r>
      <w:r w:rsidR="000C1422">
        <w:t>енинград</w:t>
      </w:r>
      <w:proofErr w:type="spellEnd"/>
      <w:r w:rsidRPr="004B43FF">
        <w:t>: «</w:t>
      </w:r>
      <w:proofErr w:type="spellStart"/>
      <w:r w:rsidRPr="004B43FF">
        <w:t>Советский</w:t>
      </w:r>
      <w:proofErr w:type="spellEnd"/>
      <w:r w:rsidRPr="004B43FF">
        <w:t xml:space="preserve"> </w:t>
      </w:r>
      <w:proofErr w:type="spellStart"/>
      <w:r w:rsidRPr="004B43FF">
        <w:t>писатель</w:t>
      </w:r>
      <w:proofErr w:type="spellEnd"/>
      <w:r w:rsidRPr="004B43FF">
        <w:t>», 1982 (2-е вид.)</w:t>
      </w:r>
      <w:r w:rsidR="000C1422">
        <w:t>.</w:t>
      </w:r>
      <w:r w:rsidRPr="004B43FF">
        <w:t xml:space="preserve"> 384 с.</w:t>
      </w:r>
    </w:p>
    <w:p w14:paraId="42F651C9" w14:textId="79098714" w:rsidR="004B43FF" w:rsidRPr="000C1422" w:rsidRDefault="004B43FF" w:rsidP="000C1422">
      <w:proofErr w:type="spellStart"/>
      <w:r w:rsidRPr="000C1422">
        <w:rPr>
          <w:i/>
          <w:iCs/>
        </w:rPr>
        <w:t>Халимоненко</w:t>
      </w:r>
      <w:proofErr w:type="spellEnd"/>
      <w:r w:rsidRPr="000C1422">
        <w:rPr>
          <w:i/>
          <w:iCs/>
        </w:rPr>
        <w:t xml:space="preserve"> Г.</w:t>
      </w:r>
      <w:r w:rsidRPr="000C1422">
        <w:t xml:space="preserve"> Історія турецької літератури. Київ: ВПЦ «Київський університет», 2009. С. 19–22</w:t>
      </w:r>
      <w:r w:rsidR="000C1422">
        <w:t>.</w:t>
      </w:r>
    </w:p>
    <w:sectPr w:rsidR="004B43FF" w:rsidRPr="000C1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650"/>
    <w:multiLevelType w:val="multilevel"/>
    <w:tmpl w:val="D33E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D5FF1"/>
    <w:multiLevelType w:val="hybridMultilevel"/>
    <w:tmpl w:val="BC860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83"/>
    <w:multiLevelType w:val="multilevel"/>
    <w:tmpl w:val="CB88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B6B49"/>
    <w:multiLevelType w:val="multilevel"/>
    <w:tmpl w:val="5F68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51"/>
    <w:rsid w:val="000C1422"/>
    <w:rsid w:val="001B2D1E"/>
    <w:rsid w:val="00234E1D"/>
    <w:rsid w:val="00314A3F"/>
    <w:rsid w:val="00350AE3"/>
    <w:rsid w:val="003F3C90"/>
    <w:rsid w:val="004B127A"/>
    <w:rsid w:val="004B43FF"/>
    <w:rsid w:val="00704E51"/>
    <w:rsid w:val="007E089B"/>
    <w:rsid w:val="00866F51"/>
    <w:rsid w:val="00896BA7"/>
    <w:rsid w:val="008F7241"/>
    <w:rsid w:val="00BE1B43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0C20"/>
  <w15:chartTrackingRefBased/>
  <w15:docId w15:val="{AC390E98-EFA8-4945-937C-78072C59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F51"/>
    <w:rPr>
      <w:rFonts w:ascii="Times New Roman" w:eastAsia="Calibri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unhideWhenUsed/>
    <w:rsid w:val="00866F51"/>
    <w:rPr>
      <w:color w:val="0563C1" w:themeColor="hyperlink"/>
      <w:u w:val="single"/>
    </w:rPr>
  </w:style>
  <w:style w:type="character" w:customStyle="1" w:styleId="citation">
    <w:name w:val="citation"/>
    <w:basedOn w:val="a0"/>
    <w:rsid w:val="00866F51"/>
  </w:style>
  <w:style w:type="character" w:styleId="a6">
    <w:name w:val="Unresolved Mention"/>
    <w:basedOn w:val="a0"/>
    <w:uiPriority w:val="99"/>
    <w:semiHidden/>
    <w:unhideWhenUsed/>
    <w:rsid w:val="007E089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C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yl_ivashki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Івашків</dc:creator>
  <cp:keywords/>
  <dc:description/>
  <cp:lastModifiedBy>Василь Івашків</cp:lastModifiedBy>
  <cp:revision>3</cp:revision>
  <dcterms:created xsi:type="dcterms:W3CDTF">2020-05-13T10:17:00Z</dcterms:created>
  <dcterms:modified xsi:type="dcterms:W3CDTF">2020-05-13T11:11:00Z</dcterms:modified>
</cp:coreProperties>
</file>