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50" w:rsidRDefault="00800850" w:rsidP="00800850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Науковий семінар</w:t>
      </w:r>
    </w:p>
    <w:p w:rsidR="00D55900" w:rsidRDefault="00800850" w:rsidP="0080085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noBreakHyphen/>
        <w:t>й курс, «українська мова та література», «літературна творчість»</w:t>
      </w:r>
    </w:p>
    <w:p w:rsidR="00800850" w:rsidRPr="00800850" w:rsidRDefault="00800850" w:rsidP="00623526">
      <w:pPr>
        <w:pStyle w:val="3"/>
      </w:pPr>
      <w:r>
        <w:t>Тематика занять:</w:t>
      </w:r>
    </w:p>
    <w:p w:rsidR="00D55900" w:rsidRPr="00FB76C2" w:rsidRDefault="00D55900" w:rsidP="002D49EC">
      <w:pPr>
        <w:widowControl w:val="0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FB76C2">
        <w:rPr>
          <w:sz w:val="24"/>
          <w:szCs w:val="24"/>
        </w:rPr>
        <w:t>Вимоги до курсової роботи студента. Ознайомлення з рекомендованою тематикою курсових робіт.</w:t>
      </w:r>
    </w:p>
    <w:p w:rsidR="00D55900" w:rsidRPr="00FB76C2" w:rsidRDefault="00D55900" w:rsidP="002D49EC">
      <w:pPr>
        <w:widowControl w:val="0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B76C2">
        <w:rPr>
          <w:sz w:val="24"/>
          <w:szCs w:val="24"/>
        </w:rPr>
        <w:t>Ознайомлення з рекомендованою тематикою курсових робіт. Специфіка літературознавчого дослідження.</w:t>
      </w:r>
    </w:p>
    <w:p w:rsidR="00D55900" w:rsidRPr="00FB76C2" w:rsidRDefault="00D55900" w:rsidP="002D49EC">
      <w:pPr>
        <w:widowControl w:val="0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B76C2">
        <w:rPr>
          <w:sz w:val="24"/>
          <w:szCs w:val="24"/>
        </w:rPr>
        <w:t>Ознайомлення з рекомендованою тематикою курсових робіт. Етапи наукового дослідження.</w:t>
      </w:r>
    </w:p>
    <w:p w:rsidR="00D55900" w:rsidRPr="00FB76C2" w:rsidRDefault="00D55900" w:rsidP="002D49EC">
      <w:pPr>
        <w:widowControl w:val="0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FB76C2">
        <w:rPr>
          <w:sz w:val="24"/>
          <w:szCs w:val="24"/>
        </w:rPr>
        <w:t>Ознайомлення з рекомендованою тематикою курсових робіт. Стратегія бібліографічного пошуку. Вивчення історіографії питання. Робота в бібліотеці та архіві.</w:t>
      </w:r>
    </w:p>
    <w:p w:rsidR="00D55900" w:rsidRPr="00FB76C2" w:rsidRDefault="00D55900" w:rsidP="002D49EC">
      <w:pPr>
        <w:widowControl w:val="0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FB76C2">
        <w:rPr>
          <w:sz w:val="24"/>
          <w:szCs w:val="24"/>
        </w:rPr>
        <w:t>Науковий апарат дослідницької праці. Правила бібліографічного опису. Консультації з обраних тем.</w:t>
      </w:r>
    </w:p>
    <w:p w:rsidR="00D55900" w:rsidRPr="00FB76C2" w:rsidRDefault="00D55900" w:rsidP="002D49EC">
      <w:pPr>
        <w:widowControl w:val="0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FB76C2">
        <w:rPr>
          <w:sz w:val="24"/>
          <w:szCs w:val="24"/>
        </w:rPr>
        <w:t>Структура наукової праці. Консультації з обраних тем.</w:t>
      </w:r>
    </w:p>
    <w:p w:rsidR="00D55900" w:rsidRPr="00FB76C2" w:rsidRDefault="00D55900" w:rsidP="002D49EC">
      <w:pPr>
        <w:widowControl w:val="0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FB76C2">
        <w:rPr>
          <w:sz w:val="24"/>
          <w:szCs w:val="24"/>
        </w:rPr>
        <w:t>Уявлення про структуру літературного твору. Консультації з обраних тем.</w:t>
      </w:r>
    </w:p>
    <w:p w:rsidR="00D55900" w:rsidRPr="00FB76C2" w:rsidRDefault="00D55900" w:rsidP="002D49EC">
      <w:pPr>
        <w:widowControl w:val="0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FB76C2">
        <w:rPr>
          <w:sz w:val="24"/>
          <w:szCs w:val="24"/>
        </w:rPr>
        <w:t>Аналіз ритмомелодики літературного твору. Консультації з обраних тем.</w:t>
      </w:r>
    </w:p>
    <w:p w:rsidR="00D55900" w:rsidRPr="00FB76C2" w:rsidRDefault="00D55900" w:rsidP="002D49EC">
      <w:pPr>
        <w:widowControl w:val="0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FB76C2">
        <w:rPr>
          <w:sz w:val="24"/>
          <w:szCs w:val="24"/>
        </w:rPr>
        <w:t>Стилістичний аналіз літературного твору.</w:t>
      </w:r>
    </w:p>
    <w:p w:rsidR="00D55900" w:rsidRPr="00FB76C2" w:rsidRDefault="00D55900" w:rsidP="002D49EC">
      <w:pPr>
        <w:widowControl w:val="0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FB76C2">
        <w:rPr>
          <w:sz w:val="24"/>
          <w:szCs w:val="24"/>
        </w:rPr>
        <w:t>Аналіз образної системи літературного твору.</w:t>
      </w:r>
    </w:p>
    <w:p w:rsidR="00D55900" w:rsidRPr="00FB76C2" w:rsidRDefault="00D55900" w:rsidP="002D49EC">
      <w:pPr>
        <w:widowControl w:val="0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FB76C2">
        <w:rPr>
          <w:sz w:val="24"/>
          <w:szCs w:val="24"/>
        </w:rPr>
        <w:t>Композиційний аналіз літературного твору.</w:t>
      </w:r>
    </w:p>
    <w:p w:rsidR="00D55900" w:rsidRPr="00FB76C2" w:rsidRDefault="00D55900" w:rsidP="002D49EC">
      <w:pPr>
        <w:widowControl w:val="0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FB76C2">
        <w:rPr>
          <w:sz w:val="24"/>
          <w:szCs w:val="24"/>
        </w:rPr>
        <w:t>Категорії мистецького часопростору, точки зору, способу викладу.</w:t>
      </w:r>
    </w:p>
    <w:p w:rsidR="00D55900" w:rsidRPr="00FB76C2" w:rsidRDefault="00D55900" w:rsidP="002D49EC">
      <w:pPr>
        <w:widowControl w:val="0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FB76C2">
        <w:rPr>
          <w:sz w:val="24"/>
          <w:szCs w:val="24"/>
        </w:rPr>
        <w:t>Жанрово-стильовий аналіз літературного твору.</w:t>
      </w:r>
    </w:p>
    <w:p w:rsidR="00D55900" w:rsidRPr="00FB76C2" w:rsidRDefault="00D55900" w:rsidP="002D49EC">
      <w:pPr>
        <w:widowControl w:val="0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FB76C2">
        <w:rPr>
          <w:sz w:val="24"/>
          <w:szCs w:val="24"/>
        </w:rPr>
        <w:t>Принципи структурального підходу до літературного явища.</w:t>
      </w:r>
    </w:p>
    <w:p w:rsidR="00D55900" w:rsidRPr="00FB76C2" w:rsidRDefault="00D55900" w:rsidP="002D49EC">
      <w:pPr>
        <w:widowControl w:val="0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FB76C2">
        <w:rPr>
          <w:sz w:val="24"/>
          <w:szCs w:val="24"/>
        </w:rPr>
        <w:t>Засади рецептивної естетики.</w:t>
      </w:r>
    </w:p>
    <w:p w:rsidR="00D55900" w:rsidRPr="00FB76C2" w:rsidRDefault="00D55900" w:rsidP="002D49EC">
      <w:pPr>
        <w:widowControl w:val="0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FB76C2">
        <w:rPr>
          <w:sz w:val="24"/>
          <w:szCs w:val="24"/>
        </w:rPr>
        <w:t>Методика порівняльного аналізу.</w:t>
      </w:r>
    </w:p>
    <w:p w:rsidR="00D55900" w:rsidRPr="00FB76C2" w:rsidRDefault="00D55900" w:rsidP="002D49EC">
      <w:pPr>
        <w:widowControl w:val="0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FB76C2">
        <w:rPr>
          <w:sz w:val="24"/>
          <w:szCs w:val="24"/>
        </w:rPr>
        <w:t>Інтертекстуальне вивчення літератури. Деконструкція. Феміністична інтерпретація літературного твору.</w:t>
      </w:r>
    </w:p>
    <w:p w:rsidR="00D55900" w:rsidRPr="00BA7D4F" w:rsidRDefault="00D55900" w:rsidP="002D49EC">
      <w:pPr>
        <w:widowControl w:val="0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FB76C2">
        <w:rPr>
          <w:sz w:val="24"/>
          <w:szCs w:val="24"/>
        </w:rPr>
        <w:t>Контекстуальний підхід (біографічний, психологічний, соціологічний, типологічний методи). Підсумки роботи за семестр.</w:t>
      </w:r>
    </w:p>
    <w:p w:rsidR="00623526" w:rsidRDefault="00623526" w:rsidP="00623526">
      <w:pPr>
        <w:jc w:val="center"/>
        <w:rPr>
          <w:sz w:val="24"/>
          <w:szCs w:val="24"/>
        </w:rPr>
      </w:pPr>
    </w:p>
    <w:p w:rsidR="00A00F45" w:rsidRPr="00FB76C2" w:rsidRDefault="00A00F45" w:rsidP="00A00F45">
      <w:pPr>
        <w:pStyle w:val="4"/>
      </w:pPr>
      <w:r w:rsidRPr="00FB76C2">
        <w:t>Вимоги до курсової роботи</w:t>
      </w:r>
    </w:p>
    <w:p w:rsidR="00A00F45" w:rsidRPr="00FB76C2" w:rsidRDefault="00A00F45" w:rsidP="00A00F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B76C2">
        <w:rPr>
          <w:sz w:val="24"/>
          <w:szCs w:val="24"/>
        </w:rPr>
        <w:t>курсова робота бакалавра – навчальна</w:t>
      </w:r>
      <w:r w:rsidR="00044E16">
        <w:rPr>
          <w:sz w:val="24"/>
          <w:szCs w:val="24"/>
        </w:rPr>
        <w:t xml:space="preserve"> й водночас</w:t>
      </w:r>
      <w:r w:rsidRPr="00FB76C2">
        <w:rPr>
          <w:sz w:val="24"/>
          <w:szCs w:val="24"/>
        </w:rPr>
        <w:t xml:space="preserve"> самостійна дослідницька праця. Бакалавр </w:t>
      </w:r>
      <w:r>
        <w:rPr>
          <w:sz w:val="24"/>
          <w:szCs w:val="24"/>
        </w:rPr>
        <w:t>–</w:t>
      </w:r>
      <w:r w:rsidRPr="00FB76C2">
        <w:rPr>
          <w:sz w:val="24"/>
          <w:szCs w:val="24"/>
        </w:rPr>
        <w:t xml:space="preserve"> латин. baccalau-reus, від baccalarius</w:t>
      </w:r>
      <w:r>
        <w:rPr>
          <w:sz w:val="24"/>
          <w:szCs w:val="24"/>
        </w:rPr>
        <w:t xml:space="preserve"> </w:t>
      </w:r>
      <w:r w:rsidRPr="00FB76C2">
        <w:rPr>
          <w:sz w:val="24"/>
          <w:szCs w:val="24"/>
        </w:rPr>
        <w:t>– старший студент, клерк, землероб-орендар – з кельт</w:t>
      </w:r>
      <w:r w:rsidR="00044E16">
        <w:rPr>
          <w:sz w:val="24"/>
          <w:szCs w:val="24"/>
        </w:rPr>
        <w:t>ської</w:t>
      </w:r>
      <w:r w:rsidRPr="00FB76C2">
        <w:rPr>
          <w:sz w:val="24"/>
          <w:szCs w:val="24"/>
        </w:rPr>
        <w:t>.</w:t>
      </w:r>
      <w:r>
        <w:rPr>
          <w:sz w:val="24"/>
          <w:szCs w:val="24"/>
        </w:rPr>
        <w:t xml:space="preserve"> Так, як хлібороб самовіддано працює на своїй ріллі, так і молодий дослідник нехай натхненно плекає наукову ниву – й отримає плідний урожай;</w:t>
      </w:r>
    </w:p>
    <w:p w:rsidR="00A00F45" w:rsidRPr="00FB76C2" w:rsidRDefault="00044E16" w:rsidP="00A00F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мета наукового семінару – отримати </w:t>
      </w:r>
      <w:r w:rsidR="00A00F45" w:rsidRPr="00FB76C2">
        <w:rPr>
          <w:sz w:val="24"/>
          <w:szCs w:val="24"/>
        </w:rPr>
        <w:t xml:space="preserve">навики самостійної наукової діяльності: </w:t>
      </w:r>
      <w:r>
        <w:rPr>
          <w:sz w:val="24"/>
          <w:szCs w:val="24"/>
        </w:rPr>
        <w:t xml:space="preserve">опанувати методи літературознавчого </w:t>
      </w:r>
      <w:r w:rsidR="00A00F45" w:rsidRPr="00FB76C2">
        <w:rPr>
          <w:sz w:val="24"/>
          <w:szCs w:val="24"/>
        </w:rPr>
        <w:t xml:space="preserve">дослідження і </w:t>
      </w:r>
      <w:r>
        <w:rPr>
          <w:sz w:val="24"/>
          <w:szCs w:val="24"/>
        </w:rPr>
        <w:t>способи текстового його оформлення та обґрунтування – усного й письмового</w:t>
      </w:r>
      <w:r w:rsidR="00A00F45" w:rsidRPr="00FB76C2">
        <w:rPr>
          <w:sz w:val="24"/>
          <w:szCs w:val="24"/>
        </w:rPr>
        <w:t>;</w:t>
      </w:r>
    </w:p>
    <w:p w:rsidR="00A00F45" w:rsidRPr="00FB76C2" w:rsidRDefault="00A00F45" w:rsidP="00A00F45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B76C2">
        <w:rPr>
          <w:sz w:val="24"/>
          <w:szCs w:val="24"/>
        </w:rPr>
        <w:t>курсова робота є співпрацею студента-дослідника та його керівника-консультанта.</w:t>
      </w:r>
    </w:p>
    <w:p w:rsidR="00A00F45" w:rsidRPr="00FB76C2" w:rsidRDefault="00A00F45" w:rsidP="00A00F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B76C2">
        <w:rPr>
          <w:sz w:val="24"/>
          <w:szCs w:val="24"/>
        </w:rPr>
        <w:t>консультуйся з усіма, однак довіряй власному переконанню;</w:t>
      </w:r>
    </w:p>
    <w:p w:rsidR="00A00F45" w:rsidRPr="00FB76C2" w:rsidRDefault="00A00F45" w:rsidP="00A00F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B76C2">
        <w:rPr>
          <w:sz w:val="24"/>
          <w:szCs w:val="24"/>
        </w:rPr>
        <w:t xml:space="preserve">літературознавство, одна з філологічних дисциплін, об'єднує провідні галузі: теорію літератури, історію літератури, літературну критику та компаративістику, а також допоміжні дисципліни – літературознавчі </w:t>
      </w:r>
      <w:r w:rsidRPr="00FB76C2">
        <w:rPr>
          <w:sz w:val="24"/>
          <w:szCs w:val="24"/>
        </w:rPr>
        <w:lastRenderedPageBreak/>
        <w:t>історіографію та бібліографію;</w:t>
      </w:r>
    </w:p>
    <w:p w:rsidR="00A00F45" w:rsidRPr="00FB76C2" w:rsidRDefault="00A00F45" w:rsidP="00A00F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B76C2">
        <w:rPr>
          <w:sz w:val="24"/>
          <w:szCs w:val="24"/>
        </w:rPr>
        <w:t>методологічною основою та творчим орієнтиром студентських робіт є праці вітчизняних</w:t>
      </w:r>
      <w:r>
        <w:rPr>
          <w:sz w:val="24"/>
          <w:szCs w:val="24"/>
        </w:rPr>
        <w:t xml:space="preserve"> і зарубіжних літературознавців:</w:t>
      </w:r>
      <w:r w:rsidRPr="00FB76C2">
        <w:rPr>
          <w:sz w:val="24"/>
          <w:szCs w:val="24"/>
        </w:rPr>
        <w:t xml:space="preserve"> Микола Зеров, Рене</w:t>
      </w:r>
      <w:r>
        <w:rPr>
          <w:sz w:val="24"/>
          <w:szCs w:val="24"/>
        </w:rPr>
        <w:t xml:space="preserve"> </w:t>
      </w:r>
      <w:r w:rsidRPr="00FB76C2">
        <w:rPr>
          <w:sz w:val="24"/>
          <w:szCs w:val="24"/>
        </w:rPr>
        <w:t>Веллек, Іван Денисюк, Доув</w:t>
      </w:r>
      <w:r>
        <w:rPr>
          <w:sz w:val="24"/>
          <w:szCs w:val="24"/>
        </w:rPr>
        <w:t xml:space="preserve"> </w:t>
      </w:r>
      <w:r w:rsidRPr="00FB76C2">
        <w:rPr>
          <w:sz w:val="24"/>
          <w:szCs w:val="24"/>
        </w:rPr>
        <w:t xml:space="preserve">Фоккема, </w:t>
      </w:r>
      <w:r>
        <w:rPr>
          <w:sz w:val="24"/>
          <w:szCs w:val="24"/>
        </w:rPr>
        <w:t>Микола Ільницький,</w:t>
      </w:r>
      <w:r w:rsidRPr="00FB76C2">
        <w:rPr>
          <w:sz w:val="24"/>
          <w:szCs w:val="24"/>
        </w:rPr>
        <w:t xml:space="preserve"> Джонатан Каллер</w:t>
      </w:r>
      <w:r>
        <w:rPr>
          <w:sz w:val="24"/>
          <w:szCs w:val="24"/>
        </w:rPr>
        <w:t>, Тамара Гундорова та інші</w:t>
      </w:r>
      <w:r w:rsidRPr="00FB76C2">
        <w:rPr>
          <w:sz w:val="24"/>
          <w:szCs w:val="24"/>
        </w:rPr>
        <w:t>.</w:t>
      </w:r>
    </w:p>
    <w:p w:rsidR="00A00F45" w:rsidRPr="00FB76C2" w:rsidRDefault="00A00F45" w:rsidP="00A00F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B76C2">
        <w:rPr>
          <w:sz w:val="24"/>
          <w:szCs w:val="24"/>
        </w:rPr>
        <w:t>тематика курсових робіт затверджується на засіданні кафедри. Виконання курсових робіт визначається графіком.</w:t>
      </w:r>
    </w:p>
    <w:p w:rsidR="00A00F45" w:rsidRPr="00FB76C2" w:rsidRDefault="00A00F45" w:rsidP="00A00F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B76C2">
        <w:rPr>
          <w:b/>
          <w:i/>
          <w:sz w:val="24"/>
          <w:szCs w:val="24"/>
        </w:rPr>
        <w:t>Основні завдання курсової роботи:</w:t>
      </w:r>
      <w:r>
        <w:rPr>
          <w:b/>
          <w:i/>
          <w:sz w:val="24"/>
          <w:szCs w:val="24"/>
        </w:rPr>
        <w:t xml:space="preserve"> </w:t>
      </w:r>
      <w:r w:rsidRPr="00FB76C2">
        <w:rPr>
          <w:sz w:val="24"/>
          <w:szCs w:val="24"/>
        </w:rPr>
        <w:t>систематизувати отримані теоретичні знання з вивченої дисципліни і оволодіти навиками використання їх на практиці – для аналізу, інтерпретації та оцінки літературних явищ.</w:t>
      </w:r>
    </w:p>
    <w:p w:rsidR="00A00F45" w:rsidRPr="00FB76C2" w:rsidRDefault="00A00F45" w:rsidP="00A00F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B76C2">
        <w:rPr>
          <w:sz w:val="24"/>
          <w:szCs w:val="24"/>
        </w:rPr>
        <w:t>вдосконалити уміння формулювати висновки, ідеї, концепції з предмета дослідження.</w:t>
      </w:r>
    </w:p>
    <w:p w:rsidR="00A00F45" w:rsidRPr="00FB76C2" w:rsidRDefault="00A00F45" w:rsidP="00A00F45">
      <w:pPr>
        <w:spacing w:line="240" w:lineRule="auto"/>
        <w:rPr>
          <w:sz w:val="24"/>
          <w:szCs w:val="24"/>
        </w:rPr>
      </w:pPr>
    </w:p>
    <w:p w:rsidR="00623526" w:rsidRDefault="00623526" w:rsidP="00623526">
      <w:pPr>
        <w:pStyle w:val="3"/>
      </w:pPr>
      <w:r>
        <w:t xml:space="preserve">Орієнтовна тематика </w:t>
      </w:r>
      <w:r w:rsidRPr="007300C7">
        <w:t xml:space="preserve">курсових </w:t>
      </w:r>
      <w:r>
        <w:t xml:space="preserve">та дипломних </w:t>
      </w:r>
      <w:r w:rsidRPr="007300C7">
        <w:t>робіт на 201</w:t>
      </w:r>
      <w:r>
        <w:t>6</w:t>
      </w:r>
      <w:r w:rsidRPr="007300C7">
        <w:t>-201</w:t>
      </w:r>
      <w:r>
        <w:t>7</w:t>
      </w:r>
      <w:r w:rsidRPr="007300C7">
        <w:t> н.р.</w:t>
      </w:r>
    </w:p>
    <w:p w:rsidR="00623526" w:rsidRDefault="00623526" w:rsidP="00623526">
      <w:pPr>
        <w:jc w:val="center"/>
        <w:rPr>
          <w:sz w:val="24"/>
          <w:szCs w:val="24"/>
        </w:rPr>
      </w:pPr>
    </w:p>
    <w:p w:rsidR="00623526" w:rsidRPr="007300C7" w:rsidRDefault="00623526" w:rsidP="00623526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УВАГА: тематика орієнтовна;</w:t>
      </w:r>
      <w:r w:rsidR="00A00F45">
        <w:rPr>
          <w:i/>
          <w:sz w:val="24"/>
          <w:szCs w:val="24"/>
        </w:rPr>
        <w:t xml:space="preserve"> це означає, що</w:t>
      </w:r>
      <w:r>
        <w:rPr>
          <w:i/>
          <w:sz w:val="24"/>
          <w:szCs w:val="24"/>
        </w:rPr>
        <w:t xml:space="preserve"> студент може обрати одну із запропонованих тем, або ж видозмінити її чи запропонувати власну тему</w:t>
      </w:r>
      <w:r>
        <w:rPr>
          <w:sz w:val="24"/>
          <w:szCs w:val="24"/>
        </w:rPr>
        <w:t>)</w:t>
      </w:r>
    </w:p>
    <w:p w:rsidR="00623526" w:rsidRPr="009D3CB3" w:rsidRDefault="00623526" w:rsidP="00623526">
      <w:pPr>
        <w:jc w:val="center"/>
        <w:rPr>
          <w:sz w:val="20"/>
        </w:rPr>
      </w:pPr>
    </w:p>
    <w:p w:rsidR="00623526" w:rsidRPr="007300C7" w:rsidRDefault="00623526" w:rsidP="00623526">
      <w:pPr>
        <w:pStyle w:val="a9"/>
        <w:numPr>
          <w:ilvl w:val="0"/>
          <w:numId w:val="19"/>
        </w:numPr>
        <w:ind w:left="720" w:hanging="720"/>
        <w:jc w:val="both"/>
        <w:rPr>
          <w:sz w:val="24"/>
          <w:szCs w:val="24"/>
          <w:lang w:val="uk-UA"/>
        </w:rPr>
      </w:pPr>
      <w:r w:rsidRPr="007300C7">
        <w:rPr>
          <w:sz w:val="24"/>
          <w:szCs w:val="24"/>
          <w:lang w:val="uk-UA"/>
        </w:rPr>
        <w:t>Інтертекстуальність «Слова о полку Ігоревім».</w:t>
      </w:r>
    </w:p>
    <w:p w:rsidR="00623526" w:rsidRPr="007300C7" w:rsidRDefault="00623526" w:rsidP="00623526">
      <w:pPr>
        <w:pStyle w:val="a9"/>
        <w:numPr>
          <w:ilvl w:val="0"/>
          <w:numId w:val="19"/>
        </w:numPr>
        <w:ind w:left="720" w:hanging="720"/>
        <w:jc w:val="both"/>
        <w:rPr>
          <w:sz w:val="24"/>
          <w:szCs w:val="24"/>
          <w:lang w:val="uk-UA"/>
        </w:rPr>
      </w:pPr>
      <w:r w:rsidRPr="007300C7">
        <w:rPr>
          <w:sz w:val="24"/>
          <w:szCs w:val="24"/>
          <w:lang w:val="uk-UA"/>
        </w:rPr>
        <w:t>Чужоземець у дзеркалі “Повісті минулих літ” Нестора.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 xml:space="preserve">Ренесансний образ України у </w:t>
      </w:r>
      <w:r>
        <w:rPr>
          <w:sz w:val="24"/>
          <w:szCs w:val="24"/>
        </w:rPr>
        <w:t>поемі «Роксоланія» Себастяна Кле</w:t>
      </w:r>
      <w:r w:rsidRPr="007300C7">
        <w:rPr>
          <w:sz w:val="24"/>
          <w:szCs w:val="24"/>
        </w:rPr>
        <w:t>новича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pStyle w:val="a9"/>
        <w:numPr>
          <w:ilvl w:val="0"/>
          <w:numId w:val="19"/>
        </w:numPr>
        <w:ind w:left="720" w:hanging="720"/>
        <w:jc w:val="both"/>
        <w:rPr>
          <w:sz w:val="24"/>
          <w:szCs w:val="24"/>
          <w:lang w:val="uk-UA"/>
        </w:rPr>
      </w:pPr>
      <w:r w:rsidRPr="007300C7">
        <w:rPr>
          <w:sz w:val="24"/>
          <w:szCs w:val="24"/>
          <w:lang w:val="uk-UA"/>
        </w:rPr>
        <w:t>Стильова течія рококо в українській літературі 18 ст.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«Оссіанівський» пейзаж у поезії українських романтиків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Поезія А</w:t>
      </w:r>
      <w:r>
        <w:rPr>
          <w:sz w:val="24"/>
          <w:szCs w:val="24"/>
        </w:rPr>
        <w:t xml:space="preserve">мвросія </w:t>
      </w:r>
      <w:r w:rsidRPr="007300C7">
        <w:rPr>
          <w:sz w:val="24"/>
          <w:szCs w:val="24"/>
        </w:rPr>
        <w:t>Метлинського й історична доля української силабіки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Образ Дніпра і Карпат у ліриці українського романтизму: пейзажні і символічні аспекти.</w:t>
      </w:r>
    </w:p>
    <w:p w:rsidR="00623526" w:rsidRPr="007300C7" w:rsidRDefault="00623526" w:rsidP="00623526">
      <w:pPr>
        <w:pStyle w:val="a9"/>
        <w:numPr>
          <w:ilvl w:val="0"/>
          <w:numId w:val="19"/>
        </w:numPr>
        <w:ind w:left="720" w:hanging="720"/>
        <w:jc w:val="both"/>
        <w:rPr>
          <w:sz w:val="24"/>
          <w:szCs w:val="24"/>
          <w:lang w:val="uk-UA"/>
        </w:rPr>
      </w:pPr>
      <w:r w:rsidRPr="007300C7">
        <w:rPr>
          <w:sz w:val="24"/>
          <w:szCs w:val="24"/>
          <w:lang w:val="uk-UA"/>
        </w:rPr>
        <w:t>Дискурсивний аналі</w:t>
      </w:r>
      <w:r>
        <w:rPr>
          <w:sz w:val="24"/>
          <w:szCs w:val="24"/>
          <w:lang w:val="uk-UA"/>
        </w:rPr>
        <w:t xml:space="preserve">з поеми «Гайдамаки» Тараса </w:t>
      </w:r>
      <w:r w:rsidRPr="007300C7">
        <w:rPr>
          <w:sz w:val="24"/>
          <w:szCs w:val="24"/>
          <w:lang w:val="uk-UA"/>
        </w:rPr>
        <w:t>Шевченка.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Орієнталізм у європейському романтизмі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 xml:space="preserve">Спроба інтерпретації поезії </w:t>
      </w:r>
      <w:r>
        <w:rPr>
          <w:sz w:val="24"/>
          <w:szCs w:val="24"/>
        </w:rPr>
        <w:t xml:space="preserve">Тараса </w:t>
      </w:r>
      <w:r w:rsidRPr="007300C7">
        <w:rPr>
          <w:sz w:val="24"/>
          <w:szCs w:val="24"/>
        </w:rPr>
        <w:t>Шевченка «І Архімед, і Галілей…»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  <w:lang w:val="ru-RU"/>
        </w:rPr>
        <w:t>"В степу безкраїм за Уралом...": Казахські пейзажі і роздуми в ліриці Тараса Шевченка</w:t>
      </w:r>
      <w:r>
        <w:rPr>
          <w:sz w:val="24"/>
          <w:szCs w:val="24"/>
          <w:lang w:val="ru-RU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  <w:lang w:val="ru-RU"/>
        </w:rPr>
      </w:pPr>
      <w:r w:rsidRPr="007300C7">
        <w:rPr>
          <w:sz w:val="24"/>
          <w:szCs w:val="24"/>
          <w:lang w:val="ru-RU"/>
        </w:rPr>
        <w:t xml:space="preserve">"Борітеся – поборете!": антиколоніальні мотиви поезії </w:t>
      </w:r>
      <w:r>
        <w:rPr>
          <w:sz w:val="24"/>
          <w:szCs w:val="24"/>
        </w:rPr>
        <w:t xml:space="preserve">Тараса </w:t>
      </w:r>
      <w:r w:rsidRPr="007300C7">
        <w:rPr>
          <w:sz w:val="24"/>
          <w:szCs w:val="24"/>
          <w:lang w:val="ru-RU"/>
        </w:rPr>
        <w:t>Шевченка</w:t>
      </w:r>
      <w:r>
        <w:rPr>
          <w:sz w:val="24"/>
          <w:szCs w:val="24"/>
          <w:lang w:val="ru-RU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  <w:lang w:val="ru-RU"/>
        </w:rPr>
        <w:t xml:space="preserve">Метапоетична  лірика </w:t>
      </w:r>
      <w:r>
        <w:rPr>
          <w:sz w:val="24"/>
          <w:szCs w:val="24"/>
        </w:rPr>
        <w:t xml:space="preserve">Тараса </w:t>
      </w:r>
      <w:r w:rsidRPr="007300C7">
        <w:rPr>
          <w:sz w:val="24"/>
          <w:szCs w:val="24"/>
          <w:lang w:val="ru-RU"/>
        </w:rPr>
        <w:t>Шевченка.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Інтер’єр в образотворчому інструментарії Марка Вовчка.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Імагологічна проблематика</w:t>
      </w:r>
      <w:r>
        <w:rPr>
          <w:sz w:val="24"/>
          <w:szCs w:val="24"/>
        </w:rPr>
        <w:t xml:space="preserve"> “Листів з Парижа” Марка Вовчка.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 xml:space="preserve">Образна композиція оповідання </w:t>
      </w:r>
      <w:r>
        <w:rPr>
          <w:sz w:val="24"/>
          <w:szCs w:val="24"/>
        </w:rPr>
        <w:t xml:space="preserve">Пантелеймона </w:t>
      </w:r>
      <w:r w:rsidRPr="007300C7">
        <w:rPr>
          <w:sz w:val="24"/>
          <w:szCs w:val="24"/>
        </w:rPr>
        <w:t>Куліша «Орися»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Україна очима Карла Гавлічека-Боровського.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Художній образ чужинця в українській реалістичній прозі ХІХ ст.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Жанр елегії в ліриці Якова </w:t>
      </w:r>
      <w:r w:rsidRPr="007300C7">
        <w:rPr>
          <w:sz w:val="24"/>
          <w:szCs w:val="24"/>
        </w:rPr>
        <w:t>Щоголева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pStyle w:val="a9"/>
        <w:numPr>
          <w:ilvl w:val="0"/>
          <w:numId w:val="19"/>
        </w:numPr>
        <w:ind w:left="720" w:hanging="720"/>
        <w:jc w:val="both"/>
        <w:rPr>
          <w:sz w:val="24"/>
          <w:szCs w:val="24"/>
          <w:lang w:val="uk-UA"/>
        </w:rPr>
      </w:pPr>
      <w:r w:rsidRPr="007300C7">
        <w:rPr>
          <w:sz w:val="24"/>
          <w:szCs w:val="24"/>
          <w:lang w:val="uk-UA"/>
        </w:rPr>
        <w:t>Метапоетична лірика Івана Франка</w:t>
      </w:r>
      <w:r>
        <w:rPr>
          <w:sz w:val="24"/>
          <w:szCs w:val="24"/>
          <w:lang w:val="uk-UA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Сюжетно-композиційний аналіз оповідання “Терен у нозі” Івана Франка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Синестетичні образи в поезії Івана Франка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Образна композиція оповідання Івана Франка «Герой поневолі»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 xml:space="preserve">Дидактика поетичного слова (морально-етичні мотиви цилку “Паренетікон” </w:t>
      </w:r>
      <w:r w:rsidRPr="007300C7">
        <w:rPr>
          <w:sz w:val="24"/>
          <w:szCs w:val="24"/>
        </w:rPr>
        <w:lastRenderedPageBreak/>
        <w:t>Івана Франка)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Від скепсису до віри (Автобіографічні та світоглядні аспекти поеми Івана Франка “Страшний суд”)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Інтертекстуальні аспекти поеми «Мойсей» Івана Франка.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Поезія і політика: цикл “Поклони” Івана Франка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Поетика заголовка в поезії </w:t>
      </w:r>
      <w:r w:rsidRPr="007300C7">
        <w:rPr>
          <w:sz w:val="24"/>
          <w:szCs w:val="24"/>
        </w:rPr>
        <w:t>Івана Франка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“Втрачений рай” Івана Франка: колізія просвітницьких ідеалів і політичного прагматизму у філософських діалогах “Хома з серцем і Хома без серця” та “На склоні віку”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Риторика філософського есею ( “Поза межами можливого” Івана Франка)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Ґендерні аспекти літературної критики (</w:t>
      </w:r>
      <w:r>
        <w:rPr>
          <w:sz w:val="24"/>
          <w:szCs w:val="24"/>
        </w:rPr>
        <w:t>Іван</w:t>
      </w:r>
      <w:r w:rsidRPr="007300C7">
        <w:rPr>
          <w:sz w:val="24"/>
          <w:szCs w:val="24"/>
        </w:rPr>
        <w:t xml:space="preserve"> Франко про жінку як письменницю і літературну героїню)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Франкове прочитання “Чеської Модерни”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Проблематика програмних документів новітньої літератури: «Чеська м</w:t>
      </w:r>
      <w:r>
        <w:rPr>
          <w:sz w:val="24"/>
          <w:szCs w:val="24"/>
        </w:rPr>
        <w:t>одерна» Й</w:t>
      </w:r>
      <w:r>
        <w:rPr>
          <w:sz w:val="24"/>
          <w:szCs w:val="24"/>
        </w:rPr>
        <w:noBreakHyphen/>
      </w:r>
      <w:r w:rsidRPr="007300C7">
        <w:rPr>
          <w:sz w:val="24"/>
          <w:szCs w:val="24"/>
        </w:rPr>
        <w:t>С.Махара та Ф.-Кс.Шальди і «Слово про критику» І.Франка.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Візуалізація словесного образу: малярські мотиви і засоби в поезії Івана Франка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Громадянська риторика і о</w:t>
      </w:r>
      <w:r>
        <w:rPr>
          <w:sz w:val="24"/>
          <w:szCs w:val="24"/>
        </w:rPr>
        <w:t xml:space="preserve">собистісні інтонації в ліриці Бориса </w:t>
      </w:r>
      <w:r w:rsidRPr="007300C7">
        <w:rPr>
          <w:sz w:val="24"/>
          <w:szCs w:val="24"/>
        </w:rPr>
        <w:t>Грінченка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Від «Плеяди» до «Молодої Музи»: Історична траєкторія українського естетизму.</w:t>
      </w:r>
    </w:p>
    <w:p w:rsidR="00623526" w:rsidRPr="007300C7" w:rsidRDefault="00623526" w:rsidP="00623526">
      <w:pPr>
        <w:pStyle w:val="a9"/>
        <w:numPr>
          <w:ilvl w:val="0"/>
          <w:numId w:val="19"/>
        </w:numPr>
        <w:ind w:left="720" w:hanging="720"/>
        <w:jc w:val="both"/>
        <w:rPr>
          <w:sz w:val="24"/>
          <w:szCs w:val="24"/>
          <w:lang w:val="uk-UA"/>
        </w:rPr>
      </w:pPr>
      <w:r w:rsidRPr="007300C7">
        <w:rPr>
          <w:sz w:val="24"/>
          <w:szCs w:val="24"/>
          <w:lang w:val="uk-UA"/>
        </w:rPr>
        <w:t>Лінгво-поетикальна концепція О</w:t>
      </w:r>
      <w:r>
        <w:rPr>
          <w:sz w:val="24"/>
          <w:szCs w:val="24"/>
          <w:lang w:val="uk-UA"/>
        </w:rPr>
        <w:t xml:space="preserve">лександра </w:t>
      </w:r>
      <w:r w:rsidRPr="007300C7">
        <w:rPr>
          <w:sz w:val="24"/>
          <w:szCs w:val="24"/>
          <w:lang w:val="uk-UA"/>
        </w:rPr>
        <w:t>Поте</w:t>
      </w:r>
      <w:r w:rsidRPr="007300C7">
        <w:rPr>
          <w:sz w:val="24"/>
          <w:szCs w:val="24"/>
          <w:lang w:val="uk-UA"/>
        </w:rPr>
        <w:softHyphen/>
        <w:t>бні та український символізм.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 xml:space="preserve"> «Фантазіє, ти сило чарівна...»: естетизм у ліриці Лесі Українки.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Ритмомелодика циклу «Подорож до моря» Лесі Українки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Апострофа в ліриці Лесі Українки: різновиди й функції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Моріс Метерлінк  у творчому сприйнятті Лесі Українки.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Ольга Кобилянська і Петко Тодоров: творчі взаємини в контексті модерної доби.</w:t>
      </w:r>
    </w:p>
    <w:p w:rsidR="00623526" w:rsidRPr="007300C7" w:rsidRDefault="00623526" w:rsidP="00623526">
      <w:pPr>
        <w:pStyle w:val="a9"/>
        <w:numPr>
          <w:ilvl w:val="0"/>
          <w:numId w:val="19"/>
        </w:numPr>
        <w:ind w:left="720" w:hanging="720"/>
        <w:jc w:val="both"/>
        <w:rPr>
          <w:sz w:val="24"/>
          <w:szCs w:val="24"/>
          <w:lang w:val="uk-UA"/>
        </w:rPr>
      </w:pPr>
      <w:r w:rsidRPr="007300C7">
        <w:rPr>
          <w:sz w:val="24"/>
          <w:szCs w:val="24"/>
          <w:lang w:val="uk-UA"/>
        </w:rPr>
        <w:t>Імпресіоністичний елемент у критичному дискурсі Г</w:t>
      </w:r>
      <w:r>
        <w:rPr>
          <w:sz w:val="24"/>
          <w:szCs w:val="24"/>
          <w:lang w:val="uk-UA"/>
        </w:rPr>
        <w:t xml:space="preserve">ната </w:t>
      </w:r>
      <w:r w:rsidRPr="007300C7">
        <w:rPr>
          <w:sz w:val="24"/>
          <w:szCs w:val="24"/>
          <w:lang w:val="uk-UA"/>
        </w:rPr>
        <w:t>Хоткевича.</w:t>
      </w:r>
    </w:p>
    <w:p w:rsidR="00623526" w:rsidRPr="007300C7" w:rsidRDefault="00623526" w:rsidP="00623526">
      <w:pPr>
        <w:pStyle w:val="a9"/>
        <w:numPr>
          <w:ilvl w:val="0"/>
          <w:numId w:val="19"/>
        </w:numPr>
        <w:ind w:left="720" w:hanging="720"/>
        <w:jc w:val="both"/>
        <w:rPr>
          <w:sz w:val="24"/>
          <w:szCs w:val="24"/>
          <w:lang w:val="uk-UA"/>
        </w:rPr>
      </w:pPr>
      <w:r w:rsidRPr="007300C7">
        <w:rPr>
          <w:sz w:val="24"/>
          <w:szCs w:val="24"/>
          <w:lang w:val="uk-UA"/>
        </w:rPr>
        <w:t>Символ та алегорія в ліриці О</w:t>
      </w:r>
      <w:r>
        <w:rPr>
          <w:sz w:val="24"/>
          <w:szCs w:val="24"/>
          <w:lang w:val="uk-UA"/>
        </w:rPr>
        <w:t xml:space="preserve">лександра </w:t>
      </w:r>
      <w:r w:rsidRPr="007300C7">
        <w:rPr>
          <w:sz w:val="24"/>
          <w:szCs w:val="24"/>
          <w:lang w:val="uk-UA"/>
        </w:rPr>
        <w:t>Олеся.</w:t>
      </w:r>
    </w:p>
    <w:p w:rsidR="00623526" w:rsidRPr="007300C7" w:rsidRDefault="00623526" w:rsidP="00623526">
      <w:pPr>
        <w:pStyle w:val="a9"/>
        <w:numPr>
          <w:ilvl w:val="0"/>
          <w:numId w:val="19"/>
        </w:numPr>
        <w:ind w:left="720" w:hanging="720"/>
        <w:jc w:val="both"/>
        <w:rPr>
          <w:sz w:val="24"/>
          <w:szCs w:val="24"/>
          <w:lang w:val="uk-UA"/>
        </w:rPr>
      </w:pPr>
      <w:r w:rsidRPr="007300C7">
        <w:rPr>
          <w:sz w:val="24"/>
          <w:szCs w:val="24"/>
          <w:lang w:val="uk-UA"/>
        </w:rPr>
        <w:t>Засоби драматизації у новелістиці Василя Стефаника.</w:t>
      </w:r>
    </w:p>
    <w:p w:rsidR="00623526" w:rsidRPr="007300C7" w:rsidRDefault="00623526" w:rsidP="00623526">
      <w:pPr>
        <w:pStyle w:val="a9"/>
        <w:numPr>
          <w:ilvl w:val="0"/>
          <w:numId w:val="19"/>
        </w:numPr>
        <w:ind w:left="720" w:hanging="720"/>
        <w:jc w:val="both"/>
        <w:rPr>
          <w:sz w:val="24"/>
          <w:szCs w:val="24"/>
          <w:lang w:val="uk-UA"/>
        </w:rPr>
      </w:pPr>
      <w:r w:rsidRPr="007300C7">
        <w:rPr>
          <w:sz w:val="24"/>
          <w:szCs w:val="24"/>
          <w:lang w:val="uk-UA"/>
        </w:rPr>
        <w:t>Культ краси в поезії Миколи Вороного.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Екзотичні мотиви й образи у ліриці Миколи Вороного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Поетичні маніфести українського неоромантизму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Невласне пряма мова у прозі М</w:t>
      </w:r>
      <w:r>
        <w:rPr>
          <w:sz w:val="24"/>
          <w:szCs w:val="24"/>
        </w:rPr>
        <w:t>ихайла</w:t>
      </w:r>
      <w:r w:rsidRPr="007300C7">
        <w:rPr>
          <w:sz w:val="24"/>
          <w:szCs w:val="24"/>
        </w:rPr>
        <w:t> Коцюбинського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Наративна структура повісті «Тіні забутих предків» М</w:t>
      </w:r>
      <w:r>
        <w:rPr>
          <w:sz w:val="24"/>
          <w:szCs w:val="24"/>
        </w:rPr>
        <w:t>ихайла</w:t>
      </w:r>
      <w:r w:rsidRPr="007300C7">
        <w:rPr>
          <w:sz w:val="24"/>
          <w:szCs w:val="24"/>
        </w:rPr>
        <w:t> Коцюбинського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Імпресіонізм і символізм у ліриці О</w:t>
      </w:r>
      <w:r>
        <w:rPr>
          <w:sz w:val="24"/>
          <w:szCs w:val="24"/>
        </w:rPr>
        <w:t xml:space="preserve">лександра </w:t>
      </w:r>
      <w:r w:rsidRPr="007300C7">
        <w:rPr>
          <w:sz w:val="24"/>
          <w:szCs w:val="24"/>
        </w:rPr>
        <w:t>Олеся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Романс у ліриці О</w:t>
      </w:r>
      <w:r>
        <w:rPr>
          <w:sz w:val="24"/>
          <w:szCs w:val="24"/>
        </w:rPr>
        <w:t xml:space="preserve">лександра </w:t>
      </w:r>
      <w:r w:rsidRPr="007300C7">
        <w:rPr>
          <w:sz w:val="24"/>
          <w:szCs w:val="24"/>
        </w:rPr>
        <w:t>Олеся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pStyle w:val="a9"/>
        <w:numPr>
          <w:ilvl w:val="0"/>
          <w:numId w:val="19"/>
        </w:numPr>
        <w:ind w:left="720" w:hanging="720"/>
        <w:jc w:val="both"/>
        <w:rPr>
          <w:sz w:val="24"/>
          <w:szCs w:val="24"/>
          <w:lang w:val="uk-UA"/>
        </w:rPr>
      </w:pPr>
      <w:r w:rsidRPr="007300C7">
        <w:rPr>
          <w:sz w:val="24"/>
          <w:szCs w:val="24"/>
          <w:lang w:val="uk-UA"/>
        </w:rPr>
        <w:t>Явище синестезії в літературі доби Модернізму.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Жанр поетичного натюрморту в поезії європейського символізму (лірика С</w:t>
      </w:r>
      <w:r>
        <w:rPr>
          <w:sz w:val="24"/>
          <w:szCs w:val="24"/>
        </w:rPr>
        <w:t>тефана</w:t>
      </w:r>
      <w:r w:rsidRPr="007300C7">
        <w:rPr>
          <w:sz w:val="24"/>
          <w:szCs w:val="24"/>
        </w:rPr>
        <w:t> Малларме, Лесі Українки, К</w:t>
      </w:r>
      <w:r>
        <w:rPr>
          <w:sz w:val="24"/>
          <w:szCs w:val="24"/>
        </w:rPr>
        <w:t>остянтина</w:t>
      </w:r>
      <w:r w:rsidRPr="007300C7">
        <w:rPr>
          <w:sz w:val="24"/>
          <w:szCs w:val="24"/>
        </w:rPr>
        <w:t> Бальмонта, Миколи Вороного)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 xml:space="preserve">Жанр поетичного маніфесту в компаративному та історико-функціональному аспектах 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pStyle w:val="a9"/>
        <w:numPr>
          <w:ilvl w:val="0"/>
          <w:numId w:val="19"/>
        </w:numPr>
        <w:ind w:left="720" w:hanging="720"/>
        <w:jc w:val="both"/>
        <w:rPr>
          <w:sz w:val="24"/>
          <w:szCs w:val="24"/>
          <w:lang w:val="uk-UA"/>
        </w:rPr>
      </w:pPr>
      <w:r w:rsidRPr="007300C7">
        <w:rPr>
          <w:sz w:val="24"/>
          <w:szCs w:val="24"/>
          <w:lang w:val="uk-UA"/>
        </w:rPr>
        <w:t>Індивідуалістична концепція Миколи Євшана.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 xml:space="preserve"> «Життя як естетична можливість»: світоглядні аспекти Євшанової естетики.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Індивідуалізм – бунтівнича етика естетизму.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Гасла «бунт для бунту» і «бути самим собою» в письменстві доби Модерну.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Поет і юрба: соціологічні уявлення естетів (на прикладі прози О</w:t>
      </w:r>
      <w:r>
        <w:rPr>
          <w:sz w:val="24"/>
          <w:szCs w:val="24"/>
        </w:rPr>
        <w:t>льги</w:t>
      </w:r>
      <w:r w:rsidRPr="007300C7">
        <w:rPr>
          <w:sz w:val="24"/>
          <w:szCs w:val="24"/>
        </w:rPr>
        <w:t> Кобилянської).</w:t>
      </w:r>
    </w:p>
    <w:p w:rsidR="00623526" w:rsidRPr="007300C7" w:rsidRDefault="00623526" w:rsidP="00623526">
      <w:pPr>
        <w:pStyle w:val="a9"/>
        <w:numPr>
          <w:ilvl w:val="0"/>
          <w:numId w:val="19"/>
        </w:numPr>
        <w:ind w:left="720" w:hanging="720"/>
        <w:jc w:val="both"/>
        <w:rPr>
          <w:sz w:val="24"/>
          <w:szCs w:val="24"/>
          <w:lang w:val="uk-UA"/>
        </w:rPr>
      </w:pPr>
      <w:r w:rsidRPr="007300C7">
        <w:rPr>
          <w:sz w:val="24"/>
          <w:szCs w:val="24"/>
          <w:lang w:val="uk-UA"/>
        </w:rPr>
        <w:t>Колізія декадансу й віталізму в українській критиці доби раннього Модерну.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А</w:t>
      </w:r>
      <w:r>
        <w:rPr>
          <w:sz w:val="24"/>
          <w:szCs w:val="24"/>
        </w:rPr>
        <w:t xml:space="preserve">ндрія </w:t>
      </w:r>
      <w:r w:rsidRPr="007300C7">
        <w:rPr>
          <w:sz w:val="24"/>
          <w:szCs w:val="24"/>
        </w:rPr>
        <w:t>Чайковський та українська пригодницька проза: питання еволюції жанру.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lastRenderedPageBreak/>
        <w:t xml:space="preserve">Міфологічний код у “Золотому гомоні” </w:t>
      </w:r>
      <w:r>
        <w:rPr>
          <w:sz w:val="24"/>
          <w:szCs w:val="24"/>
        </w:rPr>
        <w:t xml:space="preserve">Павла </w:t>
      </w:r>
      <w:r w:rsidRPr="007300C7">
        <w:rPr>
          <w:sz w:val="24"/>
          <w:szCs w:val="24"/>
        </w:rPr>
        <w:t xml:space="preserve">Тичини і “Безплідній землі” </w:t>
      </w:r>
      <w:r>
        <w:rPr>
          <w:sz w:val="24"/>
          <w:szCs w:val="24"/>
        </w:rPr>
        <w:t xml:space="preserve">Томаса Стернза </w:t>
      </w:r>
      <w:r w:rsidRPr="007300C7">
        <w:rPr>
          <w:sz w:val="24"/>
          <w:szCs w:val="24"/>
        </w:rPr>
        <w:t>Еліота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Засоби мистецької експресії у «Блакитному романі» Г</w:t>
      </w:r>
      <w:r>
        <w:rPr>
          <w:sz w:val="24"/>
          <w:szCs w:val="24"/>
        </w:rPr>
        <w:t xml:space="preserve">ната </w:t>
      </w:r>
      <w:r w:rsidRPr="007300C7">
        <w:rPr>
          <w:sz w:val="24"/>
          <w:szCs w:val="24"/>
        </w:rPr>
        <w:t>Михайличенка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Ритміка і синтаксис повісті «Поза межами болю» О</w:t>
      </w:r>
      <w:r>
        <w:rPr>
          <w:sz w:val="24"/>
          <w:szCs w:val="24"/>
        </w:rPr>
        <w:t xml:space="preserve">сипа </w:t>
      </w:r>
      <w:r w:rsidRPr="007300C7">
        <w:rPr>
          <w:sz w:val="24"/>
          <w:szCs w:val="24"/>
        </w:rPr>
        <w:t>Турянського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Мелос та ейдос (зорова поезія Михайля Семенка)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  <w:lang w:val="ru-RU"/>
        </w:rPr>
        <w:t xml:space="preserve">Душа на сторожі: лірична героїня Олени Теліги на тлі </w:t>
      </w:r>
      <w:r w:rsidRPr="007300C7">
        <w:rPr>
          <w:sz w:val="24"/>
          <w:szCs w:val="24"/>
        </w:rPr>
        <w:t xml:space="preserve">буремної </w:t>
      </w:r>
      <w:r w:rsidRPr="007300C7">
        <w:rPr>
          <w:sz w:val="24"/>
          <w:szCs w:val="24"/>
          <w:lang w:val="ru-RU"/>
        </w:rPr>
        <w:t>епохи</w:t>
      </w:r>
      <w:r>
        <w:rPr>
          <w:sz w:val="24"/>
          <w:szCs w:val="24"/>
          <w:lang w:val="ru-RU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Метапоетична лірика Б</w:t>
      </w:r>
      <w:r>
        <w:rPr>
          <w:sz w:val="24"/>
          <w:szCs w:val="24"/>
        </w:rPr>
        <w:t>огдана</w:t>
      </w:r>
      <w:r w:rsidRPr="007300C7">
        <w:rPr>
          <w:sz w:val="24"/>
          <w:szCs w:val="24"/>
        </w:rPr>
        <w:t> І</w:t>
      </w:r>
      <w:r>
        <w:rPr>
          <w:sz w:val="24"/>
          <w:szCs w:val="24"/>
        </w:rPr>
        <w:t>горя</w:t>
      </w:r>
      <w:r w:rsidRPr="007300C7">
        <w:rPr>
          <w:sz w:val="24"/>
          <w:szCs w:val="24"/>
        </w:rPr>
        <w:t> Антонича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Сюрреалістична образність Богдана Ігоря Антонича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Композиція роману «Диво» П</w:t>
      </w:r>
      <w:r>
        <w:rPr>
          <w:sz w:val="24"/>
          <w:szCs w:val="24"/>
        </w:rPr>
        <w:t xml:space="preserve">авла </w:t>
      </w:r>
      <w:r w:rsidRPr="007300C7">
        <w:rPr>
          <w:sz w:val="24"/>
          <w:szCs w:val="24"/>
        </w:rPr>
        <w:t>Загребельного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Метафоризація в текстах Патриції Калини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Творчі експерименти у романістиці Е</w:t>
      </w:r>
      <w:r>
        <w:rPr>
          <w:sz w:val="24"/>
          <w:szCs w:val="24"/>
        </w:rPr>
        <w:t xml:space="preserve">мми </w:t>
      </w:r>
      <w:r w:rsidRPr="007300C7">
        <w:rPr>
          <w:sz w:val="24"/>
          <w:szCs w:val="24"/>
        </w:rPr>
        <w:t>Андієвської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Функції риторичного питання в поезії Ліни Костенко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Гротеск та іронія в поезії Василя Стуса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pStyle w:val="a9"/>
        <w:numPr>
          <w:ilvl w:val="0"/>
          <w:numId w:val="19"/>
        </w:numPr>
        <w:ind w:left="720" w:hanging="720"/>
        <w:jc w:val="both"/>
        <w:rPr>
          <w:sz w:val="24"/>
          <w:szCs w:val="24"/>
          <w:lang w:val="uk-UA"/>
        </w:rPr>
      </w:pPr>
      <w:r w:rsidRPr="007300C7">
        <w:rPr>
          <w:sz w:val="24"/>
          <w:szCs w:val="24"/>
          <w:lang w:val="uk-UA"/>
        </w:rPr>
        <w:t>Інтертекстуальність поезії Василя Стуса</w:t>
      </w:r>
      <w:r>
        <w:rPr>
          <w:sz w:val="24"/>
          <w:szCs w:val="24"/>
          <w:lang w:val="uk-UA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Хронотоп у прозі Мілорада Павича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Стилістика лірики Василя </w:t>
      </w:r>
      <w:r w:rsidRPr="007300C7">
        <w:rPr>
          <w:sz w:val="24"/>
          <w:szCs w:val="24"/>
        </w:rPr>
        <w:t>Герасимюка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Семантика лірики І</w:t>
      </w:r>
      <w:r>
        <w:rPr>
          <w:sz w:val="24"/>
          <w:szCs w:val="24"/>
        </w:rPr>
        <w:t xml:space="preserve">вана </w:t>
      </w:r>
      <w:r w:rsidRPr="007300C7">
        <w:rPr>
          <w:sz w:val="24"/>
          <w:szCs w:val="24"/>
        </w:rPr>
        <w:t>Андрусяка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Стилістичні засоби поетичної суґестії в ліриці В</w:t>
      </w:r>
      <w:r>
        <w:rPr>
          <w:sz w:val="24"/>
          <w:szCs w:val="24"/>
        </w:rPr>
        <w:t xml:space="preserve">асиля </w:t>
      </w:r>
      <w:r w:rsidRPr="007300C7">
        <w:rPr>
          <w:sz w:val="24"/>
          <w:szCs w:val="24"/>
        </w:rPr>
        <w:t>Махна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Пастиш у романах Ю</w:t>
      </w:r>
      <w:r>
        <w:rPr>
          <w:sz w:val="24"/>
          <w:szCs w:val="24"/>
        </w:rPr>
        <w:t xml:space="preserve">рія </w:t>
      </w:r>
      <w:r w:rsidRPr="007300C7">
        <w:rPr>
          <w:sz w:val="24"/>
          <w:szCs w:val="24"/>
        </w:rPr>
        <w:t>Андруховича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widowControl w:val="0"/>
        <w:numPr>
          <w:ilvl w:val="0"/>
          <w:numId w:val="19"/>
        </w:numPr>
        <w:spacing w:line="240" w:lineRule="auto"/>
        <w:ind w:left="720" w:hanging="720"/>
        <w:rPr>
          <w:sz w:val="24"/>
          <w:szCs w:val="24"/>
        </w:rPr>
      </w:pPr>
      <w:r w:rsidRPr="007300C7">
        <w:rPr>
          <w:sz w:val="24"/>
          <w:szCs w:val="24"/>
        </w:rPr>
        <w:t>Способи літературної актуалізації традиційних сюжетів</w:t>
      </w:r>
      <w:r>
        <w:rPr>
          <w:sz w:val="24"/>
          <w:szCs w:val="24"/>
        </w:rPr>
        <w:t>.</w:t>
      </w:r>
    </w:p>
    <w:p w:rsidR="00623526" w:rsidRPr="007300C7" w:rsidRDefault="00623526" w:rsidP="00623526">
      <w:pPr>
        <w:pStyle w:val="a9"/>
        <w:numPr>
          <w:ilvl w:val="0"/>
          <w:numId w:val="19"/>
        </w:numPr>
        <w:ind w:left="720" w:hanging="720"/>
        <w:jc w:val="both"/>
        <w:rPr>
          <w:sz w:val="24"/>
          <w:szCs w:val="24"/>
          <w:lang w:val="uk-UA"/>
        </w:rPr>
      </w:pPr>
      <w:r w:rsidRPr="007300C7">
        <w:rPr>
          <w:sz w:val="24"/>
          <w:szCs w:val="24"/>
          <w:lang w:val="uk-UA"/>
        </w:rPr>
        <w:t>«Роман про митця» в українській та англійській літературах.</w:t>
      </w:r>
    </w:p>
    <w:p w:rsidR="00623526" w:rsidRPr="007300C7" w:rsidRDefault="00623526" w:rsidP="00623526">
      <w:pPr>
        <w:pStyle w:val="a9"/>
        <w:numPr>
          <w:ilvl w:val="0"/>
          <w:numId w:val="19"/>
        </w:numPr>
        <w:ind w:left="720" w:hanging="720"/>
        <w:jc w:val="both"/>
        <w:rPr>
          <w:sz w:val="24"/>
          <w:szCs w:val="24"/>
          <w:lang w:val="uk-UA"/>
        </w:rPr>
      </w:pPr>
      <w:r w:rsidRPr="007300C7">
        <w:rPr>
          <w:sz w:val="24"/>
          <w:szCs w:val="24"/>
          <w:lang w:val="uk-UA"/>
        </w:rPr>
        <w:t>Есеїстика Євгена Сверстюка: філософічність, інтертекстуальність, імпресивність.</w:t>
      </w:r>
    </w:p>
    <w:p w:rsidR="00623526" w:rsidRDefault="00623526" w:rsidP="00623526">
      <w:pPr>
        <w:pStyle w:val="a9"/>
        <w:numPr>
          <w:ilvl w:val="0"/>
          <w:numId w:val="19"/>
        </w:numPr>
        <w:ind w:left="720" w:hanging="720"/>
        <w:jc w:val="both"/>
        <w:rPr>
          <w:sz w:val="24"/>
          <w:szCs w:val="24"/>
          <w:lang w:val="uk-UA"/>
        </w:rPr>
      </w:pPr>
      <w:r w:rsidRPr="007300C7">
        <w:rPr>
          <w:sz w:val="24"/>
          <w:szCs w:val="24"/>
          <w:lang w:val="uk-UA"/>
        </w:rPr>
        <w:t>Типологія літературно-критичного портрета.</w:t>
      </w:r>
    </w:p>
    <w:p w:rsidR="00623526" w:rsidRDefault="00623526" w:rsidP="00623526">
      <w:pPr>
        <w:pStyle w:val="a9"/>
        <w:numPr>
          <w:ilvl w:val="0"/>
          <w:numId w:val="19"/>
        </w:numPr>
        <w:ind w:left="720" w:hanging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Критична дискусія як чинник літературного життя.</w:t>
      </w:r>
    </w:p>
    <w:p w:rsidR="00623526" w:rsidRDefault="00623526" w:rsidP="00623526">
      <w:pPr>
        <w:pStyle w:val="a9"/>
        <w:numPr>
          <w:ilvl w:val="0"/>
          <w:numId w:val="19"/>
        </w:numPr>
        <w:ind w:left="720" w:hanging="720"/>
        <w:jc w:val="both"/>
        <w:rPr>
          <w:sz w:val="24"/>
          <w:szCs w:val="24"/>
          <w:lang w:val="uk-UA"/>
        </w:rPr>
      </w:pPr>
      <w:r w:rsidRPr="00253016">
        <w:rPr>
          <w:sz w:val="24"/>
          <w:szCs w:val="24"/>
          <w:lang w:val="uk-UA"/>
        </w:rPr>
        <w:t>Рецензія: жанрова специфіка і функції в літературному житті.</w:t>
      </w:r>
    </w:p>
    <w:p w:rsidR="00623526" w:rsidRDefault="00623526" w:rsidP="00623526">
      <w:pPr>
        <w:pStyle w:val="a9"/>
        <w:numPr>
          <w:ilvl w:val="0"/>
          <w:numId w:val="19"/>
        </w:numPr>
        <w:ind w:left="720" w:hanging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Літературний огляд: структурна будова і жанрові різновиди.</w:t>
      </w:r>
    </w:p>
    <w:p w:rsidR="00623526" w:rsidRDefault="00623526" w:rsidP="00623526">
      <w:pPr>
        <w:ind w:firstLine="0"/>
      </w:pPr>
    </w:p>
    <w:p w:rsidR="00D55900" w:rsidRPr="00FB76C2" w:rsidRDefault="00D55900" w:rsidP="00BA7D4F"/>
    <w:p w:rsidR="00A00F45" w:rsidRPr="00FB76C2" w:rsidRDefault="00A00F45" w:rsidP="00A00F45">
      <w:pPr>
        <w:pStyle w:val="4"/>
      </w:pPr>
      <w:r>
        <w:t xml:space="preserve">Етапи </w:t>
      </w:r>
      <w:r w:rsidRPr="00FB76C2">
        <w:t xml:space="preserve">виконання </w:t>
      </w:r>
      <w:r>
        <w:t>курсового дослідження</w:t>
      </w:r>
    </w:p>
    <w:p w:rsidR="00A00F45" w:rsidRPr="00FB76C2" w:rsidRDefault="00A00F45" w:rsidP="00A00F45">
      <w:pPr>
        <w:spacing w:line="240" w:lineRule="auto"/>
        <w:rPr>
          <w:sz w:val="24"/>
          <w:szCs w:val="24"/>
        </w:rPr>
      </w:pPr>
      <w:r w:rsidRPr="00FB76C2">
        <w:rPr>
          <w:b/>
          <w:sz w:val="24"/>
          <w:szCs w:val="24"/>
        </w:rPr>
        <w:t>Як обирати тему?</w:t>
      </w:r>
      <w:r w:rsidRPr="00FB76C2">
        <w:rPr>
          <w:sz w:val="24"/>
          <w:szCs w:val="24"/>
        </w:rPr>
        <w:t xml:space="preserve"> Тема повинна особисто цікавити Вас, мати проблемний характер.Тема може бути неодноразово опрацьована, але ви маєте власний погляд на неї чи гіпотетичні міркування. </w:t>
      </w:r>
      <w:r w:rsidRPr="00FB76C2">
        <w:rPr>
          <w:i/>
          <w:sz w:val="24"/>
          <w:szCs w:val="24"/>
        </w:rPr>
        <w:t>Об’єкт</w:t>
      </w:r>
      <w:r w:rsidRPr="00FB76C2">
        <w:rPr>
          <w:sz w:val="24"/>
          <w:szCs w:val="24"/>
        </w:rPr>
        <w:t xml:space="preserve"> дослідження – та частина об’єктивної реальності, котру ви збираєтеся досліджувати [ТЕМА], а </w:t>
      </w:r>
      <w:r w:rsidRPr="00FB76C2">
        <w:rPr>
          <w:i/>
          <w:sz w:val="24"/>
          <w:szCs w:val="24"/>
        </w:rPr>
        <w:t>предмет</w:t>
      </w:r>
      <w:r w:rsidRPr="00FB76C2">
        <w:rPr>
          <w:sz w:val="24"/>
          <w:szCs w:val="24"/>
        </w:rPr>
        <w:t xml:space="preserve"> – це досліджувані властивості об’єкта [ПРОБЛЕМАТИКА]. Предмет дослідження є вужчим, ніж його об’єкт.</w:t>
      </w:r>
    </w:p>
    <w:p w:rsidR="00A00F45" w:rsidRPr="00FB76C2" w:rsidRDefault="00A00F45" w:rsidP="00A00F45">
      <w:pPr>
        <w:spacing w:line="240" w:lineRule="auto"/>
        <w:rPr>
          <w:sz w:val="24"/>
          <w:szCs w:val="24"/>
        </w:rPr>
      </w:pPr>
      <w:r w:rsidRPr="00FB76C2">
        <w:rPr>
          <w:sz w:val="24"/>
          <w:szCs w:val="24"/>
        </w:rPr>
        <w:t xml:space="preserve">Наприклад, у курсовій роботі «Ренесансний образ України у поемі «Роксоланія» СебастянаКльоновича» </w:t>
      </w:r>
      <w:r w:rsidRPr="00FB76C2">
        <w:rPr>
          <w:i/>
          <w:sz w:val="24"/>
          <w:szCs w:val="24"/>
        </w:rPr>
        <w:t>об'єкт наукового дослідження</w:t>
      </w:r>
      <w:r w:rsidRPr="00FB76C2">
        <w:rPr>
          <w:sz w:val="24"/>
          <w:szCs w:val="24"/>
        </w:rPr>
        <w:t xml:space="preserve"> – поема С.Кльоновича, а </w:t>
      </w:r>
      <w:r w:rsidRPr="00FB76C2">
        <w:rPr>
          <w:i/>
          <w:sz w:val="24"/>
          <w:szCs w:val="24"/>
        </w:rPr>
        <w:t>предмет дослідження</w:t>
      </w:r>
      <w:r w:rsidRPr="00FB76C2">
        <w:rPr>
          <w:sz w:val="24"/>
          <w:szCs w:val="24"/>
        </w:rPr>
        <w:t xml:space="preserve"> – ренесансні особливості сприйняття України очима латиномовного поета, поляка за походженням; </w:t>
      </w:r>
      <w:r w:rsidRPr="00FB76C2">
        <w:rPr>
          <w:i/>
          <w:sz w:val="24"/>
          <w:szCs w:val="24"/>
        </w:rPr>
        <w:t>мета</w:t>
      </w:r>
      <w:r w:rsidRPr="00FB76C2">
        <w:rPr>
          <w:sz w:val="24"/>
          <w:szCs w:val="24"/>
        </w:rPr>
        <w:t xml:space="preserve"> – встановлення закономірностей міжкультурного спілкування.</w:t>
      </w:r>
    </w:p>
    <w:p w:rsidR="00A00F45" w:rsidRPr="00FB76C2" w:rsidRDefault="00A00F45" w:rsidP="00A00F45">
      <w:pPr>
        <w:spacing w:line="240" w:lineRule="auto"/>
        <w:ind w:firstLine="567"/>
        <w:rPr>
          <w:sz w:val="24"/>
          <w:szCs w:val="24"/>
        </w:rPr>
      </w:pPr>
      <w:r w:rsidRPr="00FB76C2">
        <w:rPr>
          <w:sz w:val="24"/>
          <w:szCs w:val="24"/>
        </w:rPr>
        <w:t>Обравши тему, студент занотовує її у семінарському списку. На перших консультаціяхспільно з керівником окреслюємо тему, приблизний план роботи, формулюємо мету і завдання дослідження, з’ясовуємо основну бібліографію. Важливо знайомити учасників семінару з чернеткою курсового дослідження на всіх етапах роботи, оскільки це дозволяє уникнути теоретичних, методологічних і стилістичних помилок у роботі.</w:t>
      </w:r>
    </w:p>
    <w:p w:rsidR="00A00F45" w:rsidRPr="00FB76C2" w:rsidRDefault="00A00F45" w:rsidP="00A00F45">
      <w:pPr>
        <w:spacing w:line="240" w:lineRule="auto"/>
        <w:rPr>
          <w:sz w:val="24"/>
          <w:szCs w:val="24"/>
        </w:rPr>
      </w:pPr>
      <w:r w:rsidRPr="00FB76C2">
        <w:rPr>
          <w:sz w:val="24"/>
          <w:szCs w:val="24"/>
        </w:rPr>
        <w:lastRenderedPageBreak/>
        <w:t>Добре мати досліджувані тексти вдома на книжковій полиці чи в комп’ютері, щоби мати змогу щодня звертатися до тексту.</w:t>
      </w:r>
    </w:p>
    <w:p w:rsidR="00A00F45" w:rsidRPr="00FB76C2" w:rsidRDefault="00A00F45" w:rsidP="00A00F45">
      <w:pPr>
        <w:spacing w:line="240" w:lineRule="auto"/>
        <w:ind w:firstLine="567"/>
        <w:rPr>
          <w:sz w:val="24"/>
          <w:szCs w:val="24"/>
        </w:rPr>
      </w:pPr>
      <w:r w:rsidRPr="00FB76C2">
        <w:rPr>
          <w:sz w:val="24"/>
          <w:szCs w:val="24"/>
        </w:rPr>
        <w:t>Курсова робота буде переконливою лише за умови, що її основу складає</w:t>
      </w:r>
      <w:r w:rsidRPr="00FB76C2">
        <w:rPr>
          <w:i/>
          <w:iCs/>
          <w:sz w:val="24"/>
          <w:szCs w:val="24"/>
        </w:rPr>
        <w:t>аналіз тексту художнього твору</w:t>
      </w:r>
      <w:r w:rsidRPr="00FB76C2">
        <w:rPr>
          <w:iCs/>
          <w:sz w:val="24"/>
          <w:szCs w:val="24"/>
        </w:rPr>
        <w:t>у певному концептуальному й компаративному освітленні.</w:t>
      </w:r>
    </w:p>
    <w:p w:rsidR="00A00F45" w:rsidRPr="00FB76C2" w:rsidRDefault="00A00F45" w:rsidP="00A00F45">
      <w:pPr>
        <w:spacing w:line="240" w:lineRule="auto"/>
        <w:ind w:firstLine="567"/>
        <w:rPr>
          <w:sz w:val="24"/>
          <w:szCs w:val="24"/>
        </w:rPr>
      </w:pPr>
      <w:r w:rsidRPr="00FB76C2">
        <w:rPr>
          <w:sz w:val="24"/>
          <w:szCs w:val="24"/>
        </w:rPr>
        <w:t xml:space="preserve">Виявлення та відбір літератури з теми. Студент повинен формулювати наукові ідеї, спираючись на відповідні праці попередників, аргументовано викладати власні думки і спостереження, підтверджуючи їх цитатами з тексту твору та літературознавчих праць. </w:t>
      </w:r>
    </w:p>
    <w:p w:rsidR="00A00F45" w:rsidRPr="00FB76C2" w:rsidRDefault="00A00F45" w:rsidP="00A00F45">
      <w:pPr>
        <w:spacing w:line="240" w:lineRule="auto"/>
        <w:ind w:firstLine="567"/>
        <w:rPr>
          <w:sz w:val="24"/>
          <w:szCs w:val="24"/>
        </w:rPr>
      </w:pPr>
      <w:r w:rsidRPr="00FB76C2">
        <w:rPr>
          <w:sz w:val="24"/>
          <w:szCs w:val="24"/>
        </w:rPr>
        <w:t>Студент зобов'язаний покликатися на мистецькі твори, які він досліджував, на монографії і статті, з яких запозичив окремі думки, матеріали, тези (цитував чи реферував їхній зміст). У своїх наукових пробах молоді дослідники повинні навчитися творчо використовувати ідеї попередників і з повагою ставитися до них. У разі використання матеріалів без посилань на джерела інформації чи дослівного переписування робота не допускається до захисту.</w:t>
      </w:r>
    </w:p>
    <w:p w:rsidR="00A00F45" w:rsidRPr="00FB76C2" w:rsidRDefault="00A00F45" w:rsidP="00A00F45">
      <w:pPr>
        <w:spacing w:line="240" w:lineRule="auto"/>
        <w:ind w:firstLine="567"/>
        <w:rPr>
          <w:sz w:val="24"/>
          <w:szCs w:val="24"/>
        </w:rPr>
      </w:pPr>
      <w:r w:rsidRPr="00FB76C2">
        <w:rPr>
          <w:sz w:val="24"/>
          <w:szCs w:val="24"/>
        </w:rPr>
        <w:t>Покликання у підтекстових виносках, або в тексті роботи із зазначенням порядкового номера джерела у списку використаної літератури і сторінки, з якої береться цитата. Таке посилання вміщається у квадратні дужки […, с….; …, с….], номер джерела в списку літератури і номер сторінки розділяються комою, а різні джерела відділяються крапкою з комою.</w:t>
      </w:r>
    </w:p>
    <w:p w:rsidR="00A00F45" w:rsidRPr="00FB76C2" w:rsidRDefault="00A00F45" w:rsidP="00A00F45">
      <w:pPr>
        <w:spacing w:line="240" w:lineRule="auto"/>
        <w:ind w:firstLine="567"/>
        <w:rPr>
          <w:sz w:val="24"/>
          <w:szCs w:val="24"/>
        </w:rPr>
      </w:pPr>
      <w:r w:rsidRPr="00FB76C2">
        <w:rPr>
          <w:sz w:val="24"/>
          <w:szCs w:val="24"/>
        </w:rPr>
        <w:t>Назви усіх цитованих або згадуваних праць у курсовій/ маґістерській (дипломній) роботі подаються мовою оригіналу.</w:t>
      </w:r>
    </w:p>
    <w:p w:rsidR="00A00F45" w:rsidRPr="00FB76C2" w:rsidRDefault="00A00F45" w:rsidP="00A00F45">
      <w:pPr>
        <w:spacing w:line="240" w:lineRule="auto"/>
        <w:ind w:firstLine="567"/>
        <w:rPr>
          <w:sz w:val="24"/>
          <w:szCs w:val="24"/>
        </w:rPr>
      </w:pPr>
      <w:r w:rsidRPr="00FB76C2">
        <w:rPr>
          <w:sz w:val="24"/>
          <w:szCs w:val="24"/>
        </w:rPr>
        <w:t>Конспектування власних спостережень і праць попередників відповідно до власних наукових зацікавлень та гіпотез.</w:t>
      </w:r>
    </w:p>
    <w:p w:rsidR="00A00F45" w:rsidRPr="00FB76C2" w:rsidRDefault="00A00F45" w:rsidP="00A00F45">
      <w:pPr>
        <w:spacing w:line="240" w:lineRule="auto"/>
        <w:ind w:firstLine="567"/>
        <w:rPr>
          <w:sz w:val="24"/>
          <w:szCs w:val="24"/>
        </w:rPr>
      </w:pPr>
      <w:r w:rsidRPr="00FB76C2">
        <w:rPr>
          <w:sz w:val="24"/>
          <w:szCs w:val="24"/>
        </w:rPr>
        <w:t>Поступове структурування збираного матеріалу і поділ теми на вужчі проблеми, окремі з яких ляжуть в основу розділів курсової роботи.</w:t>
      </w:r>
    </w:p>
    <w:p w:rsidR="00A00F45" w:rsidRPr="00FB76C2" w:rsidRDefault="00A00F45" w:rsidP="00A00F45">
      <w:pPr>
        <w:spacing w:line="240" w:lineRule="auto"/>
        <w:ind w:firstLine="567"/>
        <w:rPr>
          <w:sz w:val="24"/>
          <w:szCs w:val="24"/>
        </w:rPr>
      </w:pPr>
      <w:r w:rsidRPr="00FB76C2">
        <w:rPr>
          <w:sz w:val="24"/>
          <w:szCs w:val="24"/>
        </w:rPr>
        <w:t xml:space="preserve">Складання попереднього плану  роботи і його уточнення та видозмінювання у процесі роботи, коли окреслюється скелет курсової і заповнюється вашими нотатками, з яких поступово народжується нарація (текст). </w:t>
      </w:r>
    </w:p>
    <w:p w:rsidR="00A00F45" w:rsidRPr="00FB76C2" w:rsidRDefault="00A00F45" w:rsidP="00A00F45">
      <w:pPr>
        <w:spacing w:line="240" w:lineRule="auto"/>
        <w:ind w:firstLine="567"/>
        <w:rPr>
          <w:sz w:val="24"/>
          <w:szCs w:val="24"/>
        </w:rPr>
      </w:pPr>
      <w:r w:rsidRPr="00FB76C2">
        <w:rPr>
          <w:sz w:val="24"/>
          <w:szCs w:val="24"/>
        </w:rPr>
        <w:t>Критичний відбір зібраного матеріалу. Окремі частини цього матеріалу і написаного тексту згодом відпадуть, а решта будуть відредаговані, згармонійовані і сконцентровані навколо теми.</w:t>
      </w:r>
    </w:p>
    <w:p w:rsidR="00A00F45" w:rsidRPr="00FB76C2" w:rsidRDefault="00A00F45" w:rsidP="00A00F45">
      <w:pPr>
        <w:spacing w:line="240" w:lineRule="auto"/>
        <w:ind w:firstLine="567"/>
        <w:rPr>
          <w:sz w:val="24"/>
          <w:szCs w:val="24"/>
        </w:rPr>
      </w:pPr>
      <w:r w:rsidRPr="00FB76C2">
        <w:rPr>
          <w:sz w:val="24"/>
          <w:szCs w:val="24"/>
        </w:rPr>
        <w:t>У викладі змісту треба зважати на тему та структуру кожного розділу та підрозділу (окремий розділ – висвітлення проблеми, окремий підрозділ – розгляд питання розділу); думки мають бути пов’язані між собою логічно, увесь текст повинен підпорядковуватися загальній ідеї; один висновок не має суперечити іншому, а доповнювати чи підкріплювати його;</w:t>
      </w:r>
    </w:p>
    <w:p w:rsidR="00A00F45" w:rsidRPr="00FB76C2" w:rsidRDefault="00A00F45" w:rsidP="00A00F45">
      <w:pPr>
        <w:spacing w:line="240" w:lineRule="auto"/>
        <w:ind w:firstLine="567"/>
        <w:rPr>
          <w:sz w:val="24"/>
          <w:szCs w:val="24"/>
        </w:rPr>
      </w:pPr>
      <w:r w:rsidRPr="00FB76C2">
        <w:rPr>
          <w:sz w:val="24"/>
          <w:szCs w:val="24"/>
        </w:rPr>
        <w:t>Весь матеріал у курсовій роботі повинен стосуватися теми. Те, що не вдалося повернути лицем до теми, що не вписується у структуру, мусить бути відкладене в окремий файл.</w:t>
      </w:r>
    </w:p>
    <w:p w:rsidR="00A00F45" w:rsidRPr="00FB76C2" w:rsidRDefault="00A00F45" w:rsidP="00A00F45">
      <w:pPr>
        <w:spacing w:line="240" w:lineRule="auto"/>
        <w:rPr>
          <w:sz w:val="24"/>
          <w:szCs w:val="24"/>
        </w:rPr>
      </w:pPr>
      <w:r w:rsidRPr="00FB76C2">
        <w:rPr>
          <w:sz w:val="24"/>
          <w:szCs w:val="24"/>
        </w:rPr>
        <w:t>Найкраще структурувати і редагувати текст роботи на комп’ютері.</w:t>
      </w:r>
    </w:p>
    <w:p w:rsidR="00A00F45" w:rsidRPr="00FB76C2" w:rsidRDefault="00A00F45" w:rsidP="00A00F45">
      <w:pPr>
        <w:spacing w:line="240" w:lineRule="auto"/>
        <w:rPr>
          <w:sz w:val="24"/>
          <w:szCs w:val="24"/>
        </w:rPr>
      </w:pPr>
      <w:r w:rsidRPr="00FB76C2">
        <w:rPr>
          <w:sz w:val="24"/>
          <w:szCs w:val="24"/>
        </w:rPr>
        <w:t>Кожен розділ роботи розпочинається коротким вступом і завершується стислими висновками, на основі яких згодом формулюються загальні висновки до роботи.</w:t>
      </w:r>
    </w:p>
    <w:p w:rsidR="00A00F45" w:rsidRPr="00FB76C2" w:rsidRDefault="00A00F45" w:rsidP="00A00F45">
      <w:pPr>
        <w:spacing w:line="240" w:lineRule="auto"/>
        <w:rPr>
          <w:sz w:val="24"/>
          <w:szCs w:val="24"/>
        </w:rPr>
      </w:pPr>
      <w:r w:rsidRPr="00FB76C2">
        <w:rPr>
          <w:sz w:val="24"/>
          <w:szCs w:val="24"/>
        </w:rPr>
        <w:t>Оформлення списку використаних джерел та додатків.</w:t>
      </w:r>
    </w:p>
    <w:p w:rsidR="00A00F45" w:rsidRPr="00FB76C2" w:rsidRDefault="00A00F45" w:rsidP="00A00F45">
      <w:pPr>
        <w:spacing w:line="240" w:lineRule="auto"/>
        <w:rPr>
          <w:sz w:val="24"/>
          <w:szCs w:val="24"/>
        </w:rPr>
      </w:pPr>
      <w:r w:rsidRPr="00FB76C2">
        <w:rPr>
          <w:sz w:val="24"/>
          <w:szCs w:val="24"/>
        </w:rPr>
        <w:t>Подання чорнового варіанту роботи науковому керівникові. Усунення зауважених недоліків, врахування рекомендацій наукового керівника, підготовка остаточного варіанту роботи.</w:t>
      </w:r>
    </w:p>
    <w:p w:rsidR="00A00F45" w:rsidRPr="00FB76C2" w:rsidRDefault="00A00F45" w:rsidP="00A00F45">
      <w:pPr>
        <w:spacing w:line="240" w:lineRule="auto"/>
        <w:rPr>
          <w:sz w:val="24"/>
          <w:szCs w:val="24"/>
        </w:rPr>
      </w:pPr>
      <w:r w:rsidRPr="00FB76C2">
        <w:rPr>
          <w:sz w:val="24"/>
          <w:szCs w:val="24"/>
        </w:rPr>
        <w:t>Написання Вступу та Висновків, літературне і технічне оформлення роботи завершує вашу працю. Здаєте її науковому керівникові на відгук.</w:t>
      </w:r>
    </w:p>
    <w:p w:rsidR="00A00F45" w:rsidRDefault="00A00F45" w:rsidP="00A00F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Відтак – п</w:t>
      </w:r>
      <w:r w:rsidRPr="00FB76C2">
        <w:rPr>
          <w:sz w:val="24"/>
          <w:szCs w:val="24"/>
        </w:rPr>
        <w:t>ідготовка до захисту</w:t>
      </w:r>
      <w:r>
        <w:rPr>
          <w:sz w:val="24"/>
          <w:szCs w:val="24"/>
        </w:rPr>
        <w:t xml:space="preserve"> і</w:t>
      </w:r>
      <w:r w:rsidRPr="00FB76C2">
        <w:rPr>
          <w:sz w:val="24"/>
          <w:szCs w:val="24"/>
        </w:rPr>
        <w:t xml:space="preserve"> захист </w:t>
      </w:r>
      <w:r>
        <w:rPr>
          <w:sz w:val="24"/>
          <w:szCs w:val="24"/>
        </w:rPr>
        <w:t xml:space="preserve">курсової </w:t>
      </w:r>
      <w:r w:rsidRPr="00FB76C2">
        <w:rPr>
          <w:sz w:val="24"/>
          <w:szCs w:val="24"/>
        </w:rPr>
        <w:t>роботи.</w:t>
      </w:r>
    </w:p>
    <w:p w:rsidR="00A00F45" w:rsidRDefault="00A00F45" w:rsidP="00A00F45">
      <w:pPr>
        <w:pStyle w:val="3"/>
      </w:pPr>
      <w:r w:rsidRPr="00594AF4">
        <w:lastRenderedPageBreak/>
        <w:t>Схема бібліографічного опису</w:t>
      </w:r>
    </w:p>
    <w:p w:rsidR="00A00F45" w:rsidRPr="004652F1" w:rsidRDefault="00A00F45" w:rsidP="00A00F45">
      <w:pPr>
        <w:ind w:firstLine="708"/>
        <w:rPr>
          <w:b/>
        </w:rPr>
      </w:pPr>
      <w:r w:rsidRPr="004652F1">
        <w:rPr>
          <w:b/>
        </w:rPr>
        <w:t>Автор</w:t>
      </w:r>
      <w:r>
        <w:rPr>
          <w:b/>
        </w:rPr>
        <w:t xml:space="preserve"> фактичний </w:t>
      </w:r>
      <w:r w:rsidRPr="00832449">
        <w:t>(прізвище та ініціали)</w:t>
      </w:r>
      <w:r w:rsidRPr="004652F1">
        <w:rPr>
          <w:b/>
        </w:rPr>
        <w:t xml:space="preserve">. Назва </w:t>
      </w:r>
      <w:r>
        <w:rPr>
          <w:b/>
        </w:rPr>
        <w:t xml:space="preserve">видання </w:t>
      </w:r>
      <w:r w:rsidRPr="00832449">
        <w:t>(через двокрапку наводимо підзаголовок)</w:t>
      </w:r>
      <w:r>
        <w:rPr>
          <w:b/>
        </w:rPr>
        <w:t xml:space="preserve"> / Автор формальний </w:t>
      </w:r>
      <w:r w:rsidRPr="00832449">
        <w:t xml:space="preserve">(через скісну риску </w:t>
      </w:r>
      <w:r>
        <w:t>вказуємо авторство</w:t>
      </w:r>
      <w:r w:rsidRPr="00832449">
        <w:t xml:space="preserve"> так, як його зазначено на титульній сторінці</w:t>
      </w:r>
      <w:r>
        <w:t xml:space="preserve"> чи на звороті титульної сторінки</w:t>
      </w:r>
      <w:r w:rsidRPr="00832449">
        <w:t xml:space="preserve"> </w:t>
      </w:r>
      <w:r>
        <w:t>– повне ім’я чи ініціали та прізвище, а чи псевдонім; перекладач; упорядник</w:t>
      </w:r>
      <w:r w:rsidRPr="001924D0">
        <w:t xml:space="preserve"> </w:t>
      </w:r>
      <w:r>
        <w:t>видання; редактор; інституція, котра видає книжку)</w:t>
      </w:r>
      <w:r w:rsidRPr="004652F1">
        <w:rPr>
          <w:b/>
        </w:rPr>
        <w:t>. –</w:t>
      </w:r>
      <w:r>
        <w:rPr>
          <w:b/>
        </w:rPr>
        <w:t xml:space="preserve"> </w:t>
      </w:r>
      <w:r w:rsidRPr="004652F1">
        <w:rPr>
          <w:b/>
        </w:rPr>
        <w:t>Місце видання : Видавництво</w:t>
      </w:r>
      <w:r>
        <w:rPr>
          <w:b/>
        </w:rPr>
        <w:t xml:space="preserve"> </w:t>
      </w:r>
      <w:r w:rsidRPr="001924D0">
        <w:t>(</w:t>
      </w:r>
      <w:r>
        <w:t>тільки назва, без слова «видавництво»</w:t>
      </w:r>
      <w:r w:rsidRPr="001924D0">
        <w:t>)</w:t>
      </w:r>
      <w:r w:rsidRPr="004652F1">
        <w:rPr>
          <w:b/>
        </w:rPr>
        <w:t>, рік. – Кількість сторінок.</w:t>
      </w:r>
    </w:p>
    <w:p w:rsidR="00A00F45" w:rsidRDefault="00A00F45" w:rsidP="00A00F45">
      <w:pPr>
        <w:ind w:firstLine="708"/>
      </w:pPr>
      <w:r w:rsidRPr="004652F1">
        <w:rPr>
          <w:i/>
        </w:rPr>
        <w:t>Приклад</w:t>
      </w:r>
      <w:r w:rsidRPr="004652F1">
        <w:t>: Ґолдінґ В. Володар мух : роман / Вільям Ґолдінґ ; перекл. з англ. С.</w:t>
      </w:r>
      <w:r>
        <w:t> </w:t>
      </w:r>
      <w:r w:rsidRPr="004652F1">
        <w:t xml:space="preserve">Павличко. – К. : Основи, 2000. – 252 с. </w:t>
      </w:r>
    </w:p>
    <w:p w:rsidR="00A00F45" w:rsidRPr="00AF1306" w:rsidRDefault="00A00F45" w:rsidP="00A00F45">
      <w:pPr>
        <w:ind w:firstLine="708"/>
        <w:rPr>
          <w:u w:val="single"/>
        </w:rPr>
      </w:pPr>
      <w:r w:rsidRPr="00AF1306">
        <w:rPr>
          <w:u w:val="single"/>
        </w:rPr>
        <w:t>Опис журнальної статті:</w:t>
      </w:r>
    </w:p>
    <w:p w:rsidR="00A00F45" w:rsidRPr="004652F1" w:rsidRDefault="00A00F45" w:rsidP="00A00F45">
      <w:pPr>
        <w:ind w:firstLine="708"/>
        <w:rPr>
          <w:b/>
        </w:rPr>
      </w:pPr>
      <w:r w:rsidRPr="004652F1">
        <w:rPr>
          <w:b/>
        </w:rPr>
        <w:t>Автор</w:t>
      </w:r>
      <w:r>
        <w:rPr>
          <w:b/>
        </w:rPr>
        <w:t xml:space="preserve"> </w:t>
      </w:r>
      <w:r w:rsidRPr="00832449">
        <w:t>(прізвище та ініціали)</w:t>
      </w:r>
      <w:r w:rsidRPr="004652F1">
        <w:rPr>
          <w:b/>
        </w:rPr>
        <w:t xml:space="preserve">. Назва </w:t>
      </w:r>
      <w:r>
        <w:rPr>
          <w:b/>
        </w:rPr>
        <w:t xml:space="preserve">статті </w:t>
      </w:r>
      <w:r w:rsidRPr="00832449">
        <w:t>(через двокрапку наводимо підзаголовок)</w:t>
      </w:r>
      <w:r>
        <w:rPr>
          <w:b/>
        </w:rPr>
        <w:t xml:space="preserve"> / Автор </w:t>
      </w:r>
      <w:r w:rsidRPr="00832449">
        <w:t xml:space="preserve">(через скісну риску </w:t>
      </w:r>
      <w:r>
        <w:t>вказуємо авторство</w:t>
      </w:r>
      <w:r w:rsidRPr="00832449">
        <w:t xml:space="preserve"> так, як його зазначено </w:t>
      </w:r>
      <w:r>
        <w:t xml:space="preserve">в публікації) // </w:t>
      </w:r>
      <w:r w:rsidRPr="009A4ACF">
        <w:rPr>
          <w:b/>
        </w:rPr>
        <w:t>Назва періодичного видання</w:t>
      </w:r>
      <w:r w:rsidRPr="004652F1">
        <w:rPr>
          <w:b/>
        </w:rPr>
        <w:t>. –</w:t>
      </w:r>
      <w:r>
        <w:rPr>
          <w:b/>
        </w:rPr>
        <w:t xml:space="preserve"> </w:t>
      </w:r>
      <w:r w:rsidRPr="004652F1">
        <w:rPr>
          <w:b/>
        </w:rPr>
        <w:t xml:space="preserve">Рік. – </w:t>
      </w:r>
      <w:r>
        <w:rPr>
          <w:b/>
        </w:rPr>
        <w:t>Номер. – Сторінки, на яких видрукувано публікацію.</w:t>
      </w:r>
    </w:p>
    <w:p w:rsidR="00A00F45" w:rsidRPr="00623526" w:rsidRDefault="00A00F45" w:rsidP="00A00F45">
      <w:r w:rsidRPr="004652F1">
        <w:rPr>
          <w:i/>
        </w:rPr>
        <w:t>Приклад</w:t>
      </w:r>
      <w:r w:rsidRPr="004652F1">
        <w:t xml:space="preserve">: </w:t>
      </w:r>
      <w:r w:rsidRPr="00277A4C">
        <w:t>Kos-Lajtman</w:t>
      </w:r>
      <w:r>
        <w:t xml:space="preserve"> А.</w:t>
      </w:r>
      <w:r w:rsidRPr="00277A4C">
        <w:t xml:space="preserve"> Romani</w:t>
      </w:r>
      <w:r>
        <w:t>.</w:t>
      </w:r>
      <w:r w:rsidRPr="00277A4C">
        <w:t xml:space="preserve"> Sabrana djela Ivane Brlić-Mažuranić</w:t>
      </w:r>
      <w:r>
        <w:t xml:space="preserve"> /</w:t>
      </w:r>
      <w:r w:rsidRPr="001E547C">
        <w:t xml:space="preserve"> </w:t>
      </w:r>
      <w:r w:rsidRPr="00277A4C">
        <w:t xml:space="preserve">Andrijana Kos-Lajtman </w:t>
      </w:r>
      <w:r>
        <w:t>//</w:t>
      </w:r>
      <w:r w:rsidRPr="00277A4C">
        <w:t xml:space="preserve"> Libri &amp; Liberi</w:t>
      </w:r>
      <w:r>
        <w:t>. –</w:t>
      </w:r>
      <w:r w:rsidRPr="00277A4C">
        <w:t xml:space="preserve"> 2012.</w:t>
      </w:r>
      <w:r>
        <w:t xml:space="preserve"> – </w:t>
      </w:r>
      <w:r w:rsidRPr="00277A4C">
        <w:t>Vol. 1</w:t>
      </w:r>
      <w:r>
        <w:t>. –</w:t>
      </w:r>
      <w:r w:rsidRPr="00277A4C">
        <w:t xml:space="preserve"> No. 1</w:t>
      </w:r>
      <w:r>
        <w:t xml:space="preserve">. – </w:t>
      </w:r>
      <w:r>
        <w:rPr>
          <w:lang w:val="en-US"/>
        </w:rPr>
        <w:t>S</w:t>
      </w:r>
      <w:r w:rsidRPr="00623526">
        <w:t>.133-135.</w:t>
      </w:r>
    </w:p>
    <w:p w:rsidR="00A00F45" w:rsidRPr="009447D2" w:rsidRDefault="00A00F45" w:rsidP="00A00F45">
      <w:r w:rsidRPr="009A4ACF">
        <w:rPr>
          <w:u w:val="single"/>
        </w:rPr>
        <w:t>Нота бене</w:t>
      </w:r>
      <w:r>
        <w:t>: а) бібліографічний опис здійснюємо не з обкладинки, а з титульної сторінки, якщо бракує даних, тоді шукаємо в інших місцях книжки (наприклад, кількість сторінок); б) між розділовими знаками «:» і «;» ставимо пробіли.</w:t>
      </w:r>
    </w:p>
    <w:p w:rsidR="00A00F45" w:rsidRPr="004652F1" w:rsidRDefault="00A00F45" w:rsidP="00A00F45">
      <w:pPr>
        <w:jc w:val="center"/>
      </w:pPr>
      <w:r>
        <w:rPr>
          <w:b/>
          <w:i/>
        </w:rPr>
        <w:t>Монографії, д</w:t>
      </w:r>
      <w:r w:rsidRPr="004652F1">
        <w:rPr>
          <w:b/>
          <w:i/>
        </w:rPr>
        <w:t xml:space="preserve">овідкові видання </w:t>
      </w:r>
    </w:p>
    <w:p w:rsidR="00A00F45" w:rsidRPr="00623526" w:rsidRDefault="00A00F45" w:rsidP="00A00F45">
      <w:pPr>
        <w:ind w:firstLine="708"/>
      </w:pPr>
      <w:r w:rsidRPr="00623526">
        <w:t xml:space="preserve">Сидоренко І. Довідник комбайнера / Іван Сидоренко. – 2-е вид. – К. : Урожай, 1987. – 132 с. </w:t>
      </w:r>
    </w:p>
    <w:p w:rsidR="00A00F45" w:rsidRPr="00623526" w:rsidRDefault="00A00F45" w:rsidP="00A00F45">
      <w:r w:rsidRPr="00623526">
        <w:t xml:space="preserve">Жайворонок В. Знаки української етнокультури : словник-довідник / </w:t>
      </w:r>
      <w:r w:rsidRPr="00623526">
        <w:rPr>
          <w:lang w:val="ru-RU"/>
        </w:rPr>
        <w:br/>
      </w:r>
      <w:r w:rsidRPr="00623526">
        <w:t>В. Жайворонок. – К. : Довіра, 2006. – 703 с.</w:t>
      </w:r>
    </w:p>
    <w:p w:rsidR="00A00F45" w:rsidRPr="004652F1" w:rsidRDefault="00A00F45" w:rsidP="00A00F45">
      <w:pPr>
        <w:ind w:firstLine="708"/>
        <w:jc w:val="center"/>
        <w:rPr>
          <w:b/>
          <w:i/>
        </w:rPr>
      </w:pPr>
    </w:p>
    <w:p w:rsidR="00A00F45" w:rsidRPr="004652F1" w:rsidRDefault="00A00F45" w:rsidP="00A00F45">
      <w:pPr>
        <w:jc w:val="center"/>
        <w:rPr>
          <w:b/>
        </w:rPr>
      </w:pPr>
      <w:r w:rsidRPr="004652F1">
        <w:rPr>
          <w:b/>
        </w:rPr>
        <w:t>Матеріали конференцій</w:t>
      </w:r>
    </w:p>
    <w:p w:rsidR="00A00F45" w:rsidRPr="00623526" w:rsidRDefault="00A00F45" w:rsidP="00A00F45">
      <w:r w:rsidRPr="00623526">
        <w:lastRenderedPageBreak/>
        <w:t>Т. Шевченко і українська національна культура : матеріали наук. симпозіуму, Львів, 8 – 9 черв. 1989 р. / Українське наукове товариство імені Шевченка. – Львів : Світ, 1990. – 215 с.</w:t>
      </w:r>
    </w:p>
    <w:p w:rsidR="00A00F45" w:rsidRPr="004652F1" w:rsidRDefault="00A00F45" w:rsidP="00A00F45">
      <w:pPr>
        <w:jc w:val="center"/>
        <w:rPr>
          <w:b/>
          <w:i/>
        </w:rPr>
      </w:pPr>
      <w:r w:rsidRPr="004652F1">
        <w:rPr>
          <w:b/>
          <w:i/>
        </w:rPr>
        <w:t>Автореферат дисертації</w:t>
      </w:r>
    </w:p>
    <w:p w:rsidR="00A00F45" w:rsidRPr="00623526" w:rsidRDefault="00A00F45" w:rsidP="00A00F45">
      <w:r w:rsidRPr="00623526">
        <w:t>Криса Б. С. Образ світу в українській поезії Х</w:t>
      </w:r>
      <w:r w:rsidRPr="00623526">
        <w:rPr>
          <w:lang w:val="en-US"/>
        </w:rPr>
        <w:t>V</w:t>
      </w:r>
      <w:r w:rsidRPr="00623526">
        <w:t>ІІ – Х</w:t>
      </w:r>
      <w:r w:rsidRPr="00623526">
        <w:rPr>
          <w:lang w:val="en-US"/>
        </w:rPr>
        <w:t>V</w:t>
      </w:r>
      <w:r w:rsidRPr="00623526">
        <w:t xml:space="preserve">ІІІ століть : автореф. дис. … докт. філол. наук / Б. С. Криса ; НАН України, Ін-т літератури ім. Т. Г. Шевченка. – К., 1995. – 48 с. </w:t>
      </w:r>
    </w:p>
    <w:p w:rsidR="00A00F45" w:rsidRPr="004652F1" w:rsidRDefault="00A00F45" w:rsidP="00A00F45">
      <w:pPr>
        <w:jc w:val="center"/>
        <w:rPr>
          <w:b/>
        </w:rPr>
      </w:pPr>
      <w:r w:rsidRPr="004652F1">
        <w:rPr>
          <w:b/>
        </w:rPr>
        <w:t>Багатотомне видання</w:t>
      </w:r>
    </w:p>
    <w:p w:rsidR="00A00F45" w:rsidRPr="00623526" w:rsidRDefault="00A00F45" w:rsidP="00A00F45">
      <w:r w:rsidRPr="00623526">
        <w:t xml:space="preserve">Словник синонімів української мови : у 2 т. / А. Л. Бурячок [та ін.] ; НАН України, Ін-т мовозн. ім. О. Потебні. – К. : Наук. думка, 1999 – 2000. – (Словники України). – Т. 1 : А – Н. – 1999. – 1040 с. – </w:t>
      </w:r>
      <w:r w:rsidRPr="00623526">
        <w:rPr>
          <w:lang w:val="en-US"/>
        </w:rPr>
        <w:t>ISBN</w:t>
      </w:r>
      <w:r w:rsidRPr="00623526">
        <w:t xml:space="preserve"> 966 – 00 – 0422 – 2 ; Т. 2 : О – Я. – 2000. – 953 с. </w:t>
      </w:r>
    </w:p>
    <w:p w:rsidR="00A00F45" w:rsidRPr="004652F1" w:rsidRDefault="00A00F45" w:rsidP="00A00F45">
      <w:pPr>
        <w:jc w:val="center"/>
        <w:rPr>
          <w:b/>
          <w:i/>
          <w:lang w:val="ru-RU"/>
        </w:rPr>
      </w:pPr>
      <w:r w:rsidRPr="004652F1">
        <w:rPr>
          <w:b/>
          <w:i/>
        </w:rPr>
        <w:t>Бібліографічний опис окремого тому багатотомного видання</w:t>
      </w:r>
    </w:p>
    <w:p w:rsidR="00A00F45" w:rsidRPr="00623526" w:rsidRDefault="00A00F45" w:rsidP="00A00F45">
      <w:pPr>
        <w:ind w:firstLine="708"/>
      </w:pPr>
      <w:r w:rsidRPr="00623526">
        <w:t>Коцюбинський М. Твори : у 2 т. Т. 2</w:t>
      </w:r>
      <w:r w:rsidRPr="00623526">
        <w:rPr>
          <w:lang w:val="ru-RU"/>
        </w:rPr>
        <w:t>.</w:t>
      </w:r>
      <w:r w:rsidRPr="00623526">
        <w:t xml:space="preserve"> Оповідання / Михайло Коцюбинський ; відп. ред. С. Заболотний. – К. : Дніпро, 1992. – 308 с.</w:t>
      </w:r>
    </w:p>
    <w:p w:rsidR="00A00F45" w:rsidRPr="004652F1" w:rsidRDefault="00A00F45" w:rsidP="00A00F45">
      <w:pPr>
        <w:rPr>
          <w:b/>
          <w:lang w:val="ru-RU"/>
        </w:rPr>
      </w:pPr>
      <w:r w:rsidRPr="004652F1">
        <w:rPr>
          <w:b/>
          <w:lang w:val="ru-RU"/>
        </w:rPr>
        <w:t>Опис складника видання</w:t>
      </w:r>
    </w:p>
    <w:p w:rsidR="00A00F45" w:rsidRPr="00623526" w:rsidRDefault="00A00F45" w:rsidP="00A00F45">
      <w:r w:rsidRPr="00623526">
        <w:t>Українка Л. Лісова пісня : драма-феєрія / Леся Українка // Вибрані твори. – Львів : Каменяр, 1971. – С. 68 – 202.</w:t>
      </w:r>
    </w:p>
    <w:p w:rsidR="00A00F45" w:rsidRPr="00623526" w:rsidRDefault="00A00F45" w:rsidP="00A00F45">
      <w:pPr>
        <w:ind w:firstLine="708"/>
      </w:pPr>
      <w:r w:rsidRPr="00623526">
        <w:t xml:space="preserve">Кирилюк Є. Геній народу : </w:t>
      </w:r>
      <w:r w:rsidRPr="00623526">
        <w:rPr>
          <w:lang w:val="ru-RU"/>
        </w:rPr>
        <w:t>[</w:t>
      </w:r>
      <w:r w:rsidRPr="00623526">
        <w:t>передмова</w:t>
      </w:r>
      <w:r w:rsidRPr="00623526">
        <w:rPr>
          <w:lang w:val="ru-RU"/>
        </w:rPr>
        <w:t>]</w:t>
      </w:r>
      <w:r w:rsidRPr="00623526">
        <w:t xml:space="preserve"> / Євген Кирилюк // Шевченко Т. Твори : у 5 т. / Тарас Шевченко. – К. : Дніпро, 1970. – Т. 1. – С. 5 – 29.</w:t>
      </w:r>
    </w:p>
    <w:p w:rsidR="00A00F45" w:rsidRPr="00623526" w:rsidRDefault="00A00F45" w:rsidP="00A00F45">
      <w:pPr>
        <w:ind w:firstLine="708"/>
      </w:pPr>
      <w:r w:rsidRPr="00623526">
        <w:rPr>
          <w:lang w:val="ru-RU"/>
        </w:rPr>
        <w:t>[</w:t>
      </w:r>
      <w:r w:rsidRPr="00623526">
        <w:t>Маланюк Є.</w:t>
      </w:r>
      <w:r w:rsidRPr="00623526">
        <w:rPr>
          <w:lang w:val="ru-RU"/>
        </w:rPr>
        <w:t>]</w:t>
      </w:r>
      <w:r w:rsidRPr="00623526">
        <w:t>. Вистава совітського друку у Варшаві / Е. М. // Вістник. – 1934. – Т. 3, кн. 9. – С. 670 – 673.</w:t>
      </w:r>
    </w:p>
    <w:p w:rsidR="00A00F45" w:rsidRPr="004652F1" w:rsidRDefault="00A00F45" w:rsidP="00A00F45">
      <w:pPr>
        <w:jc w:val="center"/>
        <w:rPr>
          <w:b/>
        </w:rPr>
      </w:pPr>
      <w:r w:rsidRPr="004652F1">
        <w:rPr>
          <w:b/>
        </w:rPr>
        <w:t>Електронні ресурси</w:t>
      </w:r>
    </w:p>
    <w:p w:rsidR="00A00F45" w:rsidRPr="00623526" w:rsidRDefault="00A00F45" w:rsidP="00A00F45">
      <w:pPr>
        <w:ind w:firstLine="708"/>
      </w:pPr>
      <w:r w:rsidRPr="00623526">
        <w:t xml:space="preserve">Статут Федерації Волейболу України // Федерація Волейболу України. – Режим доступу: </w:t>
      </w:r>
      <w:hyperlink r:id="rId7" w:history="1">
        <w:r w:rsidRPr="00623526">
          <w:t>www.ufg.org.ua</w:t>
        </w:r>
      </w:hyperlink>
      <w:r w:rsidRPr="00623526">
        <w:t>. – 21.05.2009.</w:t>
      </w:r>
    </w:p>
    <w:p w:rsidR="00D55900" w:rsidRPr="00FB76C2" w:rsidRDefault="00623526" w:rsidP="00623526">
      <w:pPr>
        <w:pStyle w:val="3"/>
      </w:pPr>
      <w:r>
        <w:t>Структура курсової роботи</w:t>
      </w:r>
    </w:p>
    <w:p w:rsidR="00D55900" w:rsidRPr="00FB76C2" w:rsidRDefault="00D55900" w:rsidP="002D49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B76C2">
        <w:rPr>
          <w:sz w:val="24"/>
          <w:szCs w:val="24"/>
        </w:rPr>
        <w:t>ТИТУЛЬНИЙ АРКУШ</w:t>
      </w:r>
    </w:p>
    <w:p w:rsidR="00D55900" w:rsidRPr="00FB76C2" w:rsidRDefault="00D55900" w:rsidP="002D49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B76C2">
        <w:rPr>
          <w:sz w:val="24"/>
          <w:szCs w:val="24"/>
        </w:rPr>
        <w:t>ЗМІСТ</w:t>
      </w:r>
    </w:p>
    <w:p w:rsidR="00D55900" w:rsidRPr="00FB76C2" w:rsidRDefault="00D55900" w:rsidP="002D49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B76C2">
        <w:rPr>
          <w:sz w:val="24"/>
          <w:szCs w:val="24"/>
        </w:rPr>
        <w:lastRenderedPageBreak/>
        <w:t>ВСТУП (5-8 стор.)</w:t>
      </w:r>
    </w:p>
    <w:p w:rsidR="00D55900" w:rsidRPr="00FB76C2" w:rsidRDefault="00D55900" w:rsidP="002D49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B76C2">
        <w:rPr>
          <w:sz w:val="24"/>
          <w:szCs w:val="24"/>
        </w:rPr>
        <w:t>обґрунтування теми, її актуальність та відповідність сучасному стану певної галузі науки, перспективам розвитку, практичним завданням відповідної сфери;</w:t>
      </w:r>
    </w:p>
    <w:p w:rsidR="00D55900" w:rsidRPr="00FB76C2" w:rsidRDefault="00D55900" w:rsidP="002D49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B76C2">
        <w:rPr>
          <w:sz w:val="24"/>
          <w:szCs w:val="24"/>
        </w:rPr>
        <w:t>вивчення та характеристика історії досліджуваної проблеми та її сучасного стану;</w:t>
      </w:r>
    </w:p>
    <w:p w:rsidR="00D55900" w:rsidRPr="00FB76C2" w:rsidRDefault="00D55900" w:rsidP="002D49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B76C2">
        <w:rPr>
          <w:sz w:val="24"/>
          <w:szCs w:val="24"/>
        </w:rPr>
        <w:t>характеристика предмета, мети і методів дослідження, його структури;</w:t>
      </w:r>
    </w:p>
    <w:p w:rsidR="00D55900" w:rsidRPr="00FB76C2" w:rsidRDefault="00D55900" w:rsidP="002D49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B76C2">
        <w:rPr>
          <w:sz w:val="24"/>
          <w:szCs w:val="24"/>
        </w:rPr>
        <w:t xml:space="preserve">ОСНОВНА ЧАСТИНА - кілька розділів (розділів із підрозділами), що розкривають теоретичні, компаративні та історичні аспекти предмета дослідження; </w:t>
      </w:r>
    </w:p>
    <w:p w:rsidR="00D55900" w:rsidRPr="00FB76C2" w:rsidRDefault="00D55900" w:rsidP="002D49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B76C2">
        <w:rPr>
          <w:sz w:val="24"/>
          <w:szCs w:val="24"/>
        </w:rPr>
        <w:t>ВИСНОВКИ (2-3 стор.) - узагальнення результатів, обґрунтування їх, висновки та практичні рекомендації;</w:t>
      </w:r>
    </w:p>
    <w:p w:rsidR="00D55900" w:rsidRPr="00FB76C2" w:rsidRDefault="00D55900" w:rsidP="002D49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B76C2">
        <w:rPr>
          <w:sz w:val="24"/>
          <w:szCs w:val="24"/>
        </w:rPr>
        <w:t>СПИСОК ВИКОРИСТАНОЇ ЛІТЕРАТУРИ (художньої і наукової) складають за алфавітним порядком, спочатку розміщують літературу кирилицею, а потім латинкою; завершують список Інтернет-ресурси. Відомості про джерела необхідно подавати згідно із затвердженим державним стандартом</w:t>
      </w:r>
    </w:p>
    <w:p w:rsidR="00D55900" w:rsidRPr="00FB76C2" w:rsidRDefault="00D55900" w:rsidP="002D49EC">
      <w:pPr>
        <w:spacing w:line="240" w:lineRule="auto"/>
        <w:rPr>
          <w:sz w:val="24"/>
          <w:szCs w:val="24"/>
        </w:rPr>
      </w:pPr>
      <w:r w:rsidRPr="00FB76C2">
        <w:rPr>
          <w:sz w:val="24"/>
          <w:szCs w:val="24"/>
        </w:rPr>
        <w:t xml:space="preserve">До курсової / маґістерської (дипломної) роботи можна долучати </w:t>
      </w:r>
      <w:r w:rsidRPr="00FB76C2">
        <w:rPr>
          <w:b/>
          <w:i/>
          <w:sz w:val="24"/>
          <w:szCs w:val="24"/>
        </w:rPr>
        <w:t>Додатки</w:t>
      </w:r>
      <w:r w:rsidRPr="00FB76C2">
        <w:rPr>
          <w:sz w:val="24"/>
          <w:szCs w:val="24"/>
        </w:rPr>
        <w:t>. Додатки можуть містити допоміжні матеріали – біографічні дані, уривки з художніх творів, окреме листування письменника, копії документів, ілюстрації, таблиці, схеми тощо</w:t>
      </w:r>
    </w:p>
    <w:p w:rsidR="00623526" w:rsidRDefault="00623526" w:rsidP="002D49EC">
      <w:pPr>
        <w:spacing w:line="240" w:lineRule="auto"/>
        <w:rPr>
          <w:sz w:val="24"/>
          <w:szCs w:val="24"/>
        </w:rPr>
      </w:pPr>
    </w:p>
    <w:p w:rsidR="00623526" w:rsidRDefault="00623526" w:rsidP="00623526">
      <w:pPr>
        <w:pStyle w:val="3"/>
      </w:pPr>
      <w:r w:rsidRPr="007737AF">
        <w:t>Зразок структури курсового дослідження</w:t>
      </w:r>
    </w:p>
    <w:p w:rsidR="00623526" w:rsidRPr="007737AF" w:rsidRDefault="00623526" w:rsidP="00623526">
      <w:pPr>
        <w:jc w:val="right"/>
        <w:rPr>
          <w:i/>
          <w:sz w:val="22"/>
        </w:rPr>
      </w:pPr>
    </w:p>
    <w:p w:rsidR="00623526" w:rsidRPr="007737AF" w:rsidRDefault="00623526" w:rsidP="00623526">
      <w:pPr>
        <w:ind w:firstLine="0"/>
        <w:jc w:val="center"/>
        <w:rPr>
          <w:b/>
          <w:sz w:val="22"/>
        </w:rPr>
      </w:pPr>
      <w:r w:rsidRPr="007737AF">
        <w:rPr>
          <w:b/>
          <w:sz w:val="22"/>
        </w:rPr>
        <w:t>ЛІРИКА ОЛЕНИ ТЕЛІГИ:</w:t>
      </w:r>
    </w:p>
    <w:p w:rsidR="00623526" w:rsidRPr="007737AF" w:rsidRDefault="00623526" w:rsidP="00623526">
      <w:pPr>
        <w:ind w:firstLine="0"/>
        <w:jc w:val="center"/>
        <w:rPr>
          <w:b/>
          <w:sz w:val="22"/>
        </w:rPr>
      </w:pPr>
      <w:r w:rsidRPr="007737AF">
        <w:rPr>
          <w:b/>
          <w:sz w:val="22"/>
        </w:rPr>
        <w:t>ПОЕТИКА ОСОБИСТІСНОЇ ТА НАЦІОНАЛЬНОЇ ІДЕНТИЧНОСТІ</w:t>
      </w:r>
    </w:p>
    <w:p w:rsidR="00623526" w:rsidRDefault="00623526" w:rsidP="00623526">
      <w:pPr>
        <w:rPr>
          <w:b/>
          <w:sz w:val="22"/>
        </w:rPr>
      </w:pPr>
    </w:p>
    <w:p w:rsidR="00623526" w:rsidRPr="007737AF" w:rsidRDefault="00623526" w:rsidP="00623526">
      <w:pPr>
        <w:rPr>
          <w:b/>
          <w:sz w:val="22"/>
        </w:rPr>
      </w:pPr>
      <w:r w:rsidRPr="007737AF">
        <w:rPr>
          <w:b/>
          <w:sz w:val="22"/>
        </w:rPr>
        <w:t>ВСТУП</w:t>
      </w:r>
    </w:p>
    <w:p w:rsidR="00623526" w:rsidRPr="007737AF" w:rsidRDefault="00623526" w:rsidP="00623526">
      <w:pPr>
        <w:rPr>
          <w:i/>
          <w:sz w:val="22"/>
        </w:rPr>
      </w:pPr>
      <w:r w:rsidRPr="007737AF">
        <w:rPr>
          <w:i/>
          <w:sz w:val="22"/>
        </w:rPr>
        <w:t xml:space="preserve">А) Обґрунтування </w:t>
      </w:r>
      <w:r>
        <w:rPr>
          <w:i/>
          <w:sz w:val="22"/>
        </w:rPr>
        <w:t xml:space="preserve">одним-двома абзацами </w:t>
      </w:r>
      <w:r w:rsidRPr="007737AF">
        <w:rPr>
          <w:i/>
          <w:sz w:val="22"/>
        </w:rPr>
        <w:t>актуальності теми. Чим вона цікава для сучасного читача і важлива для сучасної науки?</w:t>
      </w:r>
    </w:p>
    <w:p w:rsidR="00623526" w:rsidRPr="007737AF" w:rsidRDefault="00623526" w:rsidP="00623526">
      <w:pPr>
        <w:rPr>
          <w:i/>
          <w:sz w:val="22"/>
        </w:rPr>
      </w:pPr>
      <w:r w:rsidRPr="007737AF">
        <w:rPr>
          <w:i/>
          <w:sz w:val="22"/>
        </w:rPr>
        <w:t xml:space="preserve">Б) Стислий аналітичний огляд досліджень з теми. </w:t>
      </w:r>
      <w:r>
        <w:rPr>
          <w:i/>
          <w:sz w:val="22"/>
        </w:rPr>
        <w:t xml:space="preserve">Одним-двома реченнями охарактеризуйте основніші праці попередників. </w:t>
      </w:r>
      <w:r w:rsidRPr="007737AF">
        <w:rPr>
          <w:i/>
          <w:sz w:val="22"/>
        </w:rPr>
        <w:t xml:space="preserve">Що </w:t>
      </w:r>
      <w:r>
        <w:rPr>
          <w:i/>
          <w:sz w:val="22"/>
        </w:rPr>
        <w:t xml:space="preserve">вже </w:t>
      </w:r>
      <w:r w:rsidRPr="007737AF">
        <w:rPr>
          <w:i/>
          <w:sz w:val="22"/>
        </w:rPr>
        <w:t>вивчено</w:t>
      </w:r>
      <w:r>
        <w:rPr>
          <w:i/>
          <w:sz w:val="22"/>
        </w:rPr>
        <w:t>, а що недосліджено</w:t>
      </w:r>
      <w:r w:rsidRPr="007737AF">
        <w:rPr>
          <w:i/>
          <w:sz w:val="22"/>
        </w:rPr>
        <w:t xml:space="preserve">? Що Ви вважаєте дискусійним? </w:t>
      </w:r>
    </w:p>
    <w:p w:rsidR="00623526" w:rsidRPr="007737AF" w:rsidRDefault="00623526" w:rsidP="00623526">
      <w:pPr>
        <w:rPr>
          <w:i/>
          <w:sz w:val="22"/>
        </w:rPr>
      </w:pPr>
      <w:r w:rsidRPr="007737AF">
        <w:rPr>
          <w:i/>
          <w:sz w:val="22"/>
        </w:rPr>
        <w:t>В) Обгрунтування проблематики (об’єкт і предмет дослідження), мети і завдань Ваших студій. які вужчі питання Вас зацікавили (вони ляжуть в основу окремих розділів)?</w:t>
      </w:r>
      <w:r>
        <w:rPr>
          <w:i/>
          <w:sz w:val="22"/>
        </w:rPr>
        <w:t xml:space="preserve"> </w:t>
      </w:r>
      <w:r w:rsidRPr="007737AF">
        <w:rPr>
          <w:i/>
          <w:sz w:val="22"/>
        </w:rPr>
        <w:t xml:space="preserve">Виклад Вашого власного підходу до вивчення цієї теми: які методологічні підходи Ви збираєтеся застосувати? </w:t>
      </w:r>
    </w:p>
    <w:p w:rsidR="00623526" w:rsidRPr="007737AF" w:rsidRDefault="00623526" w:rsidP="00623526">
      <w:pPr>
        <w:rPr>
          <w:b/>
          <w:sz w:val="22"/>
        </w:rPr>
      </w:pPr>
      <w:r w:rsidRPr="007737AF">
        <w:rPr>
          <w:b/>
          <w:sz w:val="22"/>
        </w:rPr>
        <w:t>РОЗДІЛ І. ТВОРЧІСТЬ ОЛЕНИ ТЕЛІГИ  В ЛІТЕРАТУРОЗНАВЧИХ ДОСЛІДЖЕННЯХ:  ОСНОВНІ ЕТАПИ ІСТОРІО</w:t>
      </w:r>
      <w:r>
        <w:rPr>
          <w:b/>
          <w:sz w:val="22"/>
        </w:rPr>
        <w:t>Г</w:t>
      </w:r>
      <w:r w:rsidRPr="007737AF">
        <w:rPr>
          <w:b/>
          <w:sz w:val="22"/>
        </w:rPr>
        <w:t>РАФІЇ</w:t>
      </w:r>
    </w:p>
    <w:p w:rsidR="00623526" w:rsidRPr="007737AF" w:rsidRDefault="00623526" w:rsidP="00623526">
      <w:pPr>
        <w:rPr>
          <w:i/>
          <w:sz w:val="22"/>
        </w:rPr>
      </w:pPr>
      <w:r w:rsidRPr="007737AF">
        <w:rPr>
          <w:i/>
          <w:sz w:val="22"/>
        </w:rPr>
        <w:t>Кожен розділ повинен мати свою композицію: розпочинатися коротким вступом, далі – виклад змісту, а наприкінці – стислі висновки.</w:t>
      </w:r>
    </w:p>
    <w:p w:rsidR="00623526" w:rsidRPr="007737AF" w:rsidRDefault="00623526" w:rsidP="00623526">
      <w:pPr>
        <w:rPr>
          <w:sz w:val="22"/>
        </w:rPr>
      </w:pPr>
      <w:r w:rsidRPr="007737AF">
        <w:rPr>
          <w:sz w:val="22"/>
        </w:rPr>
        <w:lastRenderedPageBreak/>
        <w:t>1.1. У діалозі з сучасниками: відгуки на творчість поетеси в періодиці міжвоєнного двадцятиліття</w:t>
      </w:r>
    </w:p>
    <w:p w:rsidR="00623526" w:rsidRPr="007737AF" w:rsidRDefault="00623526" w:rsidP="00623526">
      <w:pPr>
        <w:rPr>
          <w:sz w:val="22"/>
        </w:rPr>
      </w:pPr>
      <w:r w:rsidRPr="007737AF">
        <w:rPr>
          <w:sz w:val="22"/>
        </w:rPr>
        <w:t>1.2. Творення канону поетеси-революціонерки в мемуаристиці і критиці повоєнного періоду</w:t>
      </w:r>
    </w:p>
    <w:p w:rsidR="00623526" w:rsidRPr="007737AF" w:rsidRDefault="00623526" w:rsidP="00623526">
      <w:pPr>
        <w:rPr>
          <w:sz w:val="22"/>
        </w:rPr>
      </w:pPr>
      <w:r w:rsidRPr="007737AF">
        <w:rPr>
          <w:sz w:val="22"/>
        </w:rPr>
        <w:t>1.3.  Сучасний стан і перспективи дослідження проблеми</w:t>
      </w:r>
    </w:p>
    <w:p w:rsidR="00623526" w:rsidRPr="007737AF" w:rsidRDefault="00623526" w:rsidP="00623526">
      <w:pPr>
        <w:rPr>
          <w:b/>
          <w:sz w:val="22"/>
        </w:rPr>
      </w:pPr>
      <w:r w:rsidRPr="007737AF">
        <w:rPr>
          <w:b/>
          <w:sz w:val="22"/>
        </w:rPr>
        <w:t>РОЗДІЛ ІІ. ІНТЕРДИСЦИПЛІНАРНА МЕТОДИКА ДОСЛІДЖЕННЯ ПОЕТИКИ ОСОБИСТІСНОЇ ТА НАЦІОНАЛЬНОЇ ІДЕНТИЧНОСТІ</w:t>
      </w:r>
    </w:p>
    <w:p w:rsidR="00623526" w:rsidRPr="007737AF" w:rsidRDefault="00623526" w:rsidP="00623526">
      <w:pPr>
        <w:rPr>
          <w:sz w:val="22"/>
        </w:rPr>
      </w:pPr>
      <w:r w:rsidRPr="007737AF">
        <w:rPr>
          <w:sz w:val="22"/>
        </w:rPr>
        <w:t>2.1.  Поняття ідентичності в гуманітарних науках</w:t>
      </w:r>
    </w:p>
    <w:p w:rsidR="00623526" w:rsidRPr="007737AF" w:rsidRDefault="00623526" w:rsidP="00623526">
      <w:pPr>
        <w:rPr>
          <w:sz w:val="22"/>
        </w:rPr>
      </w:pPr>
      <w:r w:rsidRPr="007737AF">
        <w:rPr>
          <w:sz w:val="22"/>
        </w:rPr>
        <w:t>2.2.  Поетикальні аспекти ліричної ідентитифікації</w:t>
      </w:r>
    </w:p>
    <w:p w:rsidR="00623526" w:rsidRPr="007737AF" w:rsidRDefault="00623526" w:rsidP="00623526">
      <w:pPr>
        <w:rPr>
          <w:b/>
          <w:sz w:val="22"/>
        </w:rPr>
      </w:pPr>
      <w:r w:rsidRPr="007737AF">
        <w:rPr>
          <w:b/>
          <w:sz w:val="22"/>
        </w:rPr>
        <w:t>РОЗДІЛ ІІІ. ЕКЗИСТЕНЦІЙНІ ГОРИЗОНТИ ЛІРИЧНОГО «Я»  В ХУДОЖНЬОМУ СВІТІ ОЛЕНИ ТЕЛІГИ</w:t>
      </w:r>
    </w:p>
    <w:p w:rsidR="00623526" w:rsidRPr="007737AF" w:rsidRDefault="00623526" w:rsidP="00623526">
      <w:pPr>
        <w:rPr>
          <w:sz w:val="22"/>
        </w:rPr>
      </w:pPr>
      <w:r w:rsidRPr="007737AF">
        <w:rPr>
          <w:sz w:val="22"/>
        </w:rPr>
        <w:t>3.1.  Світоглядні грані самовизначення</w:t>
      </w:r>
    </w:p>
    <w:p w:rsidR="00623526" w:rsidRPr="007737AF" w:rsidRDefault="00623526" w:rsidP="00623526">
      <w:pPr>
        <w:rPr>
          <w:sz w:val="22"/>
        </w:rPr>
      </w:pPr>
      <w:r w:rsidRPr="007737AF">
        <w:rPr>
          <w:sz w:val="22"/>
        </w:rPr>
        <w:t>3.2.  Гендерна тожсамість:  дівчина – дружина – берегиня</w:t>
      </w:r>
    </w:p>
    <w:p w:rsidR="00623526" w:rsidRPr="007737AF" w:rsidRDefault="00623526" w:rsidP="00623526">
      <w:pPr>
        <w:rPr>
          <w:sz w:val="22"/>
        </w:rPr>
      </w:pPr>
      <w:r w:rsidRPr="007737AF">
        <w:rPr>
          <w:sz w:val="22"/>
        </w:rPr>
        <w:t>3.3.  Поетичний автопортрет жінки-борця</w:t>
      </w:r>
    </w:p>
    <w:p w:rsidR="00623526" w:rsidRPr="007737AF" w:rsidRDefault="00623526" w:rsidP="00623526">
      <w:pPr>
        <w:rPr>
          <w:b/>
          <w:sz w:val="22"/>
        </w:rPr>
      </w:pPr>
      <w:r w:rsidRPr="007737AF">
        <w:rPr>
          <w:b/>
          <w:sz w:val="22"/>
        </w:rPr>
        <w:t>РОЗДІЛ ІV. ЛІРИЧНИЙ МОНОЛОГ ЯК ВИРАЗ ВЛАСНОЇ СУТНОСТІ</w:t>
      </w:r>
    </w:p>
    <w:p w:rsidR="00623526" w:rsidRPr="007737AF" w:rsidRDefault="00623526" w:rsidP="00623526">
      <w:pPr>
        <w:rPr>
          <w:sz w:val="22"/>
        </w:rPr>
      </w:pPr>
      <w:r w:rsidRPr="007737AF">
        <w:rPr>
          <w:sz w:val="22"/>
        </w:rPr>
        <w:t>4.1.  Суб’єкт та об’єкт ліричної ідентифікації</w:t>
      </w:r>
    </w:p>
    <w:p w:rsidR="00623526" w:rsidRPr="007737AF" w:rsidRDefault="00623526" w:rsidP="00623526">
      <w:pPr>
        <w:rPr>
          <w:sz w:val="22"/>
        </w:rPr>
      </w:pPr>
      <w:r w:rsidRPr="007737AF">
        <w:rPr>
          <w:sz w:val="22"/>
        </w:rPr>
        <w:t>4.2.  Поетика метафоричного ототожнення  в ліриці Олени Теліги</w:t>
      </w:r>
    </w:p>
    <w:p w:rsidR="00623526" w:rsidRPr="007737AF" w:rsidRDefault="00623526" w:rsidP="00623526">
      <w:pPr>
        <w:rPr>
          <w:sz w:val="22"/>
        </w:rPr>
      </w:pPr>
      <w:r w:rsidRPr="007737AF">
        <w:rPr>
          <w:sz w:val="22"/>
        </w:rPr>
        <w:t>4.3.  Поетика стильової ідентифікації</w:t>
      </w:r>
    </w:p>
    <w:p w:rsidR="00623526" w:rsidRPr="007737AF" w:rsidRDefault="00623526" w:rsidP="00623526">
      <w:pPr>
        <w:rPr>
          <w:sz w:val="22"/>
        </w:rPr>
      </w:pPr>
      <w:r w:rsidRPr="007737AF">
        <w:rPr>
          <w:sz w:val="22"/>
        </w:rPr>
        <w:t>4.4.  Ритмомелодійні уподобання поетичного таланту</w:t>
      </w:r>
    </w:p>
    <w:p w:rsidR="00623526" w:rsidRPr="007737AF" w:rsidRDefault="00623526" w:rsidP="00623526">
      <w:pPr>
        <w:rPr>
          <w:b/>
          <w:sz w:val="22"/>
        </w:rPr>
      </w:pPr>
      <w:r w:rsidRPr="007737AF">
        <w:rPr>
          <w:b/>
          <w:sz w:val="22"/>
        </w:rPr>
        <w:t>РОЗДІЛ V. У КОЛІ ПОПЕРЕДНИКІВ,  СУЧАСНИКІВ І НАСТУПНИКІВ</w:t>
      </w:r>
    </w:p>
    <w:p w:rsidR="00623526" w:rsidRPr="007737AF" w:rsidRDefault="00623526" w:rsidP="00623526">
      <w:pPr>
        <w:rPr>
          <w:sz w:val="22"/>
        </w:rPr>
      </w:pPr>
      <w:r w:rsidRPr="007737AF">
        <w:rPr>
          <w:sz w:val="22"/>
        </w:rPr>
        <w:t>5.1.  Профетичні мотиви в «Кобзарі» і «Прапорах духа»</w:t>
      </w:r>
    </w:p>
    <w:p w:rsidR="00623526" w:rsidRPr="007737AF" w:rsidRDefault="00623526" w:rsidP="00623526">
      <w:pPr>
        <w:rPr>
          <w:sz w:val="22"/>
        </w:rPr>
      </w:pPr>
      <w:r w:rsidRPr="007737AF">
        <w:rPr>
          <w:sz w:val="22"/>
        </w:rPr>
        <w:t>5.2.  В інтертекстуальному полі Лесі Українки</w:t>
      </w:r>
    </w:p>
    <w:p w:rsidR="00623526" w:rsidRPr="007737AF" w:rsidRDefault="00623526" w:rsidP="00623526">
      <w:pPr>
        <w:rPr>
          <w:sz w:val="22"/>
        </w:rPr>
      </w:pPr>
      <w:r w:rsidRPr="007737AF">
        <w:rPr>
          <w:sz w:val="22"/>
        </w:rPr>
        <w:t>5.3.  Інтертексти сучасників і наступників</w:t>
      </w:r>
    </w:p>
    <w:p w:rsidR="00623526" w:rsidRPr="007737AF" w:rsidRDefault="00623526" w:rsidP="00623526">
      <w:pPr>
        <w:rPr>
          <w:sz w:val="22"/>
        </w:rPr>
      </w:pPr>
      <w:r w:rsidRPr="007737AF">
        <w:rPr>
          <w:sz w:val="22"/>
        </w:rPr>
        <w:t>5.4.  Поетика ідентичності в ліриці Олени Теліги і Петра Скунця (літературні паралелі в контексті культурної традиції)</w:t>
      </w:r>
    </w:p>
    <w:p w:rsidR="00623526" w:rsidRPr="007737AF" w:rsidRDefault="00623526" w:rsidP="00623526">
      <w:pPr>
        <w:rPr>
          <w:b/>
          <w:sz w:val="22"/>
        </w:rPr>
      </w:pPr>
      <w:r w:rsidRPr="007737AF">
        <w:rPr>
          <w:b/>
          <w:sz w:val="22"/>
        </w:rPr>
        <w:t>ВИСНОВКИ</w:t>
      </w:r>
    </w:p>
    <w:p w:rsidR="00623526" w:rsidRPr="007737AF" w:rsidRDefault="00623526" w:rsidP="00623526">
      <w:pPr>
        <w:rPr>
          <w:sz w:val="22"/>
        </w:rPr>
      </w:pPr>
      <w:r w:rsidRPr="007737AF">
        <w:rPr>
          <w:sz w:val="22"/>
        </w:rPr>
        <w:t>Викласти підсумки дослідження, а також з’ясувати перпективи дальших студій.</w:t>
      </w:r>
    </w:p>
    <w:p w:rsidR="00623526" w:rsidRPr="007737AF" w:rsidRDefault="00623526" w:rsidP="00623526">
      <w:pPr>
        <w:rPr>
          <w:b/>
          <w:sz w:val="22"/>
        </w:rPr>
      </w:pPr>
      <w:r w:rsidRPr="007737AF">
        <w:rPr>
          <w:b/>
          <w:sz w:val="22"/>
        </w:rPr>
        <w:t>СПИСОК ВИКОРИСТАНИХ ДЖЕРЕЛ</w:t>
      </w:r>
    </w:p>
    <w:p w:rsidR="00623526" w:rsidRPr="007737AF" w:rsidRDefault="00623526" w:rsidP="00623526">
      <w:pPr>
        <w:rPr>
          <w:i/>
          <w:sz w:val="22"/>
        </w:rPr>
      </w:pPr>
      <w:r w:rsidRPr="007737AF">
        <w:rPr>
          <w:i/>
          <w:sz w:val="22"/>
        </w:rPr>
        <w:t>Список формуємо за алфавітним принципом.</w:t>
      </w:r>
    </w:p>
    <w:p w:rsidR="00623526" w:rsidRPr="007737AF" w:rsidRDefault="00623526" w:rsidP="00623526">
      <w:pPr>
        <w:rPr>
          <w:i/>
          <w:sz w:val="22"/>
        </w:rPr>
      </w:pPr>
      <w:r w:rsidRPr="007737AF">
        <w:rPr>
          <w:i/>
          <w:sz w:val="22"/>
        </w:rPr>
        <w:t>Покликання можна здійснювати двома способами:</w:t>
      </w:r>
    </w:p>
    <w:p w:rsidR="00623526" w:rsidRPr="007737AF" w:rsidRDefault="00623526" w:rsidP="00623526">
      <w:pPr>
        <w:rPr>
          <w:i/>
          <w:sz w:val="22"/>
        </w:rPr>
      </w:pPr>
      <w:r w:rsidRPr="007737AF">
        <w:rPr>
          <w:i/>
          <w:sz w:val="22"/>
        </w:rPr>
        <w:t>1) посторінкові підтекстові покликання на джерела;</w:t>
      </w:r>
    </w:p>
    <w:p w:rsidR="00623526" w:rsidRPr="007737AF" w:rsidRDefault="00623526" w:rsidP="00623526">
      <w:pPr>
        <w:rPr>
          <w:i/>
          <w:sz w:val="22"/>
        </w:rPr>
      </w:pPr>
      <w:r w:rsidRPr="007737AF">
        <w:rPr>
          <w:i/>
          <w:sz w:val="22"/>
        </w:rPr>
        <w:t>2) внутрішньотекстові покликання на джерела: у дужках вказуємо номер джерела у  Списку використаних джерел і сторінку.</w:t>
      </w:r>
    </w:p>
    <w:p w:rsidR="00623526" w:rsidRPr="007737AF" w:rsidRDefault="00623526" w:rsidP="00623526">
      <w:pPr>
        <w:rPr>
          <w:i/>
          <w:sz w:val="22"/>
        </w:rPr>
      </w:pPr>
      <w:r w:rsidRPr="007737AF">
        <w:rPr>
          <w:b/>
          <w:i/>
          <w:sz w:val="22"/>
        </w:rPr>
        <w:t>УВАГА</w:t>
      </w:r>
      <w:r w:rsidRPr="007737AF">
        <w:rPr>
          <w:i/>
          <w:sz w:val="22"/>
        </w:rPr>
        <w:t xml:space="preserve">: </w:t>
      </w:r>
    </w:p>
    <w:p w:rsidR="00623526" w:rsidRPr="007737AF" w:rsidRDefault="00623526" w:rsidP="00623526">
      <w:pPr>
        <w:rPr>
          <w:i/>
          <w:sz w:val="22"/>
        </w:rPr>
      </w:pPr>
      <w:r w:rsidRPr="007737AF">
        <w:rPr>
          <w:i/>
          <w:sz w:val="22"/>
        </w:rPr>
        <w:t>а) У науковому дослідженні використовуємо не популярні, а академічні, повні, багатотомні видання;</w:t>
      </w:r>
    </w:p>
    <w:p w:rsidR="00623526" w:rsidRPr="007737AF" w:rsidRDefault="00623526" w:rsidP="00623526">
      <w:pPr>
        <w:rPr>
          <w:i/>
          <w:sz w:val="22"/>
        </w:rPr>
      </w:pPr>
      <w:r w:rsidRPr="007737AF">
        <w:rPr>
          <w:i/>
          <w:sz w:val="22"/>
        </w:rPr>
        <w:t>б) бібліографічний опис здійснюємо мовою оригіналу – не перекладаємо українською!</w:t>
      </w:r>
    </w:p>
    <w:p w:rsidR="00623526" w:rsidRPr="007737AF" w:rsidRDefault="00623526" w:rsidP="00623526">
      <w:pPr>
        <w:rPr>
          <w:i/>
          <w:sz w:val="22"/>
        </w:rPr>
      </w:pPr>
      <w:r w:rsidRPr="007737AF">
        <w:rPr>
          <w:i/>
          <w:sz w:val="22"/>
        </w:rPr>
        <w:lastRenderedPageBreak/>
        <w:t xml:space="preserve">в) прошу ретельно дотримуватися правописних норм української мови, правил бібліографічного опису та наукової етики; </w:t>
      </w:r>
    </w:p>
    <w:p w:rsidR="00623526" w:rsidRDefault="00623526" w:rsidP="00623526">
      <w:pPr>
        <w:rPr>
          <w:i/>
          <w:sz w:val="22"/>
        </w:rPr>
      </w:pPr>
    </w:p>
    <w:p w:rsidR="00623526" w:rsidRPr="007737AF" w:rsidRDefault="00623526" w:rsidP="00623526">
      <w:pPr>
        <w:jc w:val="center"/>
        <w:rPr>
          <w:i/>
          <w:sz w:val="22"/>
        </w:rPr>
      </w:pPr>
      <w:r w:rsidRPr="007737AF">
        <w:rPr>
          <w:i/>
          <w:sz w:val="22"/>
        </w:rPr>
        <w:t>БАЖАЮ ТВОРЧОГО НАТХНЕННЯ Й УСПІХУ !</w:t>
      </w:r>
    </w:p>
    <w:p w:rsidR="00623526" w:rsidRPr="006051B9" w:rsidRDefault="00623526" w:rsidP="00623526">
      <w:pPr>
        <w:jc w:val="right"/>
      </w:pPr>
      <w:r w:rsidRPr="006051B9">
        <w:t xml:space="preserve"> </w:t>
      </w:r>
    </w:p>
    <w:p w:rsidR="00623526" w:rsidRDefault="00623526" w:rsidP="00623526"/>
    <w:p w:rsidR="00623526" w:rsidRDefault="00623526" w:rsidP="00623526">
      <w:pPr>
        <w:rPr>
          <w:spacing w:val="-6"/>
        </w:rPr>
      </w:pPr>
      <w:r w:rsidRPr="002F3CB1">
        <w:rPr>
          <w:b/>
          <w:spacing w:val="-6"/>
        </w:rPr>
        <w:t>Параметри сторінки</w:t>
      </w:r>
      <w:r w:rsidRPr="00816A75">
        <w:rPr>
          <w:spacing w:val="-6"/>
        </w:rPr>
        <w:t xml:space="preserve">: </w:t>
      </w:r>
      <w:r>
        <w:rPr>
          <w:spacing w:val="-6"/>
        </w:rPr>
        <w:t xml:space="preserve">поля </w:t>
      </w:r>
      <w:r w:rsidRPr="00816A75">
        <w:t xml:space="preserve">ліворуч – </w:t>
      </w:r>
      <w:smartTag w:uri="urn:schemas-microsoft-com:office:smarttags" w:element="metricconverter">
        <w:smartTagPr>
          <w:attr w:name="ProductID" w:val="2,5 см"/>
        </w:smartTagPr>
        <w:r w:rsidRPr="00816A75">
          <w:t>2,5 см</w:t>
        </w:r>
      </w:smartTag>
      <w:r w:rsidRPr="00816A75">
        <w:t xml:space="preserve">, вгорі і внизу – </w:t>
      </w:r>
      <w:smartTag w:uri="urn:schemas-microsoft-com:office:smarttags" w:element="metricconverter">
        <w:smartTagPr>
          <w:attr w:name="ProductID" w:val="2 см"/>
        </w:smartTagPr>
        <w:r w:rsidRPr="00816A75">
          <w:t>2 см</w:t>
        </w:r>
      </w:smartTag>
      <w:r w:rsidRPr="00816A75">
        <w:t>, праворуч – 1,5 см</w:t>
      </w:r>
      <w:r w:rsidRPr="00816A75">
        <w:rPr>
          <w:spacing w:val="-6"/>
        </w:rPr>
        <w:t xml:space="preserve">. Розмір паперу – А 4. </w:t>
      </w:r>
    </w:p>
    <w:p w:rsidR="00623526" w:rsidRDefault="00623526" w:rsidP="00623526">
      <w:pPr>
        <w:pStyle w:val="3"/>
      </w:pPr>
      <w:r>
        <w:t>Вимоги до оформлення</w:t>
      </w:r>
    </w:p>
    <w:p w:rsidR="00623526" w:rsidRPr="00816A75" w:rsidRDefault="00623526" w:rsidP="00623526">
      <w:r w:rsidRPr="002F3CB1">
        <w:rPr>
          <w:b/>
        </w:rPr>
        <w:t>Стиль "</w:t>
      </w:r>
      <w:r w:rsidRPr="002F3CB1">
        <w:rPr>
          <w:b/>
          <w:lang w:val="en-US"/>
        </w:rPr>
        <w:t>normal</w:t>
      </w:r>
      <w:r w:rsidRPr="002F3CB1">
        <w:rPr>
          <w:b/>
        </w:rPr>
        <w:t>" ("звичайний")</w:t>
      </w:r>
      <w:r>
        <w:t>:</w:t>
      </w:r>
      <w:r w:rsidRPr="00816A75">
        <w:t xml:space="preserve"> шрифт Times New Roman, </w:t>
      </w:r>
      <w:r>
        <w:t>кегль</w:t>
      </w:r>
      <w:r w:rsidRPr="00816A75">
        <w:t xml:space="preserve"> 1</w:t>
      </w:r>
      <w:r>
        <w:t xml:space="preserve">4 </w:t>
      </w:r>
      <w:r>
        <w:rPr>
          <w:lang w:val="en-US"/>
        </w:rPr>
        <w:t>pt</w:t>
      </w:r>
      <w:r>
        <w:t>.</w:t>
      </w:r>
      <w:r w:rsidRPr="00816A75">
        <w:t xml:space="preserve"> </w:t>
      </w:r>
      <w:r>
        <w:t>Перший рядок</w:t>
      </w:r>
      <w:r w:rsidRPr="00816A75">
        <w:t xml:space="preserve"> – 1</w:t>
      </w:r>
      <w:r>
        <w:t>,25</w:t>
      </w:r>
      <w:r w:rsidRPr="00816A75">
        <w:t> см. Міжрядковий інтервал 1</w:t>
      </w:r>
      <w:r>
        <w:t>,5</w:t>
      </w:r>
      <w:r w:rsidRPr="00816A75">
        <w:t xml:space="preserve">. </w:t>
      </w:r>
      <w:r>
        <w:t>Вирівнювання за шириною. Слова</w:t>
      </w:r>
      <w:r w:rsidRPr="00816A75">
        <w:t xml:space="preserve"> друкувати без переносів.</w:t>
      </w:r>
    </w:p>
    <w:p w:rsidR="00623526" w:rsidRDefault="00623526" w:rsidP="00623526">
      <w:pPr>
        <w:ind w:firstLine="708"/>
      </w:pPr>
    </w:p>
    <w:p w:rsidR="00623526" w:rsidRPr="00623526" w:rsidRDefault="00623526" w:rsidP="00623526">
      <w:pPr>
        <w:ind w:firstLine="708"/>
      </w:pPr>
    </w:p>
    <w:p w:rsidR="00623526" w:rsidRPr="005045B1" w:rsidRDefault="00623526" w:rsidP="00623526">
      <w:pPr>
        <w:jc w:val="right"/>
      </w:pPr>
      <w:r w:rsidRPr="005045B1">
        <w:t xml:space="preserve"> </w:t>
      </w:r>
    </w:p>
    <w:p w:rsidR="00623526" w:rsidRPr="006051B9" w:rsidRDefault="00623526" w:rsidP="00623526"/>
    <w:p w:rsidR="00623526" w:rsidRPr="00FB76C2" w:rsidRDefault="00623526" w:rsidP="002D49EC">
      <w:pPr>
        <w:spacing w:line="240" w:lineRule="auto"/>
        <w:rPr>
          <w:sz w:val="24"/>
          <w:szCs w:val="24"/>
        </w:rPr>
      </w:pPr>
    </w:p>
    <w:sectPr w:rsidR="00623526" w:rsidRPr="00FB76C2" w:rsidSect="006E066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5C9" w:rsidRDefault="009C15C9" w:rsidP="00FB76C2">
      <w:pPr>
        <w:spacing w:line="240" w:lineRule="auto"/>
      </w:pPr>
      <w:r>
        <w:separator/>
      </w:r>
    </w:p>
  </w:endnote>
  <w:endnote w:type="continuationSeparator" w:id="0">
    <w:p w:rsidR="009C15C9" w:rsidRDefault="009C15C9" w:rsidP="00FB76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00" w:rsidRDefault="00585C8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9564A">
      <w:rPr>
        <w:noProof/>
      </w:rPr>
      <w:t>1</w:t>
    </w:r>
    <w:r>
      <w:rPr>
        <w:noProof/>
      </w:rPr>
      <w:fldChar w:fldCharType="end"/>
    </w:r>
  </w:p>
  <w:p w:rsidR="00D55900" w:rsidRDefault="00D559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5C9" w:rsidRDefault="009C15C9" w:rsidP="00FB76C2">
      <w:pPr>
        <w:spacing w:line="240" w:lineRule="auto"/>
      </w:pPr>
      <w:r>
        <w:separator/>
      </w:r>
    </w:p>
  </w:footnote>
  <w:footnote w:type="continuationSeparator" w:id="0">
    <w:p w:rsidR="009C15C9" w:rsidRDefault="009C15C9" w:rsidP="00FB76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61EEC"/>
    <w:multiLevelType w:val="hybridMultilevel"/>
    <w:tmpl w:val="75EA25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6B2304"/>
    <w:multiLevelType w:val="singleLevel"/>
    <w:tmpl w:val="15025884"/>
    <w:lvl w:ilvl="0">
      <w:start w:val="1"/>
      <w:numFmt w:val="decimal"/>
      <w:lvlText w:val="%1."/>
      <w:legacy w:legacy="1" w:legacySpace="0" w:legacyIndent="510"/>
      <w:lvlJc w:val="left"/>
      <w:pPr>
        <w:ind w:left="510" w:hanging="510"/>
      </w:pPr>
      <w:rPr>
        <w:rFonts w:cs="Times New Roman"/>
      </w:rPr>
    </w:lvl>
  </w:abstractNum>
  <w:abstractNum w:abstractNumId="2">
    <w:nsid w:val="43E207ED"/>
    <w:multiLevelType w:val="hybridMultilevel"/>
    <w:tmpl w:val="4B0A4240"/>
    <w:lvl w:ilvl="0" w:tplc="F28A60DC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6EDB0C11"/>
    <w:multiLevelType w:val="hybridMultilevel"/>
    <w:tmpl w:val="887EBC2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510"/>
        <w:lvlJc w:val="left"/>
        <w:pPr>
          <w:ind w:left="510" w:hanging="510"/>
        </w:pPr>
        <w:rPr>
          <w:rFonts w:cs="Times New Roman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510"/>
        <w:lvlJc w:val="left"/>
        <w:pPr>
          <w:ind w:left="510" w:hanging="510"/>
        </w:pPr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510"/>
        <w:lvlJc w:val="left"/>
        <w:pPr>
          <w:ind w:left="510" w:hanging="510"/>
        </w:pPr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510"/>
        <w:lvlJc w:val="left"/>
        <w:pPr>
          <w:ind w:left="510" w:hanging="510"/>
        </w:pPr>
        <w:rPr>
          <w:rFonts w:cs="Times New Roman"/>
        </w:r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510"/>
        <w:lvlJc w:val="left"/>
        <w:pPr>
          <w:ind w:left="510" w:hanging="510"/>
        </w:pPr>
        <w:rPr>
          <w:rFonts w:cs="Times New Roman"/>
        </w:r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510"/>
        <w:lvlJc w:val="left"/>
        <w:pPr>
          <w:ind w:left="510" w:hanging="510"/>
        </w:pPr>
        <w:rPr>
          <w:rFonts w:cs="Times New Roman"/>
        </w:r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510"/>
        <w:lvlJc w:val="left"/>
        <w:pPr>
          <w:ind w:left="510" w:hanging="510"/>
        </w:pPr>
        <w:rPr>
          <w:rFonts w:cs="Times New Roman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510"/>
        <w:lvlJc w:val="left"/>
        <w:pPr>
          <w:ind w:left="510" w:hanging="510"/>
        </w:pPr>
        <w:rPr>
          <w:rFonts w:cs="Times New Roman"/>
        </w:r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510"/>
        <w:lvlJc w:val="left"/>
        <w:pPr>
          <w:ind w:left="510" w:hanging="510"/>
        </w:pPr>
        <w:rPr>
          <w:rFonts w:cs="Times New Roman"/>
        </w:r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510"/>
        <w:lvlJc w:val="left"/>
        <w:pPr>
          <w:ind w:left="510" w:hanging="510"/>
        </w:pPr>
        <w:rPr>
          <w:rFonts w:cs="Times New Roman"/>
        </w:r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510"/>
        <w:lvlJc w:val="left"/>
        <w:pPr>
          <w:ind w:left="510" w:hanging="510"/>
        </w:pPr>
        <w:rPr>
          <w:rFonts w:cs="Times New Roman"/>
        </w:r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510"/>
        <w:lvlJc w:val="left"/>
        <w:pPr>
          <w:ind w:left="510" w:hanging="510"/>
        </w:pPr>
        <w:rPr>
          <w:rFonts w:cs="Times New Roman"/>
        </w:rPr>
      </w:lvl>
    </w:lvlOverride>
  </w:num>
  <w:num w:numId="16">
    <w:abstractNumId w:val="1"/>
    <w:lvlOverride w:ilvl="0">
      <w:lvl w:ilvl="0">
        <w:start w:val="1"/>
        <w:numFmt w:val="decimal"/>
        <w:lvlText w:val="%1."/>
        <w:legacy w:legacy="1" w:legacySpace="0" w:legacyIndent="510"/>
        <w:lvlJc w:val="left"/>
        <w:pPr>
          <w:ind w:left="510" w:hanging="510"/>
        </w:pPr>
        <w:rPr>
          <w:rFonts w:cs="Times New Roman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0" w:legacyIndent="510"/>
        <w:lvlJc w:val="left"/>
        <w:pPr>
          <w:ind w:left="510" w:hanging="510"/>
        </w:pPr>
        <w:rPr>
          <w:rFonts w:cs="Times New Roman"/>
        </w:r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510"/>
        <w:lvlJc w:val="left"/>
        <w:pPr>
          <w:ind w:left="510" w:hanging="510"/>
        </w:pPr>
        <w:rPr>
          <w:rFonts w:cs="Times New Roman"/>
        </w:rPr>
      </w:lvl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63"/>
    <w:rsid w:val="00037B78"/>
    <w:rsid w:val="00044E16"/>
    <w:rsid w:val="00060D6D"/>
    <w:rsid w:val="000716AD"/>
    <w:rsid w:val="00182D6E"/>
    <w:rsid w:val="00195E11"/>
    <w:rsid w:val="00223F83"/>
    <w:rsid w:val="00226E49"/>
    <w:rsid w:val="00246069"/>
    <w:rsid w:val="00287A2B"/>
    <w:rsid w:val="002D49EC"/>
    <w:rsid w:val="00360306"/>
    <w:rsid w:val="003F2DA4"/>
    <w:rsid w:val="00537AE0"/>
    <w:rsid w:val="00551121"/>
    <w:rsid w:val="00585C87"/>
    <w:rsid w:val="005A4C63"/>
    <w:rsid w:val="00623526"/>
    <w:rsid w:val="00664D0E"/>
    <w:rsid w:val="006B7AFA"/>
    <w:rsid w:val="006E0668"/>
    <w:rsid w:val="00751276"/>
    <w:rsid w:val="00800850"/>
    <w:rsid w:val="00827014"/>
    <w:rsid w:val="008406E2"/>
    <w:rsid w:val="00844EC6"/>
    <w:rsid w:val="009C15C9"/>
    <w:rsid w:val="00A00F45"/>
    <w:rsid w:val="00A03E21"/>
    <w:rsid w:val="00A83EF1"/>
    <w:rsid w:val="00AF57B9"/>
    <w:rsid w:val="00B75264"/>
    <w:rsid w:val="00BA7D4F"/>
    <w:rsid w:val="00D55900"/>
    <w:rsid w:val="00E27A17"/>
    <w:rsid w:val="00F42DB3"/>
    <w:rsid w:val="00F82666"/>
    <w:rsid w:val="00F9564A"/>
    <w:rsid w:val="00FA2B8D"/>
    <w:rsid w:val="00FB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F5D52E2-5EE9-4179-9158-2CE12A37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A2B"/>
    <w:pPr>
      <w:spacing w:line="360" w:lineRule="auto"/>
      <w:ind w:firstLine="709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B76C2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D49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00F45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80085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76C2"/>
    <w:rPr>
      <w:rFonts w:ascii="Cambria" w:hAnsi="Cambria" w:cs="Times New Roman"/>
      <w:b/>
      <w:bCs/>
      <w:color w:val="365F91"/>
      <w:sz w:val="28"/>
      <w:szCs w:val="28"/>
      <w:lang w:eastAsia="uk-UA"/>
    </w:rPr>
  </w:style>
  <w:style w:type="character" w:customStyle="1" w:styleId="20">
    <w:name w:val="Заголовок 2 Знак"/>
    <w:link w:val="2"/>
    <w:uiPriority w:val="99"/>
    <w:locked/>
    <w:rsid w:val="002D49EC"/>
    <w:rPr>
      <w:rFonts w:ascii="Cambria" w:hAnsi="Cambria" w:cs="Times New Roman"/>
      <w:b/>
      <w:bCs/>
      <w:color w:val="4F81BD"/>
      <w:sz w:val="26"/>
      <w:szCs w:val="26"/>
      <w:lang w:eastAsia="uk-UA"/>
    </w:rPr>
  </w:style>
  <w:style w:type="paragraph" w:styleId="a3">
    <w:name w:val="List Paragraph"/>
    <w:basedOn w:val="a"/>
    <w:uiPriority w:val="99"/>
    <w:qFormat/>
    <w:rsid w:val="00537AE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B76C2"/>
    <w:pPr>
      <w:tabs>
        <w:tab w:val="center" w:pos="4513"/>
        <w:tab w:val="right" w:pos="9026"/>
      </w:tabs>
      <w:spacing w:line="240" w:lineRule="auto"/>
    </w:pPr>
  </w:style>
  <w:style w:type="character" w:customStyle="1" w:styleId="a5">
    <w:name w:val="Верхній колонтитул Знак"/>
    <w:link w:val="a4"/>
    <w:uiPriority w:val="99"/>
    <w:locked/>
    <w:rsid w:val="00FB76C2"/>
    <w:rPr>
      <w:rFonts w:ascii="Times New Roman" w:hAnsi="Times New Roman" w:cs="Times New Roman"/>
      <w:sz w:val="28"/>
      <w:lang w:eastAsia="uk-UA"/>
    </w:rPr>
  </w:style>
  <w:style w:type="paragraph" w:styleId="a6">
    <w:name w:val="footer"/>
    <w:basedOn w:val="a"/>
    <w:link w:val="a7"/>
    <w:uiPriority w:val="99"/>
    <w:rsid w:val="00FB76C2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Нижній колонтитул Знак"/>
    <w:link w:val="a6"/>
    <w:uiPriority w:val="99"/>
    <w:locked/>
    <w:rsid w:val="00FB76C2"/>
    <w:rPr>
      <w:rFonts w:ascii="Times New Roman" w:hAnsi="Times New Roman" w:cs="Times New Roman"/>
      <w:sz w:val="28"/>
      <w:lang w:eastAsia="uk-UA"/>
    </w:rPr>
  </w:style>
  <w:style w:type="character" w:customStyle="1" w:styleId="30">
    <w:name w:val="Заголовок 3 Знак"/>
    <w:link w:val="3"/>
    <w:rsid w:val="00A00F45"/>
    <w:rPr>
      <w:rFonts w:ascii="Cambria" w:eastAsia="Times New Roman" w:hAnsi="Cambria" w:cs="Times New Roman"/>
      <w:b/>
      <w:bCs/>
      <w:sz w:val="28"/>
      <w:szCs w:val="26"/>
      <w:lang w:val="uk-UA" w:eastAsia="uk-UA"/>
    </w:rPr>
  </w:style>
  <w:style w:type="character" w:customStyle="1" w:styleId="40">
    <w:name w:val="Заголовок 4 Знак"/>
    <w:link w:val="4"/>
    <w:rsid w:val="00800850"/>
    <w:rPr>
      <w:rFonts w:ascii="Calibri" w:eastAsia="Times New Roman" w:hAnsi="Calibri" w:cs="Times New Roman"/>
      <w:b/>
      <w:bCs/>
      <w:sz w:val="28"/>
      <w:szCs w:val="28"/>
      <w:lang w:val="uk-UA" w:eastAsia="uk-UA"/>
    </w:rPr>
  </w:style>
  <w:style w:type="character" w:styleId="a8">
    <w:name w:val="Hyperlink"/>
    <w:unhideWhenUsed/>
    <w:rsid w:val="00623526"/>
    <w:rPr>
      <w:color w:val="0000FF"/>
      <w:u w:val="single"/>
    </w:rPr>
  </w:style>
  <w:style w:type="paragraph" w:styleId="a9">
    <w:name w:val="List"/>
    <w:basedOn w:val="a"/>
    <w:rsid w:val="00623526"/>
    <w:pPr>
      <w:spacing w:line="240" w:lineRule="auto"/>
      <w:ind w:left="283" w:hanging="283"/>
      <w:jc w:val="left"/>
    </w:pPr>
    <w:rPr>
      <w:sz w:val="20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71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fg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12809</Words>
  <Characters>7302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xbob</dc:creator>
  <cp:keywords/>
  <dc:description/>
  <cp:lastModifiedBy>Юля</cp:lastModifiedBy>
  <cp:revision>2</cp:revision>
  <dcterms:created xsi:type="dcterms:W3CDTF">2016-09-08T10:23:00Z</dcterms:created>
  <dcterms:modified xsi:type="dcterms:W3CDTF">2016-09-08T10:23:00Z</dcterms:modified>
</cp:coreProperties>
</file>