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F98AE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14306" w14:textId="03633472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proofErr w:type="spellStart"/>
      <w:r w:rsidR="006F298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6F298B">
        <w:rPr>
          <w:rFonts w:ascii="Times New Roman" w:hAnsi="Times New Roman" w:cs="Times New Roman"/>
          <w:sz w:val="28"/>
          <w:szCs w:val="28"/>
        </w:rPr>
        <w:t xml:space="preserve">. </w:t>
      </w:r>
      <w:r w:rsidR="00D72988">
        <w:rPr>
          <w:rFonts w:ascii="Times New Roman" w:hAnsi="Times New Roman" w:cs="Times New Roman"/>
          <w:sz w:val="28"/>
          <w:szCs w:val="28"/>
        </w:rPr>
        <w:t>1</w:t>
      </w:r>
      <w:r w:rsidR="006F298B">
        <w:rPr>
          <w:rFonts w:ascii="Times New Roman" w:hAnsi="Times New Roman" w:cs="Times New Roman"/>
          <w:sz w:val="28"/>
          <w:szCs w:val="28"/>
        </w:rPr>
        <w:t xml:space="preserve"> потік</w:t>
      </w:r>
      <w:r w:rsidRPr="002C3202">
        <w:rPr>
          <w:rFonts w:ascii="Times New Roman" w:hAnsi="Times New Roman" w:cs="Times New Roman"/>
          <w:sz w:val="28"/>
          <w:szCs w:val="28"/>
        </w:rPr>
        <w:t xml:space="preserve">, </w:t>
      </w:r>
      <w:r w:rsidR="006F298B">
        <w:rPr>
          <w:rFonts w:ascii="Times New Roman" w:hAnsi="Times New Roman" w:cs="Times New Roman"/>
          <w:sz w:val="28"/>
          <w:szCs w:val="28"/>
        </w:rPr>
        <w:t xml:space="preserve">групи </w:t>
      </w:r>
      <w:proofErr w:type="spellStart"/>
      <w:r w:rsidR="006F298B">
        <w:rPr>
          <w:rFonts w:ascii="Times New Roman" w:hAnsi="Times New Roman" w:cs="Times New Roman"/>
          <w:sz w:val="28"/>
          <w:szCs w:val="28"/>
        </w:rPr>
        <w:t>ФЛУ</w:t>
      </w:r>
      <w:proofErr w:type="spellEnd"/>
      <w:r w:rsidR="006F298B">
        <w:rPr>
          <w:rFonts w:ascii="Times New Roman" w:hAnsi="Times New Roman" w:cs="Times New Roman"/>
          <w:sz w:val="28"/>
          <w:szCs w:val="28"/>
        </w:rPr>
        <w:t>-1</w:t>
      </w:r>
      <w:r w:rsidR="00D72988">
        <w:rPr>
          <w:rFonts w:ascii="Times New Roman" w:hAnsi="Times New Roman" w:cs="Times New Roman"/>
          <w:sz w:val="28"/>
          <w:szCs w:val="28"/>
        </w:rPr>
        <w:t>1</w:t>
      </w:r>
      <w:r w:rsidR="006F298B">
        <w:rPr>
          <w:rFonts w:ascii="Times New Roman" w:hAnsi="Times New Roman" w:cs="Times New Roman"/>
          <w:sz w:val="28"/>
          <w:szCs w:val="28"/>
        </w:rPr>
        <w:t>, ФЛУ-1</w:t>
      </w:r>
      <w:r w:rsidR="00D7298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0BB501BE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09138" w14:textId="4380C943" w:rsidR="00E9419A" w:rsidRPr="002C3202" w:rsidRDefault="00E9419A" w:rsidP="00E9419A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Викладач</w:t>
      </w:r>
      <w:r w:rsidR="00D729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2988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="00D72988">
        <w:rPr>
          <w:rFonts w:ascii="Times New Roman" w:hAnsi="Times New Roman" w:cs="Times New Roman"/>
          <w:sz w:val="28"/>
          <w:szCs w:val="28"/>
        </w:rPr>
        <w:t xml:space="preserve"> Володимир Іванович</w:t>
      </w:r>
      <w:r w:rsidRPr="002C320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9FD7DA" w14:textId="4B2C38B9" w:rsidR="00E9419A" w:rsidRPr="002C3202" w:rsidRDefault="00D72988" w:rsidP="00E941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0674538028</w:t>
      </w:r>
      <w:r w:rsidR="00E9419A">
        <w:rPr>
          <w:rFonts w:ascii="Times New Roman" w:hAnsi="Times New Roman" w:cs="Times New Roman"/>
          <w:sz w:val="28"/>
          <w:szCs w:val="28"/>
        </w:rPr>
        <w:t xml:space="preserve">  (час консультацій: 7.04.2020; 14.04.2020; 21.04</w:t>
      </w:r>
      <w:r w:rsidR="002D247F">
        <w:rPr>
          <w:rFonts w:ascii="Times New Roman" w:hAnsi="Times New Roman" w:cs="Times New Roman"/>
          <w:sz w:val="28"/>
          <w:szCs w:val="28"/>
        </w:rPr>
        <w:t>.2020 – з 10.0</w:t>
      </w:r>
      <w:r w:rsidR="00E9419A">
        <w:rPr>
          <w:rFonts w:ascii="Times New Roman" w:hAnsi="Times New Roman" w:cs="Times New Roman"/>
          <w:sz w:val="28"/>
          <w:szCs w:val="28"/>
        </w:rPr>
        <w:t>0</w:t>
      </w:r>
      <w:r w:rsidR="00E9419A"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 w:rsidR="002D247F">
        <w:rPr>
          <w:rFonts w:ascii="Times New Roman" w:hAnsi="Times New Roman" w:cs="Times New Roman"/>
          <w:sz w:val="28"/>
          <w:szCs w:val="28"/>
        </w:rPr>
        <w:t>1.3</w:t>
      </w:r>
      <w:r w:rsidR="00E9419A"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7A88ED71" w14:textId="77777777" w:rsidR="00D72988" w:rsidRDefault="00D72988" w:rsidP="00E9419A">
      <w:pPr>
        <w:rPr>
          <w:rFonts w:ascii="Times New Roman" w:hAnsi="Times New Roman" w:cs="Times New Roman"/>
          <w:sz w:val="28"/>
          <w:szCs w:val="28"/>
        </w:rPr>
      </w:pPr>
    </w:p>
    <w:p w14:paraId="0C202FFD" w14:textId="411925FF" w:rsidR="00E9419A" w:rsidRPr="00D72988" w:rsidRDefault="00E9419A" w:rsidP="00E941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988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D729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2988" w:rsidRPr="00D72988">
        <w:rPr>
          <w:rFonts w:ascii="Times New Roman" w:hAnsi="Times New Roman" w:cs="Times New Roman"/>
          <w:sz w:val="28"/>
          <w:szCs w:val="28"/>
        </w:rPr>
        <w:t>vpilecky@ukr.net</w:t>
      </w:r>
      <w:proofErr w:type="spellEnd"/>
    </w:p>
    <w:p w14:paraId="7209F8E4" w14:textId="77777777" w:rsidR="00D72988" w:rsidRDefault="00D72988" w:rsidP="00E94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DB734" w14:textId="77777777" w:rsidR="00E9419A" w:rsidRPr="002C3202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Конспекти лекцій подані в посібнику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мови: Збірник практичних, тестових  і контрольних завдань. – Львів, 2015.  – Режим доступу: </w:t>
      </w:r>
      <w:hyperlink r:id="rId6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59CA2BDE" w14:textId="77777777" w:rsidR="00E9419A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01C5A8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0887FD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квітня </w:t>
      </w:r>
      <w:r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0155B31B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Дисиміляція приголосних звуків. Спрощення в групах приголосних </w:t>
      </w:r>
      <w:r w:rsidRPr="002C3202">
        <w:rPr>
          <w:rFonts w:ascii="Times New Roman" w:hAnsi="Times New Roman" w:cs="Times New Roman"/>
          <w:b/>
          <w:sz w:val="28"/>
          <w:szCs w:val="28"/>
        </w:rPr>
        <w:t>(2 год. )</w:t>
      </w:r>
    </w:p>
    <w:p w14:paraId="4FC4BD24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98FFF8" w14:textId="77777777" w:rsidR="00E9419A" w:rsidRPr="00122378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1. </w:t>
      </w:r>
      <w:r w:rsidRPr="00122378">
        <w:rPr>
          <w:rFonts w:ascii="Times New Roman" w:hAnsi="Times New Roman" w:cs="Times New Roman"/>
          <w:sz w:val="28"/>
          <w:szCs w:val="28"/>
        </w:rPr>
        <w:t xml:space="preserve">Поняття “дисиміляція приголосних”. Види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дисиміляціи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̆ за напрямом, ступенем сусідства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розподібнюваних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 звуків, характером змін.</w:t>
      </w:r>
    </w:p>
    <w:p w14:paraId="0DA0B5FF" w14:textId="77777777" w:rsidR="00E9419A" w:rsidRPr="00122378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2. Групи приголосних, у яких відбувається розподібнення.</w:t>
      </w:r>
    </w:p>
    <w:p w14:paraId="6972B680" w14:textId="77777777" w:rsidR="00E9419A" w:rsidRPr="00122378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Артикуляційна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 природа спрощення в групах приголосних.</w:t>
      </w:r>
    </w:p>
    <w:p w14:paraId="70D0358C" w14:textId="77777777" w:rsidR="00E9419A" w:rsidRPr="00122378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4. Групи приголосних, у яких відбувається спрощення.</w:t>
      </w:r>
    </w:p>
    <w:p w14:paraId="7EA32F05" w14:textId="77777777" w:rsidR="00E9419A" w:rsidRPr="002C3202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 xml:space="preserve">5. Спрощення в групах приголосних і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 відображення на письмі.</w:t>
      </w:r>
    </w:p>
    <w:p w14:paraId="554FDA10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D6C67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47E4AE64" w14:textId="77777777" w:rsidR="00E9419A" w:rsidRPr="002C3202" w:rsidRDefault="00E9419A" w:rsidP="00E94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61-</w:t>
      </w:r>
      <w:r w:rsidRPr="002C32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2B031FA6" w14:textId="77777777" w:rsidR="00E9419A" w:rsidRPr="002C3202" w:rsidRDefault="00E9419A" w:rsidP="00E94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</w:t>
      </w:r>
      <w:r>
        <w:rPr>
          <w:rFonts w:ascii="Times New Roman" w:hAnsi="Times New Roman" w:cs="Times New Roman"/>
          <w:sz w:val="28"/>
          <w:szCs w:val="28"/>
        </w:rPr>
        <w:t>, вид. 4-е. – К., 1972. - С. 120-124</w:t>
      </w:r>
      <w:r w:rsidRPr="002C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E1FDAB" w14:textId="77777777" w:rsidR="00E9419A" w:rsidRPr="0050707A" w:rsidRDefault="00E9419A" w:rsidP="00E94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07A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сучасноі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літературноі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 xml:space="preserve">̈ мови. Т. І. За ред.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Л.А.Булаховського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>. – К., 1951.</w:t>
      </w:r>
      <w:r>
        <w:rPr>
          <w:rFonts w:ascii="Times New Roman" w:hAnsi="Times New Roman" w:cs="Times New Roman"/>
          <w:sz w:val="28"/>
          <w:szCs w:val="28"/>
        </w:rPr>
        <w:t>- С.210-212.</w:t>
      </w:r>
    </w:p>
    <w:p w14:paraId="45CD6535" w14:textId="77777777" w:rsidR="00E9419A" w:rsidRPr="002C3202" w:rsidRDefault="00E9419A" w:rsidP="00E94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</w:t>
      </w:r>
      <w:r>
        <w:rPr>
          <w:rFonts w:ascii="Times New Roman" w:hAnsi="Times New Roman" w:cs="Times New Roman"/>
          <w:sz w:val="28"/>
          <w:szCs w:val="28"/>
        </w:rPr>
        <w:t>За ред. М. Я. Плющ.– К, 1994. - С. 37-39.</w:t>
      </w:r>
    </w:p>
    <w:p w14:paraId="73B08528" w14:textId="77777777" w:rsidR="00E9419A" w:rsidRPr="002C3202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146BE" w14:textId="77777777" w:rsidR="00E9419A" w:rsidRPr="002C3202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3C091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квітня</w:t>
      </w:r>
      <w:r w:rsidRPr="002C3202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706F3079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37BD4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Чергування голосних звуків і фонем (2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3ED2672E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D3098" w14:textId="77777777" w:rsidR="00E9419A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Звукова реалізація  варіантів тих самих фонем і чергування різних фонем.</w:t>
      </w:r>
    </w:p>
    <w:p w14:paraId="62CE0BBC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Словотворча і формотворча функції чергування фонем.</w:t>
      </w:r>
    </w:p>
    <w:p w14:paraId="15A5274E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lastRenderedPageBreak/>
        <w:t>Морфонологія та її завдання.</w:t>
      </w:r>
    </w:p>
    <w:p w14:paraId="7BE1A669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Різні звукові вияви тих самих голосних фонем.</w:t>
      </w:r>
    </w:p>
    <w:p w14:paraId="1ABA0A80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[у] – [ў] та [і] – [ĭ]</w:t>
      </w:r>
    </w:p>
    <w:p w14:paraId="6E3189D1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Найдавніші чергування голосних фонем: /о/ - /а/, /е/ - /і/, /е/ - /о/, /і/ - /а/, /і/ - /и/, /а/ - /у/,  /и/ з нулем фонеми, /и/ - /ой/, /и/ – /й/,  /у/ - 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ув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 -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 xml:space="preserve">/, /а/ - 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 - /м/, /а/ -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ин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 - /н/, /а/ -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ен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/.</w:t>
      </w:r>
    </w:p>
    <w:p w14:paraId="7D811567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з /і/.</w:t>
      </w:r>
    </w:p>
    <w:p w14:paraId="5C1F01A2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з фонемним нулем.</w:t>
      </w:r>
    </w:p>
    <w:p w14:paraId="2C8E8F60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/е/ - /о/ після шиплячих та /й/.</w:t>
      </w:r>
    </w:p>
    <w:p w14:paraId="741F2273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- /и/ після /р/, /л/.</w:t>
      </w:r>
    </w:p>
    <w:p w14:paraId="6979880A" w14:textId="77777777" w:rsidR="00E9419A" w:rsidRPr="007808D5" w:rsidRDefault="00E9419A" w:rsidP="00E941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664E7FB" w14:textId="77777777" w:rsidR="00E9419A" w:rsidRPr="002C3202" w:rsidRDefault="00E9419A" w:rsidP="00E9419A">
      <w:pPr>
        <w:pStyle w:val="a3"/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18248E28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4D6E65AE" w14:textId="77777777" w:rsidR="00E9419A" w:rsidRPr="00FC4D4D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66-70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1F3F9330" w14:textId="77777777" w:rsidR="00E9419A" w:rsidRPr="002C3202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D4D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В.О. Сучасна </w:t>
      </w: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літературна мова. Морфеміка. Словотвір. Морфонологія. – К., 1999. – С. 162 – 204.</w:t>
      </w:r>
    </w:p>
    <w:p w14:paraId="64FE5D25" w14:textId="77777777" w:rsidR="00E9419A" w:rsidRPr="00033C86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</w:t>
      </w:r>
      <w:r>
        <w:rPr>
          <w:rFonts w:ascii="Times New Roman" w:hAnsi="Times New Roman" w:cs="Times New Roman"/>
          <w:sz w:val="28"/>
          <w:szCs w:val="28"/>
        </w:rPr>
        <w:t>К., 1972. - С. 130-147; 150-158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  <w:r w:rsidRPr="00033C86">
        <w:t xml:space="preserve"> </w:t>
      </w:r>
    </w:p>
    <w:p w14:paraId="0D4843F0" w14:textId="77777777" w:rsidR="00E9419A" w:rsidRPr="00033C86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86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</w:t>
      </w:r>
      <w:proofErr w:type="spellStart"/>
      <w:r w:rsidRPr="00033C86">
        <w:rPr>
          <w:rFonts w:ascii="Times New Roman" w:hAnsi="Times New Roman" w:cs="Times New Roman"/>
          <w:sz w:val="28"/>
          <w:szCs w:val="28"/>
        </w:rPr>
        <w:t>їх</w:t>
      </w:r>
      <w:proofErr w:type="spellEnd"/>
      <w:r w:rsidRPr="00033C86">
        <w:rPr>
          <w:rFonts w:ascii="Times New Roman" w:hAnsi="Times New Roman" w:cs="Times New Roman"/>
          <w:sz w:val="28"/>
          <w:szCs w:val="28"/>
        </w:rPr>
        <w:t xml:space="preserve"> предмет і місце в науці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86">
        <w:rPr>
          <w:rFonts w:ascii="Times New Roman" w:hAnsi="Times New Roman" w:cs="Times New Roman"/>
          <w:sz w:val="28"/>
          <w:szCs w:val="28"/>
        </w:rPr>
        <w:t>про мову) //Методологічні питання мовознавства. – К., 1966. – С. 94 – 103.</w:t>
      </w:r>
    </w:p>
    <w:p w14:paraId="28630C74" w14:textId="77777777" w:rsidR="00E9419A" w:rsidRPr="002C3202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. ред. </w:t>
      </w:r>
      <w:r>
        <w:rPr>
          <w:rFonts w:ascii="Times New Roman" w:hAnsi="Times New Roman" w:cs="Times New Roman"/>
          <w:sz w:val="28"/>
          <w:szCs w:val="28"/>
        </w:rPr>
        <w:t>І. Білодіда. – К, 1969. - С. 261-284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7AE195CE" w14:textId="77777777" w:rsidR="00E9419A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  <w:r>
        <w:rPr>
          <w:rFonts w:ascii="Times New Roman" w:hAnsi="Times New Roman" w:cs="Times New Roman"/>
          <w:sz w:val="28"/>
          <w:szCs w:val="28"/>
        </w:rPr>
        <w:t>- С. 63-78.</w:t>
      </w:r>
      <w:r w:rsidRPr="00FC4D4D">
        <w:t xml:space="preserve"> </w:t>
      </w:r>
    </w:p>
    <w:p w14:paraId="3B3CED9B" w14:textId="77777777" w:rsidR="00E9419A" w:rsidRPr="00FC4D4D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Тоцька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D4D">
        <w:rPr>
          <w:rFonts w:ascii="Times New Roman" w:hAnsi="Times New Roman" w:cs="Times New Roman"/>
          <w:sz w:val="28"/>
          <w:szCs w:val="28"/>
        </w:rPr>
        <w:t>Н.І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. Сучасна </w:t>
      </w: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літературна 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Фонетика, орфоепія,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графіка,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орфографія.–К.,1981.</w:t>
      </w:r>
      <w:r>
        <w:rPr>
          <w:rFonts w:ascii="Times New Roman" w:hAnsi="Times New Roman" w:cs="Times New Roman"/>
          <w:sz w:val="28"/>
          <w:szCs w:val="28"/>
        </w:rPr>
        <w:t>- С. 43-61.</w:t>
      </w:r>
    </w:p>
    <w:p w14:paraId="2B743132" w14:textId="77777777" w:rsidR="00E9419A" w:rsidRPr="002C3202" w:rsidRDefault="00E9419A" w:rsidP="00E9419A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2390157F" w14:textId="77777777" w:rsidR="00E9419A" w:rsidRDefault="00E9419A" w:rsidP="00E9419A"/>
    <w:p w14:paraId="699563CE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квітня</w:t>
      </w:r>
      <w:r w:rsidRPr="002C3202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2322B84B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04E2A7" w14:textId="77777777" w:rsidR="00E9419A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Чергування приголосних звуків і фонем (2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0477C623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8D94D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 xml:space="preserve">1. Чергування приголосних звуків – варіантів </w:t>
      </w:r>
      <w:proofErr w:type="spellStart"/>
      <w:r w:rsidRPr="006C669A">
        <w:rPr>
          <w:rFonts w:ascii="Times New Roman" w:hAnsi="Times New Roman" w:cs="Times New Roman"/>
          <w:sz w:val="28"/>
          <w:szCs w:val="28"/>
        </w:rPr>
        <w:t>однієі</w:t>
      </w:r>
      <w:proofErr w:type="spellEnd"/>
      <w:r w:rsidRPr="006C669A">
        <w:rPr>
          <w:rFonts w:ascii="Times New Roman" w:hAnsi="Times New Roman" w:cs="Times New Roman"/>
          <w:sz w:val="28"/>
          <w:szCs w:val="28"/>
        </w:rPr>
        <w:t>̈ фонеми і чергування різних фонем.</w:t>
      </w:r>
    </w:p>
    <w:p w14:paraId="42B5155F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2. Чергування твердих задньоя</w:t>
      </w:r>
      <w:r>
        <w:rPr>
          <w:rFonts w:ascii="Times New Roman" w:hAnsi="Times New Roman" w:cs="Times New Roman"/>
          <w:sz w:val="28"/>
          <w:szCs w:val="28"/>
        </w:rPr>
        <w:t xml:space="preserve">зикових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горловоі</w:t>
      </w:r>
      <w:proofErr w:type="spellEnd"/>
      <w:r>
        <w:rPr>
          <w:rFonts w:ascii="Times New Roman" w:hAnsi="Times New Roman" w:cs="Times New Roman"/>
          <w:sz w:val="28"/>
          <w:szCs w:val="28"/>
        </w:rPr>
        <w:t>̈ з передньо</w:t>
      </w:r>
      <w:r w:rsidRPr="006C669A">
        <w:rPr>
          <w:rFonts w:ascii="Times New Roman" w:hAnsi="Times New Roman" w:cs="Times New Roman"/>
          <w:sz w:val="28"/>
          <w:szCs w:val="28"/>
        </w:rPr>
        <w:t>язиковими ясенними.</w:t>
      </w:r>
    </w:p>
    <w:p w14:paraId="3801B269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 xml:space="preserve">3. Чергування твердих задньоязикових і </w:t>
      </w:r>
      <w:proofErr w:type="spellStart"/>
      <w:r w:rsidRPr="006C669A">
        <w:rPr>
          <w:rFonts w:ascii="Times New Roman" w:hAnsi="Times New Roman" w:cs="Times New Roman"/>
          <w:sz w:val="28"/>
          <w:szCs w:val="28"/>
        </w:rPr>
        <w:t>горловоі</w:t>
      </w:r>
      <w:proofErr w:type="spellEnd"/>
      <w:r w:rsidRPr="006C669A">
        <w:rPr>
          <w:rFonts w:ascii="Times New Roman" w:hAnsi="Times New Roman" w:cs="Times New Roman"/>
          <w:sz w:val="28"/>
          <w:szCs w:val="28"/>
        </w:rPr>
        <w:t>̈ з м’якими передньоязиковими зубними.</w:t>
      </w:r>
    </w:p>
    <w:p w14:paraId="342628E8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4. Чергування твердих передньоязикових зубни</w:t>
      </w:r>
      <w:r>
        <w:rPr>
          <w:rFonts w:ascii="Times New Roman" w:hAnsi="Times New Roman" w:cs="Times New Roman"/>
          <w:sz w:val="28"/>
          <w:szCs w:val="28"/>
        </w:rPr>
        <w:t>х з передньо</w:t>
      </w:r>
      <w:r w:rsidRPr="006C669A">
        <w:rPr>
          <w:rFonts w:ascii="Times New Roman" w:hAnsi="Times New Roman" w:cs="Times New Roman"/>
          <w:sz w:val="28"/>
          <w:szCs w:val="28"/>
        </w:rPr>
        <w:t>язиковими ясенними.</w:t>
      </w:r>
    </w:p>
    <w:p w14:paraId="36FC200D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5. Чергування твердих передньоязикових приголосних фонем із парними м’якими.</w:t>
      </w:r>
    </w:p>
    <w:p w14:paraId="01666F6A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lastRenderedPageBreak/>
        <w:t>6. Чергування проривних передньоязикових зубних /д/ і /т/ із щілинною /с/.</w:t>
      </w:r>
    </w:p>
    <w:p w14:paraId="51CCDD12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7. Чергування фонем /л/ - /в/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9D1C9" w14:textId="77777777" w:rsidR="00E941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 xml:space="preserve">8. Чергування </w:t>
      </w:r>
      <w:proofErr w:type="spellStart"/>
      <w:r w:rsidRPr="006C669A">
        <w:rPr>
          <w:rFonts w:ascii="Times New Roman" w:hAnsi="Times New Roman" w:cs="Times New Roman"/>
          <w:sz w:val="28"/>
          <w:szCs w:val="28"/>
        </w:rPr>
        <w:t>однієі</w:t>
      </w:r>
      <w:proofErr w:type="spellEnd"/>
      <w:r w:rsidRPr="006C669A">
        <w:rPr>
          <w:rFonts w:ascii="Times New Roman" w:hAnsi="Times New Roman" w:cs="Times New Roman"/>
          <w:sz w:val="28"/>
          <w:szCs w:val="28"/>
        </w:rPr>
        <w:t>̈ фонеми із сполученням двох фонем.</w:t>
      </w:r>
    </w:p>
    <w:p w14:paraId="1A01CD96" w14:textId="77777777" w:rsidR="00E941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38A47F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620B6E08" w14:textId="77777777" w:rsidR="00E9419A" w:rsidRPr="00FC4D4D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77-81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6B891733" w14:textId="77777777" w:rsidR="00E9419A" w:rsidRPr="002C3202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D4D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В.О. Сучасна </w:t>
      </w: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літературна мова. Морфеміка. Словотвір. Морфонологія. – К., 1999. – С. 162 – 204.</w:t>
      </w:r>
    </w:p>
    <w:p w14:paraId="054BE7C2" w14:textId="77777777" w:rsidR="00E9419A" w:rsidRPr="00033C86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</w:t>
      </w:r>
      <w:r>
        <w:rPr>
          <w:rFonts w:ascii="Times New Roman" w:hAnsi="Times New Roman" w:cs="Times New Roman"/>
          <w:sz w:val="28"/>
          <w:szCs w:val="28"/>
        </w:rPr>
        <w:t>К., 1972. - С. 130-147; 150-158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  <w:r w:rsidRPr="00033C86">
        <w:t xml:space="preserve"> </w:t>
      </w:r>
    </w:p>
    <w:p w14:paraId="4C06A410" w14:textId="77777777" w:rsidR="00E9419A" w:rsidRPr="00033C86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86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</w:t>
      </w:r>
      <w:proofErr w:type="spellStart"/>
      <w:r w:rsidRPr="00033C86">
        <w:rPr>
          <w:rFonts w:ascii="Times New Roman" w:hAnsi="Times New Roman" w:cs="Times New Roman"/>
          <w:sz w:val="28"/>
          <w:szCs w:val="28"/>
        </w:rPr>
        <w:t>їх</w:t>
      </w:r>
      <w:proofErr w:type="spellEnd"/>
      <w:r w:rsidRPr="00033C86">
        <w:rPr>
          <w:rFonts w:ascii="Times New Roman" w:hAnsi="Times New Roman" w:cs="Times New Roman"/>
          <w:sz w:val="28"/>
          <w:szCs w:val="28"/>
        </w:rPr>
        <w:t xml:space="preserve"> предмет і місце в науці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86">
        <w:rPr>
          <w:rFonts w:ascii="Times New Roman" w:hAnsi="Times New Roman" w:cs="Times New Roman"/>
          <w:sz w:val="28"/>
          <w:szCs w:val="28"/>
        </w:rPr>
        <w:t>про мову) //Методологічні питання мовознавства. – К., 1966. – С. 94 – 103.</w:t>
      </w:r>
    </w:p>
    <w:p w14:paraId="35D0E88F" w14:textId="77777777" w:rsidR="00E9419A" w:rsidRPr="002C3202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. ред. </w:t>
      </w:r>
      <w:r>
        <w:rPr>
          <w:rFonts w:ascii="Times New Roman" w:hAnsi="Times New Roman" w:cs="Times New Roman"/>
          <w:sz w:val="28"/>
          <w:szCs w:val="28"/>
        </w:rPr>
        <w:t>І. Білодіда. – К, 1969. - С. 284-294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2A767B42" w14:textId="77777777" w:rsidR="00E9419A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  <w:r>
        <w:rPr>
          <w:rFonts w:ascii="Times New Roman" w:hAnsi="Times New Roman" w:cs="Times New Roman"/>
          <w:sz w:val="28"/>
          <w:szCs w:val="28"/>
        </w:rPr>
        <w:t>- С. 78-83.</w:t>
      </w:r>
      <w:r w:rsidRPr="00FC4D4D">
        <w:t xml:space="preserve"> </w:t>
      </w:r>
    </w:p>
    <w:p w14:paraId="1E636D7E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C3E6E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ragino Kaku Gothic ProN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A6717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9A"/>
    <w:rsid w:val="000069B4"/>
    <w:rsid w:val="002D247F"/>
    <w:rsid w:val="004D0146"/>
    <w:rsid w:val="006F298B"/>
    <w:rsid w:val="00D72988"/>
    <w:rsid w:val="00E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D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1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ology.lnu.edu.ua/wp-content/uploads/2015/05/FONETYKA-0000.pdf%2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2864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Користувач Windows</cp:lastModifiedBy>
  <cp:revision>6</cp:revision>
  <dcterms:created xsi:type="dcterms:W3CDTF">2020-03-28T18:15:00Z</dcterms:created>
  <dcterms:modified xsi:type="dcterms:W3CDTF">2020-04-06T12:01:00Z</dcterms:modified>
</cp:coreProperties>
</file>