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33E3F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Дисципліна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(синтаксис)”</w:t>
      </w:r>
      <w:r w:rsidRPr="006325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7E7F4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4 курс (групи ФЛу-41, ФЛу-42, ФЛу-43, ФЛу-44)</w:t>
      </w:r>
    </w:p>
    <w:p w14:paraId="7FCA5926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CAFB06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CBE2A" w14:textId="77777777" w:rsidR="00A63989" w:rsidRPr="0063252D" w:rsidRDefault="00A63989" w:rsidP="00A63989">
      <w:pPr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Викладач: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Асіїв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Любослава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Василівна  </w:t>
      </w:r>
    </w:p>
    <w:p w14:paraId="41E838CF" w14:textId="47E9D85A" w:rsidR="00A63989" w:rsidRPr="0063252D" w:rsidRDefault="00A63989" w:rsidP="00A639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. </w:t>
      </w:r>
      <w:r w:rsidR="002F55FB">
        <w:rPr>
          <w:rFonts w:ascii="Times New Roman" w:hAnsi="Times New Roman" w:cs="Times New Roman"/>
          <w:sz w:val="28"/>
          <w:szCs w:val="28"/>
        </w:rPr>
        <w:t xml:space="preserve">0971555704  (час консультацій: 30.04.2020; 7.05.2020; </w:t>
      </w:r>
      <w:r w:rsidRPr="0063252D">
        <w:rPr>
          <w:rFonts w:ascii="Times New Roman" w:hAnsi="Times New Roman" w:cs="Times New Roman"/>
          <w:sz w:val="28"/>
          <w:szCs w:val="28"/>
        </w:rPr>
        <w:t xml:space="preserve"> – з 13.30 до 15.00)</w:t>
      </w:r>
    </w:p>
    <w:p w14:paraId="04D83817" w14:textId="77777777" w:rsidR="00A63989" w:rsidRPr="0063252D" w:rsidRDefault="00A63989" w:rsidP="00A63989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63252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25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63252D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63252D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75EC8A7E" w14:textId="77777777" w:rsidR="00A63989" w:rsidRDefault="00A63989" w:rsidP="00A6398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E89F033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252D">
        <w:rPr>
          <w:rFonts w:ascii="Times New Roman" w:hAnsi="Times New Roman" w:cs="Times New Roman"/>
          <w:i/>
          <w:sz w:val="28"/>
          <w:szCs w:val="28"/>
          <w:u w:val="single"/>
        </w:rPr>
        <w:t>Лекції</w:t>
      </w:r>
      <w:bookmarkStart w:id="0" w:name="_GoBack"/>
      <w:bookmarkEnd w:id="0"/>
    </w:p>
    <w:p w14:paraId="5CD081B5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460CEAE6" w14:textId="28856A33" w:rsidR="00A63989" w:rsidRPr="0063252D" w:rsidRDefault="002F55FB" w:rsidP="00A639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A63989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A63989" w:rsidRPr="0063252D">
        <w:rPr>
          <w:rFonts w:ascii="Times New Roman" w:hAnsi="Times New Roman" w:cs="Times New Roman"/>
          <w:sz w:val="28"/>
          <w:szCs w:val="28"/>
        </w:rPr>
        <w:t xml:space="preserve">2020 року </w:t>
      </w:r>
    </w:p>
    <w:p w14:paraId="789C53D7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95A97" w14:textId="516972A2" w:rsidR="00A63989" w:rsidRPr="0063252D" w:rsidRDefault="00A63989" w:rsidP="00A639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Тема лекції:</w:t>
      </w:r>
      <w:r w:rsidRPr="0063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5FB" w:rsidRPr="002F55FB">
        <w:rPr>
          <w:rFonts w:ascii="Times New Roman" w:hAnsi="Times New Roman" w:cs="Times New Roman"/>
          <w:b/>
          <w:sz w:val="28"/>
          <w:szCs w:val="28"/>
        </w:rPr>
        <w:t>Багатокомпонентні складні речення із безсполучниковим і сполучниковим сурядним та підрядним зв’язком і їх структурні різновиди</w:t>
      </w:r>
      <w:r w:rsidR="002F55FB">
        <w:rPr>
          <w:rFonts w:ascii="Times New Roman" w:hAnsi="Times New Roman" w:cs="Times New Roman"/>
          <w:b/>
          <w:sz w:val="28"/>
          <w:szCs w:val="28"/>
        </w:rPr>
        <w:t xml:space="preserve"> (2 год.)</w:t>
      </w:r>
    </w:p>
    <w:p w14:paraId="39251385" w14:textId="77777777" w:rsidR="00A63989" w:rsidRPr="0063252D" w:rsidRDefault="00A63989" w:rsidP="00A639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02D1BA" w14:textId="24FF44C5" w:rsidR="00A63989" w:rsidRDefault="00A63989" w:rsidP="00A63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9C">
        <w:rPr>
          <w:rFonts w:ascii="Times New Roman" w:hAnsi="Times New Roman" w:cs="Times New Roman"/>
          <w:sz w:val="28"/>
          <w:szCs w:val="28"/>
        </w:rPr>
        <w:t>Особливості складних  речень з різними видами (типами) зв’язку.</w:t>
      </w:r>
    </w:p>
    <w:p w14:paraId="6FFDF428" w14:textId="3D840A65" w:rsidR="002F55FB" w:rsidRDefault="002F55FB" w:rsidP="00A63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аналізу багатокомпонентних складних конструкцій.</w:t>
      </w:r>
    </w:p>
    <w:p w14:paraId="4E6566CB" w14:textId="77777777" w:rsidR="002F55FB" w:rsidRPr="002F55FB" w:rsidRDefault="002F55FB" w:rsidP="00A63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</w:p>
    <w:p w14:paraId="5934CFD8" w14:textId="77777777" w:rsidR="00A63989" w:rsidRPr="0063252D" w:rsidRDefault="00A63989" w:rsidP="00A63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Література</w:t>
      </w:r>
    </w:p>
    <w:p w14:paraId="5A16744C" w14:textId="77777777" w:rsidR="00A63989" w:rsidRPr="0063252D" w:rsidRDefault="00A63989" w:rsidP="00A639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</w:t>
      </w:r>
      <w:r>
        <w:rPr>
          <w:rFonts w:ascii="Times New Roman" w:hAnsi="Times New Roman" w:cs="Times New Roman"/>
          <w:sz w:val="28"/>
          <w:szCs w:val="28"/>
        </w:rPr>
        <w:t xml:space="preserve"> Синтаксис. – К., 1993. – С. 351 – 355</w:t>
      </w:r>
      <w:r w:rsidRPr="006325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877DB" w14:textId="77777777" w:rsidR="00A63989" w:rsidRPr="0063252D" w:rsidRDefault="00A63989" w:rsidP="00A639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А. П. Теоретична граматика української мови: Синтаксис. – Донецьк, 2001.</w:t>
      </w:r>
    </w:p>
    <w:p w14:paraId="6A9AC3C7" w14:textId="77777777" w:rsidR="00A63989" w:rsidRPr="0063252D" w:rsidRDefault="00A63989" w:rsidP="00A639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 xml:space="preserve">д. І.К. Білодіда. – К., 1972. </w:t>
      </w:r>
    </w:p>
    <w:p w14:paraId="4E55A479" w14:textId="77777777" w:rsidR="00A63989" w:rsidRPr="0063252D" w:rsidRDefault="00A63989" w:rsidP="00A639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мова: Синтаксис / За ред.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О.Пономарева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– К., 1994; 2001.</w:t>
      </w:r>
    </w:p>
    <w:p w14:paraId="4693A779" w14:textId="77777777" w:rsidR="00A63989" w:rsidRPr="0063252D" w:rsidRDefault="00A63989" w:rsidP="00A6398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2010</w:t>
      </w:r>
      <w:r>
        <w:rPr>
          <w:rFonts w:ascii="Times New Roman" w:hAnsi="Times New Roman" w:cs="Times New Roman"/>
          <w:sz w:val="28"/>
          <w:szCs w:val="28"/>
        </w:rPr>
        <w:t>. -  С. 331 – 343</w:t>
      </w:r>
      <w:r w:rsidRPr="0063252D">
        <w:rPr>
          <w:rFonts w:ascii="Times New Roman" w:hAnsi="Times New Roman" w:cs="Times New Roman"/>
          <w:sz w:val="28"/>
          <w:szCs w:val="28"/>
        </w:rPr>
        <w:t>.</w:t>
      </w:r>
      <w:r w:rsidRPr="0039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6" w:history="1">
        <w:r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298CADEA" w14:textId="77777777" w:rsidR="00A63989" w:rsidRPr="0063252D" w:rsidRDefault="00A63989" w:rsidP="00A63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F8C580" w14:textId="77777777" w:rsidR="00A63989" w:rsidRDefault="00A63989" w:rsidP="00A63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47E94A" w14:textId="77777777" w:rsidR="002F55FB" w:rsidRDefault="002F55FB" w:rsidP="00A63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CD8FA7" w14:textId="1024D4EC" w:rsidR="002F55FB" w:rsidRPr="002F55FB" w:rsidRDefault="002F55FB" w:rsidP="002F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5FB">
        <w:rPr>
          <w:rFonts w:ascii="Times New Roman" w:hAnsi="Times New Roman" w:cs="Times New Roman"/>
          <w:sz w:val="28"/>
          <w:szCs w:val="28"/>
        </w:rPr>
        <w:t>7 травня 2020 року</w:t>
      </w:r>
    </w:p>
    <w:p w14:paraId="26BD6AA9" w14:textId="77777777" w:rsidR="00A63989" w:rsidRPr="0063252D" w:rsidRDefault="00A63989" w:rsidP="00A639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1A0D9" w14:textId="740C2502" w:rsidR="00A63989" w:rsidRPr="002F55FB" w:rsidRDefault="002F55FB" w:rsidP="00A639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лекції: </w:t>
      </w:r>
      <w:r w:rsidRPr="002F55FB">
        <w:rPr>
          <w:rFonts w:ascii="Times New Roman" w:hAnsi="Times New Roman" w:cs="Times New Roman"/>
          <w:b/>
          <w:sz w:val="28"/>
          <w:szCs w:val="28"/>
        </w:rPr>
        <w:t>Складне синтаксичне ціле (текст), його особливості. Засоби зв’язку компонентів складного синтаксичного цілого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(2 год)</w:t>
      </w:r>
    </w:p>
    <w:p w14:paraId="1CC0AD79" w14:textId="77777777" w:rsidR="002F55FB" w:rsidRPr="002F55FB" w:rsidRDefault="002F55FB" w:rsidP="002F5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5FB">
        <w:rPr>
          <w:rFonts w:ascii="Times New Roman" w:hAnsi="Times New Roman" w:cs="Times New Roman"/>
          <w:sz w:val="28"/>
          <w:szCs w:val="28"/>
        </w:rPr>
        <w:t>О</w:t>
      </w:r>
      <w:r w:rsidRPr="002F55FB">
        <w:rPr>
          <w:rFonts w:ascii="Times New Roman" w:hAnsi="Times New Roman" w:cs="Times New Roman"/>
          <w:sz w:val="28"/>
          <w:szCs w:val="28"/>
        </w:rPr>
        <w:t>собливості</w:t>
      </w:r>
      <w:r w:rsidRPr="002F55FB">
        <w:rPr>
          <w:rFonts w:ascii="Times New Roman" w:hAnsi="Times New Roman" w:cs="Times New Roman"/>
          <w:sz w:val="28"/>
          <w:szCs w:val="28"/>
        </w:rPr>
        <w:t xml:space="preserve"> складного</w:t>
      </w:r>
      <w:r w:rsidRPr="002F55FB">
        <w:rPr>
          <w:rFonts w:ascii="Times New Roman" w:hAnsi="Times New Roman" w:cs="Times New Roman"/>
          <w:sz w:val="28"/>
          <w:szCs w:val="28"/>
        </w:rPr>
        <w:t xml:space="preserve"> </w:t>
      </w:r>
      <w:r w:rsidRPr="002F55FB">
        <w:rPr>
          <w:rFonts w:ascii="Times New Roman" w:hAnsi="Times New Roman" w:cs="Times New Roman"/>
          <w:sz w:val="28"/>
          <w:szCs w:val="28"/>
        </w:rPr>
        <w:t>синтаксичного цілого.</w:t>
      </w:r>
    </w:p>
    <w:p w14:paraId="1C580EB1" w14:textId="6A21019F" w:rsidR="002F55FB" w:rsidRDefault="002F55FB" w:rsidP="002F5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5FB">
        <w:rPr>
          <w:rFonts w:ascii="Times New Roman" w:hAnsi="Times New Roman" w:cs="Times New Roman"/>
          <w:sz w:val="28"/>
          <w:szCs w:val="28"/>
        </w:rPr>
        <w:t>Засоби зв’язку компонентів складного синтаксичного цілого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EA6C7" w14:textId="0F482F18" w:rsidR="002F55FB" w:rsidRPr="002F55FB" w:rsidRDefault="002F55FB" w:rsidP="002F55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як синтаксична конструкція. </w:t>
      </w:r>
    </w:p>
    <w:p w14:paraId="3CF524DA" w14:textId="77777777" w:rsidR="002F55FB" w:rsidRDefault="002F55FB" w:rsidP="002F55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F8A41" w14:textId="77777777" w:rsidR="002F55FB" w:rsidRPr="0063252D" w:rsidRDefault="002F55FB" w:rsidP="002F5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Література</w:t>
      </w:r>
    </w:p>
    <w:p w14:paraId="5457CA16" w14:textId="6EA813DB" w:rsidR="002F55FB" w:rsidRPr="0063252D" w:rsidRDefault="002F55FB" w:rsidP="002F55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>Вихованець І.Р. Граматика української мови:</w:t>
      </w:r>
      <w:r>
        <w:rPr>
          <w:rFonts w:ascii="Times New Roman" w:hAnsi="Times New Roman" w:cs="Times New Roman"/>
          <w:sz w:val="28"/>
          <w:szCs w:val="28"/>
        </w:rPr>
        <w:t xml:space="preserve"> Синтаксис. – К., 1993.</w:t>
      </w:r>
    </w:p>
    <w:p w14:paraId="46F08C1A" w14:textId="77777777" w:rsidR="002F55FB" w:rsidRPr="0063252D" w:rsidRDefault="002F55FB" w:rsidP="002F55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Загнітко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А. П. Теоретична граматика української мови: Синтаксис. – Донецьк, 2001.</w:t>
      </w:r>
    </w:p>
    <w:p w14:paraId="153BA0AF" w14:textId="77777777" w:rsidR="002F55FB" w:rsidRPr="0063252D" w:rsidRDefault="002F55FB" w:rsidP="002F55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мова: Синтаксис/ За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ре</w:t>
      </w:r>
      <w:r>
        <w:rPr>
          <w:rFonts w:ascii="Times New Roman" w:hAnsi="Times New Roman" w:cs="Times New Roman"/>
          <w:sz w:val="28"/>
          <w:szCs w:val="28"/>
        </w:rPr>
        <w:t xml:space="preserve">д. І.К. Білодіда. – К., 1972. </w:t>
      </w:r>
    </w:p>
    <w:p w14:paraId="2B9007E2" w14:textId="77777777" w:rsidR="002F55FB" w:rsidRPr="0063252D" w:rsidRDefault="002F55FB" w:rsidP="002F55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52D">
        <w:rPr>
          <w:rFonts w:ascii="Times New Roman" w:hAnsi="Times New Roman" w:cs="Times New Roman"/>
          <w:sz w:val="28"/>
          <w:szCs w:val="28"/>
        </w:rPr>
        <w:t xml:space="preserve">Сучасна українська мова: Синтаксис / За ред. </w:t>
      </w:r>
      <w:proofErr w:type="spellStart"/>
      <w:r w:rsidRPr="0063252D">
        <w:rPr>
          <w:rFonts w:ascii="Times New Roman" w:hAnsi="Times New Roman" w:cs="Times New Roman"/>
          <w:sz w:val="28"/>
          <w:szCs w:val="28"/>
        </w:rPr>
        <w:t>О.Пономарева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>. – К., 1994; 2001.</w:t>
      </w:r>
    </w:p>
    <w:p w14:paraId="4F8B2651" w14:textId="42A2A120" w:rsidR="002F55FB" w:rsidRPr="0063252D" w:rsidRDefault="002F55FB" w:rsidP="002F55F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52D">
        <w:rPr>
          <w:rFonts w:ascii="Times New Roman" w:hAnsi="Times New Roman" w:cs="Times New Roman"/>
          <w:sz w:val="28"/>
          <w:szCs w:val="28"/>
        </w:rPr>
        <w:t>Шульжук</w:t>
      </w:r>
      <w:proofErr w:type="spellEnd"/>
      <w:r w:rsidRPr="0063252D">
        <w:rPr>
          <w:rFonts w:ascii="Times New Roman" w:hAnsi="Times New Roman" w:cs="Times New Roman"/>
          <w:sz w:val="28"/>
          <w:szCs w:val="28"/>
        </w:rPr>
        <w:t xml:space="preserve"> К.Ф. Синтаксис української мови: Підручник. – К., 2010</w:t>
      </w:r>
      <w:r>
        <w:rPr>
          <w:rFonts w:ascii="Times New Roman" w:hAnsi="Times New Roman" w:cs="Times New Roman"/>
          <w:sz w:val="28"/>
          <w:szCs w:val="28"/>
        </w:rPr>
        <w:t>. -  С. 363 – 379</w:t>
      </w:r>
      <w:r w:rsidRPr="0063252D">
        <w:rPr>
          <w:rFonts w:ascii="Times New Roman" w:hAnsi="Times New Roman" w:cs="Times New Roman"/>
          <w:sz w:val="28"/>
          <w:szCs w:val="28"/>
        </w:rPr>
        <w:t>.</w:t>
      </w:r>
      <w:r w:rsidRPr="00394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Режим доступу: </w:t>
      </w:r>
      <w:hyperlink r:id="rId7" w:history="1">
        <w:r w:rsidRPr="00735E6C">
          <w:rPr>
            <w:rStyle w:val="a4"/>
            <w:rFonts w:ascii="Times New Roman" w:hAnsi="Times New Roman" w:cs="Times New Roman"/>
            <w:sz w:val="28"/>
            <w:szCs w:val="28"/>
          </w:rPr>
          <w:t>http://shron1.chtyvo.org.ua/Shulzhuk_Kalenyk/Syntaksys_ukrainskoi_movy.pdf</w:t>
        </w:r>
      </w:hyperlink>
    </w:p>
    <w:p w14:paraId="0822064B" w14:textId="77777777" w:rsidR="002F55FB" w:rsidRPr="0063252D" w:rsidRDefault="002F55FB" w:rsidP="00A639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747B4C" w14:textId="77777777" w:rsidR="00A63989" w:rsidRPr="0063252D" w:rsidRDefault="00A63989" w:rsidP="00A639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B03FA" w14:textId="77777777" w:rsidR="000069B4" w:rsidRDefault="000069B4"/>
    <w:sectPr w:rsidR="000069B4" w:rsidSect="004D01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227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288"/>
    <w:multiLevelType w:val="hybridMultilevel"/>
    <w:tmpl w:val="6E7C2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93454"/>
    <w:multiLevelType w:val="hybridMultilevel"/>
    <w:tmpl w:val="0F74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661DF"/>
    <w:multiLevelType w:val="hybridMultilevel"/>
    <w:tmpl w:val="FE22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89"/>
    <w:rsid w:val="000069B4"/>
    <w:rsid w:val="002F55FB"/>
    <w:rsid w:val="004D0146"/>
    <w:rsid w:val="00A6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FA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3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://shron1.chtyvo.org.ua/Shulzhuk_Kalenyk/Syntaksys_ukrainskoi_movy.pdf" TargetMode="External"/><Relationship Id="rId7" Type="http://schemas.openxmlformats.org/officeDocument/2006/relationships/hyperlink" Target="http://shron1.chtyvo.org.ua/Shulzhuk_Kalenyk/Syntaksys_ukrainskoi_mov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Macintosh Word</Application>
  <DocSecurity>0</DocSecurity>
  <Lines>15</Lines>
  <Paragraphs>4</Paragraphs>
  <ScaleCrop>false</ScaleCrop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2020-04-22T17:09:00Z</dcterms:created>
  <dcterms:modified xsi:type="dcterms:W3CDTF">2020-04-22T17:18:00Z</dcterms:modified>
</cp:coreProperties>
</file>