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1" w:rsidRDefault="00BD7F31" w:rsidP="00BD7F31">
      <w:bookmarkStart w:id="0" w:name="_GoBack"/>
      <w:bookmarkEnd w:id="0"/>
    </w:p>
    <w:p w:rsidR="00BD7F31" w:rsidRPr="00BD7F31" w:rsidRDefault="00BD7F31" w:rsidP="00BD7F31">
      <w:pPr>
        <w:rPr>
          <w:sz w:val="28"/>
          <w:szCs w:val="28"/>
        </w:rPr>
      </w:pPr>
    </w:p>
    <w:p w:rsidR="00BD7F31" w:rsidRPr="00BD7F31" w:rsidRDefault="00BD7F31" w:rsidP="00BD7F31">
      <w:pPr>
        <w:rPr>
          <w:sz w:val="28"/>
          <w:szCs w:val="28"/>
        </w:rPr>
      </w:pPr>
      <w:r w:rsidRPr="00BD7F31">
        <w:rPr>
          <w:sz w:val="28"/>
          <w:szCs w:val="28"/>
        </w:rPr>
        <w:t>Дисципліна : «Історіографія українського літературознавства»</w:t>
      </w:r>
    </w:p>
    <w:p w:rsidR="00BD7F31" w:rsidRPr="00BD7F31" w:rsidRDefault="00BD7F31" w:rsidP="00BD7F31">
      <w:pPr>
        <w:rPr>
          <w:sz w:val="28"/>
          <w:szCs w:val="28"/>
        </w:rPr>
      </w:pPr>
      <w:r w:rsidRPr="00BD7F31">
        <w:rPr>
          <w:sz w:val="28"/>
          <w:szCs w:val="28"/>
        </w:rPr>
        <w:t>Викладач: Гнатюк Михайло Іванович</w:t>
      </w:r>
    </w:p>
    <w:p w:rsidR="00BD7F31" w:rsidRPr="00BD7F31" w:rsidRDefault="00BD7F31" w:rsidP="00BD7F31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Тел. 067 739 80 70 (час консультацій : </w:t>
      </w:r>
      <w:r w:rsidR="00977053">
        <w:rPr>
          <w:sz w:val="28"/>
          <w:szCs w:val="28"/>
        </w:rPr>
        <w:t>07.04</w:t>
      </w:r>
      <w:r w:rsidRPr="00BD7F31">
        <w:rPr>
          <w:sz w:val="28"/>
          <w:szCs w:val="28"/>
        </w:rPr>
        <w:t xml:space="preserve">, </w:t>
      </w:r>
      <w:r w:rsidR="00977053">
        <w:rPr>
          <w:sz w:val="28"/>
          <w:szCs w:val="28"/>
        </w:rPr>
        <w:t>14.04</w:t>
      </w:r>
      <w:r w:rsidRPr="00BD7F31">
        <w:rPr>
          <w:sz w:val="28"/>
          <w:szCs w:val="28"/>
        </w:rPr>
        <w:t xml:space="preserve">, </w:t>
      </w:r>
      <w:r w:rsidR="00977053">
        <w:rPr>
          <w:sz w:val="28"/>
          <w:szCs w:val="28"/>
        </w:rPr>
        <w:t>2</w:t>
      </w:r>
      <w:r w:rsidRPr="00BD7F31">
        <w:rPr>
          <w:sz w:val="28"/>
          <w:szCs w:val="28"/>
        </w:rPr>
        <w:t>1.04</w:t>
      </w:r>
      <w:r w:rsidR="00977053">
        <w:rPr>
          <w:sz w:val="28"/>
          <w:szCs w:val="28"/>
        </w:rPr>
        <w:t xml:space="preserve"> </w:t>
      </w:r>
      <w:r w:rsidRPr="00BD7F31">
        <w:rPr>
          <w:sz w:val="28"/>
          <w:szCs w:val="28"/>
        </w:rPr>
        <w:t>- з 13.30 до 15.00)</w:t>
      </w:r>
    </w:p>
    <w:p w:rsidR="00BD7F31" w:rsidRDefault="00BD7F31" w:rsidP="00BD7F31">
      <w:pPr>
        <w:rPr>
          <w:lang w:val="en-US"/>
        </w:rPr>
      </w:pPr>
      <w:r>
        <w:rPr>
          <w:lang w:val="en-US"/>
        </w:rPr>
        <w:t xml:space="preserve">Email: </w:t>
      </w:r>
      <w:hyperlink r:id="rId7" w:history="1">
        <w:r w:rsidR="00977053" w:rsidRPr="007E0EAB">
          <w:rPr>
            <w:rStyle w:val="a4"/>
            <w:lang w:val="en-US"/>
          </w:rPr>
          <w:t>mychajlo.hnatiuk@gmail.com</w:t>
        </w:r>
      </w:hyperlink>
    </w:p>
    <w:p w:rsidR="00BD7F31" w:rsidRDefault="00BD7F31" w:rsidP="00BD7F31">
      <w:pPr>
        <w:rPr>
          <w:lang w:val="en-US"/>
        </w:rPr>
      </w:pPr>
    </w:p>
    <w:p w:rsidR="00BD7F31" w:rsidRPr="00BD7F31" w:rsidRDefault="00BD7F31" w:rsidP="00BD7F31">
      <w:pPr>
        <w:rPr>
          <w:sz w:val="28"/>
          <w:szCs w:val="28"/>
        </w:rPr>
      </w:pPr>
      <w:r w:rsidRPr="00BD7F31">
        <w:rPr>
          <w:sz w:val="28"/>
          <w:szCs w:val="28"/>
        </w:rPr>
        <w:t>7 квітня</w:t>
      </w:r>
      <w:r>
        <w:rPr>
          <w:sz w:val="28"/>
          <w:szCs w:val="28"/>
        </w:rPr>
        <w:t xml:space="preserve"> 2020 року</w:t>
      </w:r>
    </w:p>
    <w:p w:rsidR="00D418E7" w:rsidRPr="00933E83" w:rsidRDefault="000F6657" w:rsidP="000F6657">
      <w:pPr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b/>
          <w:sz w:val="28"/>
          <w:szCs w:val="28"/>
        </w:rPr>
        <w:t>Лекція 8. Дискусії з приводу «Історія літератури руської» О. Огоновського</w:t>
      </w:r>
    </w:p>
    <w:p w:rsidR="000F6657" w:rsidRDefault="000F6657" w:rsidP="000F6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AA">
        <w:rPr>
          <w:rFonts w:ascii="Times New Roman" w:hAnsi="Times New Roman" w:cs="Times New Roman"/>
          <w:sz w:val="28"/>
          <w:szCs w:val="28"/>
        </w:rPr>
        <w:t>Біо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бібліографічний характер праці Омеляна Огоновського «Історія літератури руської». Проблеми періодизації української літератури. </w:t>
      </w:r>
      <w:r w:rsidR="00BE45AA">
        <w:rPr>
          <w:rFonts w:ascii="Times New Roman" w:hAnsi="Times New Roman" w:cs="Times New Roman"/>
          <w:sz w:val="28"/>
          <w:szCs w:val="28"/>
        </w:rPr>
        <w:t>Тяглість української літератури від часів Київської Русі. Українська література ХІХ ст. у трактуванні О.</w:t>
      </w:r>
      <w:r w:rsidR="0097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5AA">
        <w:rPr>
          <w:rFonts w:ascii="Times New Roman" w:hAnsi="Times New Roman" w:cs="Times New Roman"/>
          <w:sz w:val="28"/>
          <w:szCs w:val="28"/>
        </w:rPr>
        <w:t>Огоновського. 150-сторінковий розділ «Іван Франко» у третьому томі праці. Віртуальна дискусія професора зі своїм студентом. Вплив німецької формальної естетики на історико-літературне дослідження О.</w:t>
      </w:r>
      <w:r w:rsidR="0097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5AA">
        <w:rPr>
          <w:rFonts w:ascii="Times New Roman" w:hAnsi="Times New Roman" w:cs="Times New Roman"/>
          <w:sz w:val="28"/>
          <w:szCs w:val="28"/>
        </w:rPr>
        <w:t xml:space="preserve">Огоновського. </w:t>
      </w:r>
    </w:p>
    <w:p w:rsidR="00BE45AA" w:rsidRDefault="00BE45AA" w:rsidP="00BE45A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ідеї статті О.</w:t>
      </w:r>
      <w:r w:rsidR="0097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Пипіна «Особая история русской литературы». Відповідь О.</w:t>
      </w:r>
      <w:r w:rsidR="0097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Огоновського «Моєму критикови. Відповідь О.</w:t>
      </w:r>
      <w:r w:rsidR="00977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Пипінови на його статтю «Особая история русской литературы». Стаття Уманця (М.</w:t>
      </w:r>
      <w:r w:rsidR="0028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Комарова) «Особая история русской литературы». Заперечення І.</w:t>
      </w:r>
      <w:r w:rsidR="0028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Нечуєм-Левицьким (І.</w:t>
      </w:r>
      <w:r w:rsidR="0028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Баштовим) основних ідей О.</w:t>
      </w:r>
      <w:r w:rsidR="0028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Пипіна щодо історії української літератури. </w:t>
      </w:r>
    </w:p>
    <w:p w:rsidR="00BE45AA" w:rsidRDefault="00BE45AA" w:rsidP="00BE45A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BE45AA" w:rsidRDefault="00BE45AA" w:rsidP="00BE45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Пыпин А. Особая история русской литературы // Вестник Европы, 1890. – Т.5. – Кн. 9.</w:t>
      </w:r>
    </w:p>
    <w:p w:rsidR="0028735D" w:rsidRDefault="00BE45AA" w:rsidP="00BE45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Огоновський О. Історія літератури руської. Т. 3</w:t>
      </w:r>
      <w:r w:rsidR="0028735D">
        <w:rPr>
          <w:rFonts w:ascii="Times New Roman" w:hAnsi="Times New Roman" w:cs="Times New Roman"/>
          <w:sz w:val="28"/>
          <w:szCs w:val="28"/>
        </w:rPr>
        <w:t>, 1891.</w:t>
      </w:r>
    </w:p>
    <w:p w:rsidR="0028735D" w:rsidRDefault="0028735D" w:rsidP="00BE45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Нечуй-Левицький І. (Баштовий І.). Українство на літературних позвах з Московщиною. – Львів: Каменяр, 1998. – 248 с.</w:t>
      </w:r>
    </w:p>
    <w:p w:rsidR="0028735D" w:rsidRDefault="0028735D" w:rsidP="00BE45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Гнатюк М. Проблема «корпусу» історії української літератури // Гнатюк М. Іван Франко і проблеми теорії літератури. – Київ: Академія, 2011. – С. 161-174.</w:t>
      </w:r>
    </w:p>
    <w:p w:rsidR="0028735D" w:rsidRDefault="0028735D" w:rsidP="00BE45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 І. Навколо Омеляна Огоновського // Українське літературознавство, 1996. – Вип. 63. – 5-10.</w:t>
      </w:r>
    </w:p>
    <w:p w:rsidR="00BE45AA" w:rsidRDefault="00BE45AA" w:rsidP="0028735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5D">
        <w:rPr>
          <w:rFonts w:ascii="Times New Roman" w:hAnsi="Times New Roman" w:cs="Times New Roman"/>
          <w:sz w:val="28"/>
          <w:szCs w:val="28"/>
        </w:rPr>
        <w:t xml:space="preserve"> </w:t>
      </w:r>
      <w:r w:rsidR="00977053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="00977053">
        <w:rPr>
          <w:rFonts w:ascii="Times New Roman" w:hAnsi="Times New Roman" w:cs="Times New Roman"/>
          <w:sz w:val="28"/>
          <w:szCs w:val="28"/>
        </w:rPr>
        <w:t>квітня 2020 року</w:t>
      </w:r>
    </w:p>
    <w:p w:rsidR="00977053" w:rsidRPr="00933E83" w:rsidRDefault="00977053" w:rsidP="0028735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b/>
          <w:sz w:val="28"/>
          <w:szCs w:val="28"/>
        </w:rPr>
        <w:t>Лекція 9. Праця І. Франка над історією української літератури.</w:t>
      </w:r>
    </w:p>
    <w:p w:rsidR="00977053" w:rsidRDefault="00977053" w:rsidP="0028735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Початки роботи вченого над історією літератури у 80-х роках ХІХ ст. Короткий нарис задуманої історії української літератури (1881). Співпраця І. Франка з М. Драгомановим у реалізації цього наміру. Історико-літературні огляди І. Франка в кінці ХІХ – на початку ХХ ст. («З останніх десятиліть ХІХ віку», «Южно-русская литература», «Старе й нове в українській літературі»). </w:t>
      </w:r>
    </w:p>
    <w:p w:rsidR="00977053" w:rsidRDefault="00977053" w:rsidP="0028735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Історіографічні ідеї у праці І. Франка «План викладів літератури руської. Спеціальні курси. Мотиви». </w:t>
      </w:r>
      <w:r w:rsidR="007F60A1">
        <w:rPr>
          <w:rFonts w:ascii="Times New Roman" w:hAnsi="Times New Roman" w:cs="Times New Roman"/>
          <w:sz w:val="28"/>
          <w:szCs w:val="28"/>
        </w:rPr>
        <w:t>Намір І. Франка дати нову версію історії літератури у «Нарисі історії українсько-руської літератури до 1890 року». Досягнення і слабкі сторони І. Франка як дослідника історії української літератури.</w:t>
      </w:r>
    </w:p>
    <w:p w:rsidR="007F60A1" w:rsidRDefault="007F60A1" w:rsidP="0028735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7F60A1" w:rsidRDefault="007F60A1" w:rsidP="007F60A1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Франко І. Задачі і метод історії літератури // Франко І. Зібр. творів: У 50 т. – Т. 41. – С. 7-16.</w:t>
      </w:r>
    </w:p>
    <w:p w:rsidR="007F60A1" w:rsidRDefault="007F60A1" w:rsidP="007F60A1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Франко І. З останніх десятиліть ХІХ віку // Франко І. Зібр. творів: У 50 т. – Т. 41. – С. 471-529.</w:t>
      </w:r>
    </w:p>
    <w:p w:rsidR="007F60A1" w:rsidRDefault="007F60A1" w:rsidP="007F60A1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Франко І. Нарис історії українсько-руської літератури до 1890 року // Франко І. Зібр. творів: У 50 т. – Т. 41. – С.194-470.</w:t>
      </w:r>
    </w:p>
    <w:p w:rsidR="007F60A1" w:rsidRDefault="007F60A1" w:rsidP="007F60A1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Франко І. План викладів літератури руської. Спеціальні курси. Мотиви // Франко І. Зібр. творів: У 50 т. – Т. 41. – С. 24-73.</w:t>
      </w:r>
    </w:p>
    <w:p w:rsidR="007F60A1" w:rsidRDefault="007F60A1" w:rsidP="007F60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М. Проблема «корпусу» історії української літератури // Гнатюк М. Іван Франко і проблеми теорії літератури. – Київ: Академія, 2011. – С. 161-174.</w:t>
      </w:r>
    </w:p>
    <w:p w:rsidR="007F60A1" w:rsidRDefault="007F60A1" w:rsidP="007F60A1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Ф. Фактичні помилки у Франковому «Нарисі історії українсько-руської літератури до 1890 року» // Записки Наукового товариства ім. Т. Шевченка. – Львів: НТШ, 2009. – Т. 257. – С. 620-625.</w:t>
      </w:r>
    </w:p>
    <w:p w:rsidR="007F60A1" w:rsidRDefault="007F60A1" w:rsidP="007F60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квітня 2020</w:t>
      </w:r>
    </w:p>
    <w:p w:rsidR="007F60A1" w:rsidRPr="00933E83" w:rsidRDefault="007F60A1" w:rsidP="007F60A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b/>
          <w:sz w:val="28"/>
          <w:szCs w:val="28"/>
        </w:rPr>
        <w:t xml:space="preserve">Лекція 10. </w:t>
      </w:r>
      <w:r w:rsidR="00571E9E" w:rsidRPr="00933E83">
        <w:rPr>
          <w:rFonts w:ascii="Times New Roman" w:hAnsi="Times New Roman" w:cs="Times New Roman"/>
          <w:b/>
          <w:sz w:val="28"/>
          <w:szCs w:val="28"/>
        </w:rPr>
        <w:t>Огляди історії української літератури рубежа ХІХ – початку ХХ ст. Історико-літературні праці нарисового характеру Богдана Лепкого.</w:t>
      </w:r>
    </w:p>
    <w:p w:rsidR="00933E83" w:rsidRPr="00933E83" w:rsidRDefault="00933E83" w:rsidP="0093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sz w:val="28"/>
          <w:szCs w:val="28"/>
        </w:rPr>
        <w:t>Праця О. Терлецького «Літературні стремління галицьких русинів» (1772-1872); «Галицько-руське письменство. 1848-1865.». (ЛНВ, 1903). «Століттє обновленої українсько-руської літератури» О. Колесси (ЛНУ, 1898, кн. ХІІ). Увага до історії літератури в «Історії України-Руси» М. Грушевського. Спрощена «Підручна історія руської літератури від найдавніших до найновіших часів» Йосифа Застирця (1902). Нарис О. Макарушки «Короткий огляд русько-українського письменства від ХІ до Х</w:t>
      </w:r>
      <w:r w:rsidRPr="00933E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3E83">
        <w:rPr>
          <w:rFonts w:ascii="Times New Roman" w:hAnsi="Times New Roman" w:cs="Times New Roman"/>
          <w:sz w:val="28"/>
          <w:szCs w:val="28"/>
        </w:rPr>
        <w:t>ІІІ ст. для ужитку молодежи» (ІІ вид. – 1906). Огляд Б. Грінченка «Малорусская литература» (Большая энциклопедия, ХІІ т.)</w:t>
      </w:r>
    </w:p>
    <w:p w:rsidR="00933E83" w:rsidRDefault="00933E83" w:rsidP="0093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E83">
        <w:rPr>
          <w:rFonts w:ascii="Times New Roman" w:hAnsi="Times New Roman" w:cs="Times New Roman"/>
          <w:sz w:val="28"/>
          <w:szCs w:val="28"/>
        </w:rPr>
        <w:t xml:space="preserve">Особливості історико-літературні концепції Б. Лепкого в «Начерку історії української літератури» (Коломия, 1909; кн. 2. Коломия, 1912). Авторська оцінка «Нарису…» як компіляції, метою якої є допомогти тим , хто хоче пізнати в основних рисах розвій нашої літератури». «Фетиш краси» – нездійснений задум </w:t>
      </w:r>
      <w:r w:rsidRPr="00933E83">
        <w:rPr>
          <w:rFonts w:ascii="Times New Roman" w:hAnsi="Times New Roman" w:cs="Times New Roman"/>
          <w:sz w:val="28"/>
          <w:szCs w:val="28"/>
        </w:rPr>
        <w:lastRenderedPageBreak/>
        <w:t>Б. Лепкого. «</w:t>
      </w:r>
      <w:r w:rsidRPr="00933E83">
        <w:rPr>
          <w:rFonts w:ascii="Times New Roman" w:hAnsi="Times New Roman" w:cs="Times New Roman"/>
          <w:sz w:val="28"/>
          <w:szCs w:val="28"/>
          <w:lang w:val="en-US"/>
        </w:rPr>
        <w:t>Zarys</w:t>
      </w:r>
      <w:r w:rsidRPr="00933E83">
        <w:rPr>
          <w:rFonts w:ascii="Times New Roman" w:hAnsi="Times New Roman" w:cs="Times New Roman"/>
          <w:sz w:val="28"/>
          <w:szCs w:val="28"/>
        </w:rPr>
        <w:t xml:space="preserve"> </w:t>
      </w:r>
      <w:r w:rsidRPr="00933E83">
        <w:rPr>
          <w:rFonts w:ascii="Times New Roman" w:hAnsi="Times New Roman" w:cs="Times New Roman"/>
          <w:sz w:val="28"/>
          <w:szCs w:val="28"/>
          <w:lang w:val="en-US"/>
        </w:rPr>
        <w:t>historiji</w:t>
      </w:r>
      <w:r w:rsidRPr="00933E83">
        <w:rPr>
          <w:rFonts w:ascii="Times New Roman" w:hAnsi="Times New Roman" w:cs="Times New Roman"/>
          <w:sz w:val="28"/>
          <w:szCs w:val="28"/>
        </w:rPr>
        <w:t xml:space="preserve"> </w:t>
      </w:r>
      <w:r w:rsidRPr="00933E83">
        <w:rPr>
          <w:rFonts w:ascii="Times New Roman" w:hAnsi="Times New Roman" w:cs="Times New Roman"/>
          <w:sz w:val="28"/>
          <w:szCs w:val="28"/>
          <w:lang w:val="en-US"/>
        </w:rPr>
        <w:t>literatury</w:t>
      </w:r>
      <w:r w:rsidRPr="00933E83">
        <w:rPr>
          <w:rFonts w:ascii="Times New Roman" w:hAnsi="Times New Roman" w:cs="Times New Roman"/>
          <w:sz w:val="28"/>
          <w:szCs w:val="28"/>
        </w:rPr>
        <w:t xml:space="preserve"> </w:t>
      </w:r>
      <w:r w:rsidRPr="00933E83">
        <w:rPr>
          <w:rFonts w:ascii="Times New Roman" w:hAnsi="Times New Roman" w:cs="Times New Roman"/>
          <w:sz w:val="28"/>
          <w:szCs w:val="28"/>
          <w:lang w:val="en-US"/>
        </w:rPr>
        <w:t>ukrainskiej</w:t>
      </w:r>
      <w:r w:rsidRPr="00933E83">
        <w:rPr>
          <w:rFonts w:ascii="Times New Roman" w:hAnsi="Times New Roman" w:cs="Times New Roman"/>
          <w:sz w:val="28"/>
          <w:szCs w:val="28"/>
        </w:rPr>
        <w:t>» (1930). Доля третьої частини «Начерку історії української літератури» Б. Лепкого.</w:t>
      </w:r>
    </w:p>
    <w:p w:rsidR="00933E83" w:rsidRDefault="00933E83" w:rsidP="0093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933E83" w:rsidRDefault="00933E83" w:rsidP="00933E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Терлецький О. Галицько-руське письменство. 1848-1865 // ЛНВ, 1903.</w:t>
      </w:r>
    </w:p>
    <w:p w:rsidR="00933E83" w:rsidRDefault="00933E83" w:rsidP="00933E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Колесса О. Століттє</w:t>
      </w:r>
      <w:r w:rsidR="00CF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оновленої українсько-руської літератури // ЛНВ, 1898. – Кн. ХІІ.</w:t>
      </w:r>
    </w:p>
    <w:p w:rsidR="00933E83" w:rsidRDefault="00933E83" w:rsidP="00933E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Застирець Й. Підручна історія </w:t>
      </w:r>
      <w:r w:rsidR="00960F66">
        <w:rPr>
          <w:rFonts w:ascii="Times New Roman" w:hAnsi="Times New Roman" w:cs="Times New Roman"/>
          <w:sz w:val="28"/>
          <w:szCs w:val="28"/>
        </w:rPr>
        <w:t>руської літератури від найдавніших до найновіших часів. – Львів, 1902.</w:t>
      </w:r>
    </w:p>
    <w:p w:rsidR="00960F66" w:rsidRDefault="00960F66" w:rsidP="00933E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Грінченко Б. Малорусская литература. – Большая энциклопедия. – Т. ХІІ.</w:t>
      </w:r>
    </w:p>
    <w:p w:rsidR="00960F66" w:rsidRDefault="00960F66" w:rsidP="00933E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Лепкий Б. Начерк історії української літератури. – Мюнхен, 1991. – Фотопередрук з післясловом Олекси Горбача. – 272 с.</w:t>
      </w:r>
    </w:p>
    <w:p w:rsidR="00CF5F70" w:rsidRDefault="00CF5F70" w:rsidP="00CF5F70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М. Проблема «корпусу» історії української літератури // Гнатюк М. Іван Франко і проблеми теорії літератури. – Київ: Академія, 2011. – С. 161-174.</w:t>
      </w:r>
    </w:p>
    <w:p w:rsidR="00CF5F70" w:rsidRPr="00933E83" w:rsidRDefault="00CF5F70" w:rsidP="00CF5F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E9E" w:rsidRDefault="00571E9E" w:rsidP="007F60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A1" w:rsidRPr="007F60A1" w:rsidRDefault="007F60A1" w:rsidP="007F60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0A1" w:rsidRPr="007F60A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DE" w:rsidRDefault="001873DE" w:rsidP="00977053">
      <w:pPr>
        <w:spacing w:after="0" w:line="240" w:lineRule="auto"/>
      </w:pPr>
      <w:r>
        <w:separator/>
      </w:r>
    </w:p>
  </w:endnote>
  <w:endnote w:type="continuationSeparator" w:id="0">
    <w:p w:rsidR="001873DE" w:rsidRDefault="001873DE" w:rsidP="0097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DE" w:rsidRDefault="001873DE" w:rsidP="00977053">
      <w:pPr>
        <w:spacing w:after="0" w:line="240" w:lineRule="auto"/>
      </w:pPr>
      <w:r>
        <w:separator/>
      </w:r>
    </w:p>
  </w:footnote>
  <w:footnote w:type="continuationSeparator" w:id="0">
    <w:p w:rsidR="001873DE" w:rsidRDefault="001873DE" w:rsidP="0097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13822"/>
      <w:docPartObj>
        <w:docPartGallery w:val="Page Numbers (Top of Page)"/>
        <w:docPartUnique/>
      </w:docPartObj>
    </w:sdtPr>
    <w:sdtEndPr/>
    <w:sdtContent>
      <w:p w:rsidR="00977053" w:rsidRDefault="009770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FA">
          <w:rPr>
            <w:noProof/>
          </w:rPr>
          <w:t>1</w:t>
        </w:r>
        <w:r>
          <w:fldChar w:fldCharType="end"/>
        </w:r>
      </w:p>
    </w:sdtContent>
  </w:sdt>
  <w:p w:rsidR="00977053" w:rsidRDefault="009770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8A8"/>
    <w:multiLevelType w:val="hybridMultilevel"/>
    <w:tmpl w:val="9F0AA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7D1B"/>
    <w:multiLevelType w:val="hybridMultilevel"/>
    <w:tmpl w:val="88582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1219"/>
    <w:multiLevelType w:val="hybridMultilevel"/>
    <w:tmpl w:val="E02EC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7"/>
    <w:rsid w:val="000F6657"/>
    <w:rsid w:val="001873DE"/>
    <w:rsid w:val="0028735D"/>
    <w:rsid w:val="00571E9E"/>
    <w:rsid w:val="006E5FFA"/>
    <w:rsid w:val="007F60A1"/>
    <w:rsid w:val="00933E83"/>
    <w:rsid w:val="00960F66"/>
    <w:rsid w:val="009612A3"/>
    <w:rsid w:val="00977053"/>
    <w:rsid w:val="00BD7F31"/>
    <w:rsid w:val="00BE45AA"/>
    <w:rsid w:val="00CF5F70"/>
    <w:rsid w:val="00D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4A4F1-E270-4F65-A1C7-207F5A6D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F3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0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7053"/>
  </w:style>
  <w:style w:type="paragraph" w:styleId="a7">
    <w:name w:val="footer"/>
    <w:basedOn w:val="a"/>
    <w:link w:val="a8"/>
    <w:uiPriority w:val="99"/>
    <w:unhideWhenUsed/>
    <w:rsid w:val="009770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chajlo.hnati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2</cp:revision>
  <dcterms:created xsi:type="dcterms:W3CDTF">2020-04-07T15:26:00Z</dcterms:created>
  <dcterms:modified xsi:type="dcterms:W3CDTF">2020-04-07T15:26:00Z</dcterms:modified>
</cp:coreProperties>
</file>