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0D" w:rsidRPr="001A68F1" w:rsidRDefault="002B5B0D" w:rsidP="002B5B0D">
      <w:pPr>
        <w:spacing w:before="100" w:beforeAutospacing="1" w:after="100" w:afterAutospacing="1"/>
        <w:jc w:val="center"/>
        <w:rPr>
          <w:szCs w:val="28"/>
          <w:lang w:val="ru-RU"/>
        </w:rPr>
      </w:pPr>
      <w:proofErr w:type="spellStart"/>
      <w:r w:rsidRPr="001A68F1">
        <w:rPr>
          <w:szCs w:val="28"/>
          <w:lang w:val="ru-RU"/>
        </w:rPr>
        <w:t>Львівський</w:t>
      </w:r>
      <w:proofErr w:type="spellEnd"/>
      <w:r w:rsidRPr="001A68F1">
        <w:rPr>
          <w:szCs w:val="28"/>
          <w:lang w:val="ru-RU"/>
        </w:rPr>
        <w:t xml:space="preserve"> </w:t>
      </w:r>
      <w:proofErr w:type="spellStart"/>
      <w:r w:rsidRPr="001A68F1">
        <w:rPr>
          <w:szCs w:val="28"/>
          <w:lang w:val="ru-RU"/>
        </w:rPr>
        <w:t>національний</w:t>
      </w:r>
      <w:proofErr w:type="spellEnd"/>
      <w:r w:rsidRPr="001A68F1">
        <w:rPr>
          <w:szCs w:val="28"/>
          <w:lang w:val="ru-RU"/>
        </w:rPr>
        <w:t xml:space="preserve"> </w:t>
      </w:r>
      <w:proofErr w:type="spellStart"/>
      <w:r w:rsidRPr="001A68F1">
        <w:rPr>
          <w:szCs w:val="28"/>
          <w:lang w:val="ru-RU"/>
        </w:rPr>
        <w:t>університет</w:t>
      </w:r>
      <w:proofErr w:type="spellEnd"/>
      <w:r w:rsidRPr="001A68F1">
        <w:rPr>
          <w:szCs w:val="28"/>
          <w:lang w:val="ru-RU"/>
        </w:rPr>
        <w:t xml:space="preserve"> </w:t>
      </w:r>
      <w:proofErr w:type="spellStart"/>
      <w:r w:rsidRPr="001A68F1">
        <w:rPr>
          <w:szCs w:val="28"/>
          <w:lang w:val="ru-RU"/>
        </w:rPr>
        <w:t>імені</w:t>
      </w:r>
      <w:proofErr w:type="spellEnd"/>
      <w:r w:rsidRPr="001A68F1">
        <w:rPr>
          <w:szCs w:val="28"/>
          <w:lang w:val="ru-RU"/>
        </w:rPr>
        <w:t xml:space="preserve"> </w:t>
      </w:r>
      <w:proofErr w:type="spellStart"/>
      <w:r w:rsidRPr="001A68F1">
        <w:rPr>
          <w:szCs w:val="28"/>
          <w:lang w:val="ru-RU"/>
        </w:rPr>
        <w:t>Івана</w:t>
      </w:r>
      <w:proofErr w:type="spellEnd"/>
      <w:r w:rsidRPr="001A68F1">
        <w:rPr>
          <w:szCs w:val="28"/>
          <w:lang w:val="ru-RU"/>
        </w:rPr>
        <w:t xml:space="preserve"> Франка</w:t>
      </w:r>
    </w:p>
    <w:p w:rsidR="002B5B0D" w:rsidRPr="001A68F1" w:rsidRDefault="002B5B0D" w:rsidP="002B5B0D">
      <w:pPr>
        <w:spacing w:before="100" w:beforeAutospacing="1" w:after="100" w:afterAutospacing="1"/>
        <w:jc w:val="center"/>
        <w:rPr>
          <w:szCs w:val="28"/>
          <w:lang w:val="ru-RU"/>
        </w:rPr>
      </w:pPr>
      <w:r w:rsidRPr="001A68F1">
        <w:rPr>
          <w:szCs w:val="28"/>
          <w:lang w:val="ru-RU"/>
        </w:rPr>
        <w:t xml:space="preserve">Кафедра </w:t>
      </w:r>
      <w:proofErr w:type="spellStart"/>
      <w:r w:rsidRPr="001A68F1">
        <w:rPr>
          <w:szCs w:val="28"/>
          <w:lang w:val="ru-RU"/>
        </w:rPr>
        <w:t>української</w:t>
      </w:r>
      <w:proofErr w:type="spellEnd"/>
      <w:r w:rsidRPr="001A68F1">
        <w:rPr>
          <w:szCs w:val="28"/>
          <w:lang w:val="ru-RU"/>
        </w:rPr>
        <w:t xml:space="preserve"> </w:t>
      </w:r>
      <w:proofErr w:type="spellStart"/>
      <w:r w:rsidRPr="001A68F1">
        <w:rPr>
          <w:szCs w:val="28"/>
          <w:lang w:val="ru-RU"/>
        </w:rPr>
        <w:t>мови</w:t>
      </w:r>
      <w:proofErr w:type="spellEnd"/>
    </w:p>
    <w:p w:rsidR="002B5B0D" w:rsidRPr="00BF25C1" w:rsidRDefault="002B5B0D" w:rsidP="002B5B0D">
      <w:pPr>
        <w:spacing w:before="100" w:beforeAutospacing="1" w:after="100" w:afterAutospacing="1"/>
        <w:ind w:left="4536"/>
        <w:rPr>
          <w:sz w:val="24"/>
          <w:lang w:val="ru-RU"/>
        </w:rPr>
      </w:pPr>
      <w:r w:rsidRPr="00BF25C1">
        <w:rPr>
          <w:sz w:val="24"/>
          <w:lang w:val="ru-RU"/>
        </w:rPr>
        <w:t>           “</w:t>
      </w:r>
      <w:r w:rsidRPr="00BF25C1">
        <w:rPr>
          <w:b/>
          <w:bCs/>
          <w:sz w:val="24"/>
          <w:lang w:val="ru-RU"/>
        </w:rPr>
        <w:t>ЗАТВЕРДЖУЮ</w:t>
      </w:r>
      <w:r w:rsidRPr="00BF25C1">
        <w:rPr>
          <w:sz w:val="24"/>
          <w:lang w:val="ru-RU"/>
        </w:rPr>
        <w:t>”</w:t>
      </w:r>
    </w:p>
    <w:p w:rsidR="002B5B0D" w:rsidRPr="00BF25C1" w:rsidRDefault="002B5B0D" w:rsidP="002B5B0D">
      <w:pPr>
        <w:spacing w:before="100" w:beforeAutospacing="1" w:after="100" w:afterAutospacing="1"/>
        <w:ind w:left="4536"/>
        <w:rPr>
          <w:sz w:val="24"/>
          <w:lang w:val="ru-RU"/>
        </w:rPr>
      </w:pPr>
      <w:r w:rsidRPr="00BF25C1">
        <w:rPr>
          <w:sz w:val="24"/>
          <w:lang w:val="ru-RU"/>
        </w:rPr>
        <w:t xml:space="preserve">Проректор </w:t>
      </w:r>
      <w:proofErr w:type="spellStart"/>
      <w:r w:rsidRPr="00BF25C1">
        <w:rPr>
          <w:sz w:val="24"/>
          <w:lang w:val="ru-RU"/>
        </w:rPr>
        <w:t>з</w:t>
      </w:r>
      <w:proofErr w:type="spellEnd"/>
      <w:r w:rsidRPr="00BF25C1">
        <w:rPr>
          <w:sz w:val="24"/>
          <w:lang w:val="ru-RU"/>
        </w:rPr>
        <w:t xml:space="preserve"> </w:t>
      </w:r>
      <w:proofErr w:type="spellStart"/>
      <w:r w:rsidRPr="00BF25C1">
        <w:rPr>
          <w:sz w:val="24"/>
          <w:lang w:val="ru-RU"/>
        </w:rPr>
        <w:t>науково-педагогічної</w:t>
      </w:r>
      <w:proofErr w:type="spellEnd"/>
      <w:r w:rsidRPr="00BF25C1">
        <w:rPr>
          <w:sz w:val="24"/>
          <w:lang w:val="ru-RU"/>
        </w:rPr>
        <w:t xml:space="preserve"> </w:t>
      </w:r>
      <w:proofErr w:type="spellStart"/>
      <w:r w:rsidRPr="00BF25C1">
        <w:rPr>
          <w:sz w:val="24"/>
          <w:lang w:val="ru-RU"/>
        </w:rPr>
        <w:t>роботи</w:t>
      </w:r>
      <w:proofErr w:type="spellEnd"/>
      <w:r w:rsidRPr="00BF25C1">
        <w:rPr>
          <w:sz w:val="24"/>
          <w:lang w:val="ru-RU"/>
        </w:rPr>
        <w:t> </w:t>
      </w:r>
    </w:p>
    <w:p w:rsidR="002B5B0D" w:rsidRPr="00BF25C1" w:rsidRDefault="002B5B0D" w:rsidP="002B5B0D">
      <w:pPr>
        <w:spacing w:before="100" w:beforeAutospacing="1" w:after="100" w:afterAutospacing="1"/>
        <w:ind w:left="4536"/>
        <w:rPr>
          <w:sz w:val="24"/>
          <w:lang w:val="ru-RU"/>
        </w:rPr>
      </w:pPr>
      <w:r w:rsidRPr="00BF25C1">
        <w:rPr>
          <w:sz w:val="24"/>
          <w:lang w:val="ru-RU"/>
        </w:rPr>
        <w:t>___________________________</w:t>
      </w:r>
    </w:p>
    <w:p w:rsidR="002B5B0D" w:rsidRPr="00BF25C1" w:rsidRDefault="002B5B0D" w:rsidP="002B5B0D">
      <w:pPr>
        <w:spacing w:before="100" w:beforeAutospacing="1" w:after="100" w:afterAutospacing="1"/>
        <w:ind w:left="4536"/>
        <w:rPr>
          <w:sz w:val="24"/>
          <w:lang w:val="ru-RU"/>
        </w:rPr>
      </w:pPr>
      <w:r w:rsidRPr="00BF25C1">
        <w:rPr>
          <w:sz w:val="24"/>
          <w:lang w:val="ru-RU"/>
        </w:rPr>
        <w:t>“______”_______________20___ р.</w:t>
      </w:r>
    </w:p>
    <w:p w:rsidR="002B5B0D" w:rsidRPr="00BF25C1" w:rsidRDefault="002B5B0D" w:rsidP="002B5B0D">
      <w:pPr>
        <w:spacing w:before="100" w:beforeAutospacing="1" w:after="100" w:afterAutospacing="1"/>
        <w:jc w:val="center"/>
        <w:outlineLvl w:val="1"/>
        <w:rPr>
          <w:b/>
          <w:bCs/>
          <w:sz w:val="24"/>
          <w:lang w:val="ru-RU"/>
        </w:rPr>
      </w:pPr>
    </w:p>
    <w:p w:rsidR="002B5B0D" w:rsidRPr="00BF25C1" w:rsidRDefault="002B5B0D" w:rsidP="002B5B0D">
      <w:pPr>
        <w:spacing w:before="100" w:beforeAutospacing="1" w:after="100" w:afterAutospacing="1"/>
        <w:jc w:val="center"/>
        <w:outlineLvl w:val="1"/>
        <w:rPr>
          <w:b/>
          <w:bCs/>
          <w:sz w:val="24"/>
          <w:lang w:val="ru-RU"/>
        </w:rPr>
      </w:pPr>
    </w:p>
    <w:p w:rsidR="002B5B0D" w:rsidRPr="00BF25C1" w:rsidRDefault="002B5B0D" w:rsidP="002B5B0D">
      <w:pPr>
        <w:spacing w:before="100" w:beforeAutospacing="1" w:after="100" w:afterAutospacing="1"/>
        <w:jc w:val="center"/>
        <w:outlineLvl w:val="1"/>
        <w:rPr>
          <w:sz w:val="24"/>
          <w:lang w:val="ru-RU"/>
        </w:rPr>
      </w:pPr>
      <w:r w:rsidRPr="00BF25C1">
        <w:rPr>
          <w:b/>
          <w:bCs/>
          <w:sz w:val="24"/>
          <w:lang w:val="ru-RU"/>
        </w:rPr>
        <w:t xml:space="preserve">ПРОГРАМА НАВЧАЛЬНОЇ ДИСЦИПЛІНИ </w:t>
      </w:r>
    </w:p>
    <w:p w:rsidR="002B5B0D" w:rsidRPr="00BF25C1" w:rsidRDefault="002B5B0D" w:rsidP="002B5B0D">
      <w:pPr>
        <w:outlineLvl w:val="1"/>
        <w:rPr>
          <w:sz w:val="24"/>
          <w:lang w:val="ru-RU"/>
        </w:rPr>
      </w:pPr>
      <w:proofErr w:type="spellStart"/>
      <w:r w:rsidRPr="00BF25C1">
        <w:rPr>
          <w:sz w:val="24"/>
          <w:lang w:val="ru-RU"/>
        </w:rPr>
        <w:t>сучасна</w:t>
      </w:r>
      <w:proofErr w:type="spellEnd"/>
      <w:r w:rsidRPr="00BF25C1">
        <w:rPr>
          <w:sz w:val="24"/>
          <w:lang w:val="ru-RU"/>
        </w:rPr>
        <w:t xml:space="preserve"> </w:t>
      </w:r>
      <w:proofErr w:type="spellStart"/>
      <w:r w:rsidR="00F46FEA">
        <w:rPr>
          <w:sz w:val="24"/>
          <w:lang w:val="ru-RU"/>
        </w:rPr>
        <w:t>українська</w:t>
      </w:r>
      <w:proofErr w:type="spellEnd"/>
      <w:r w:rsidR="00F46FEA">
        <w:rPr>
          <w:sz w:val="24"/>
          <w:lang w:val="ru-RU"/>
        </w:rPr>
        <w:t xml:space="preserve"> </w:t>
      </w:r>
      <w:proofErr w:type="spellStart"/>
      <w:r w:rsidR="00F46FEA">
        <w:rPr>
          <w:sz w:val="24"/>
          <w:lang w:val="ru-RU"/>
        </w:rPr>
        <w:t>літературна</w:t>
      </w:r>
      <w:proofErr w:type="spellEnd"/>
      <w:r w:rsidR="00F46FEA">
        <w:rPr>
          <w:sz w:val="24"/>
          <w:lang w:val="ru-RU"/>
        </w:rPr>
        <w:t xml:space="preserve"> </w:t>
      </w:r>
      <w:proofErr w:type="spellStart"/>
      <w:r w:rsidR="00F46FEA">
        <w:rPr>
          <w:sz w:val="24"/>
          <w:lang w:val="ru-RU"/>
        </w:rPr>
        <w:t>мова</w:t>
      </w:r>
      <w:proofErr w:type="spellEnd"/>
      <w:r w:rsidRPr="00BF25C1">
        <w:rPr>
          <w:sz w:val="24"/>
          <w:lang w:val="ru-RU"/>
        </w:rPr>
        <w:t xml:space="preserve"> (</w:t>
      </w:r>
      <w:proofErr w:type="spellStart"/>
      <w:r w:rsidRPr="00BF25C1">
        <w:rPr>
          <w:sz w:val="24"/>
          <w:lang w:val="ru-RU"/>
        </w:rPr>
        <w:t>морфологія</w:t>
      </w:r>
      <w:proofErr w:type="spellEnd"/>
      <w:r w:rsidRPr="00BF25C1">
        <w:rPr>
          <w:sz w:val="24"/>
          <w:lang w:val="ru-RU"/>
        </w:rPr>
        <w:t>)</w:t>
      </w:r>
    </w:p>
    <w:p w:rsidR="002B5B0D" w:rsidRDefault="002B5B0D" w:rsidP="002B5B0D">
      <w:pPr>
        <w:outlineLvl w:val="1"/>
        <w:rPr>
          <w:sz w:val="24"/>
          <w:lang w:val="ru-RU"/>
        </w:rPr>
      </w:pPr>
      <w:proofErr w:type="spellStart"/>
      <w:r>
        <w:rPr>
          <w:sz w:val="24"/>
          <w:lang w:val="ru-RU"/>
        </w:rPr>
        <w:t>галузь</w:t>
      </w:r>
      <w:proofErr w:type="spellEnd"/>
      <w:r>
        <w:rPr>
          <w:sz w:val="24"/>
          <w:lang w:val="ru-RU"/>
        </w:rPr>
        <w:t xml:space="preserve"> </w:t>
      </w:r>
      <w:proofErr w:type="spellStart"/>
      <w:r>
        <w:rPr>
          <w:sz w:val="24"/>
          <w:lang w:val="ru-RU"/>
        </w:rPr>
        <w:t>знань</w:t>
      </w:r>
      <w:proofErr w:type="spellEnd"/>
      <w:r>
        <w:rPr>
          <w:sz w:val="24"/>
          <w:lang w:val="ru-RU"/>
        </w:rPr>
        <w:t xml:space="preserve"> - </w:t>
      </w:r>
      <w:r w:rsidRPr="00BF25C1">
        <w:rPr>
          <w:sz w:val="24"/>
          <w:lang w:val="ru-RU"/>
        </w:rPr>
        <w:t>0203</w:t>
      </w:r>
      <w:r>
        <w:rPr>
          <w:sz w:val="24"/>
          <w:lang w:val="ru-RU"/>
        </w:rPr>
        <w:t xml:space="preserve"> </w:t>
      </w:r>
      <w:proofErr w:type="spellStart"/>
      <w:r>
        <w:rPr>
          <w:sz w:val="24"/>
          <w:lang w:val="ru-RU"/>
        </w:rPr>
        <w:t>гуманітарні</w:t>
      </w:r>
      <w:proofErr w:type="spellEnd"/>
      <w:r>
        <w:rPr>
          <w:sz w:val="24"/>
          <w:lang w:val="ru-RU"/>
        </w:rPr>
        <w:t xml:space="preserve"> науки</w:t>
      </w:r>
    </w:p>
    <w:p w:rsidR="002B5B0D" w:rsidRPr="00BF25C1" w:rsidRDefault="002B5B0D" w:rsidP="002B5B0D">
      <w:pPr>
        <w:outlineLvl w:val="1"/>
        <w:rPr>
          <w:sz w:val="24"/>
          <w:lang w:val="ru-RU"/>
        </w:rPr>
      </w:pPr>
      <w:proofErr w:type="spellStart"/>
      <w:r w:rsidRPr="00BF25C1">
        <w:rPr>
          <w:sz w:val="24"/>
          <w:lang w:val="ru-RU"/>
        </w:rPr>
        <w:t>напряму</w:t>
      </w:r>
      <w:proofErr w:type="spellEnd"/>
      <w:r w:rsidRPr="00BF25C1">
        <w:rPr>
          <w:sz w:val="24"/>
          <w:lang w:val="ru-RU"/>
        </w:rPr>
        <w:t xml:space="preserve"> </w:t>
      </w:r>
      <w:proofErr w:type="spellStart"/>
      <w:proofErr w:type="gramStart"/>
      <w:r w:rsidRPr="00BF25C1">
        <w:rPr>
          <w:sz w:val="24"/>
          <w:lang w:val="ru-RU"/>
        </w:rPr>
        <w:t>п</w:t>
      </w:r>
      <w:proofErr w:type="gramEnd"/>
      <w:r w:rsidRPr="00BF25C1">
        <w:rPr>
          <w:sz w:val="24"/>
          <w:lang w:val="ru-RU"/>
        </w:rPr>
        <w:t>ідготовки</w:t>
      </w:r>
      <w:proofErr w:type="spellEnd"/>
      <w:r w:rsidRPr="00BF25C1">
        <w:rPr>
          <w:sz w:val="24"/>
          <w:lang w:val="ru-RU"/>
        </w:rPr>
        <w:t xml:space="preserve">   –   6.020303</w:t>
      </w:r>
      <w:r>
        <w:rPr>
          <w:sz w:val="24"/>
          <w:lang w:val="ru-RU"/>
        </w:rPr>
        <w:t xml:space="preserve"> </w:t>
      </w:r>
      <w:proofErr w:type="spellStart"/>
      <w:r>
        <w:rPr>
          <w:sz w:val="24"/>
          <w:lang w:val="ru-RU"/>
        </w:rPr>
        <w:t>Філологія</w:t>
      </w:r>
      <w:proofErr w:type="spellEnd"/>
    </w:p>
    <w:p w:rsidR="002B5B0D" w:rsidRPr="00BF25C1" w:rsidRDefault="002B5B0D" w:rsidP="002B5B0D">
      <w:pPr>
        <w:rPr>
          <w:sz w:val="24"/>
          <w:lang w:val="ru-RU"/>
        </w:rPr>
      </w:pPr>
      <w:proofErr w:type="gramStart"/>
      <w:r w:rsidRPr="00BF25C1">
        <w:rPr>
          <w:sz w:val="24"/>
          <w:lang w:val="ru-RU"/>
        </w:rPr>
        <w:t>для</w:t>
      </w:r>
      <w:proofErr w:type="gramEnd"/>
      <w:r w:rsidRPr="00BF25C1">
        <w:rPr>
          <w:sz w:val="24"/>
          <w:lang w:val="ru-RU"/>
        </w:rPr>
        <w:t xml:space="preserve"> </w:t>
      </w:r>
      <w:proofErr w:type="spellStart"/>
      <w:r w:rsidRPr="00BF25C1">
        <w:rPr>
          <w:sz w:val="24"/>
          <w:lang w:val="ru-RU"/>
        </w:rPr>
        <w:t>спеціальності</w:t>
      </w:r>
      <w:proofErr w:type="spellEnd"/>
      <w:r w:rsidRPr="00BF25C1">
        <w:rPr>
          <w:sz w:val="24"/>
          <w:lang w:val="ru-RU"/>
        </w:rPr>
        <w:t xml:space="preserve"> (</w:t>
      </w:r>
      <w:proofErr w:type="spellStart"/>
      <w:r w:rsidRPr="00BF25C1">
        <w:rPr>
          <w:sz w:val="24"/>
          <w:lang w:val="ru-RU"/>
        </w:rPr>
        <w:t>тей</w:t>
      </w:r>
      <w:proofErr w:type="spellEnd"/>
      <w:r w:rsidRPr="00BF25C1">
        <w:rPr>
          <w:sz w:val="24"/>
          <w:lang w:val="ru-RU"/>
        </w:rPr>
        <w:t xml:space="preserve">)   – </w:t>
      </w:r>
      <w:proofErr w:type="spellStart"/>
      <w:r>
        <w:rPr>
          <w:sz w:val="24"/>
          <w:lang w:val="ru-RU"/>
        </w:rPr>
        <w:t>польська</w:t>
      </w:r>
      <w:proofErr w:type="spellEnd"/>
      <w:r>
        <w:rPr>
          <w:sz w:val="24"/>
          <w:lang w:val="ru-RU"/>
        </w:rPr>
        <w:t xml:space="preserve">, </w:t>
      </w:r>
      <w:proofErr w:type="spellStart"/>
      <w:r>
        <w:rPr>
          <w:sz w:val="24"/>
          <w:lang w:val="ru-RU"/>
        </w:rPr>
        <w:t>російська</w:t>
      </w:r>
      <w:proofErr w:type="spellEnd"/>
      <w:r>
        <w:rPr>
          <w:sz w:val="24"/>
          <w:lang w:val="ru-RU"/>
        </w:rPr>
        <w:t xml:space="preserve">, </w:t>
      </w:r>
      <w:proofErr w:type="spellStart"/>
      <w:r w:rsidR="00721C37">
        <w:rPr>
          <w:sz w:val="24"/>
          <w:lang w:val="ru-RU"/>
        </w:rPr>
        <w:t>чеська</w:t>
      </w:r>
      <w:proofErr w:type="spellEnd"/>
      <w:r w:rsidR="00721C37">
        <w:rPr>
          <w:sz w:val="24"/>
          <w:lang w:val="ru-RU"/>
        </w:rPr>
        <w:t xml:space="preserve">, </w:t>
      </w:r>
      <w:proofErr w:type="spellStart"/>
      <w:r>
        <w:rPr>
          <w:sz w:val="24"/>
          <w:lang w:val="ru-RU"/>
        </w:rPr>
        <w:t>словацька</w:t>
      </w:r>
      <w:proofErr w:type="spellEnd"/>
      <w:r>
        <w:rPr>
          <w:sz w:val="24"/>
          <w:lang w:val="ru-RU"/>
        </w:rPr>
        <w:t xml:space="preserve">, </w:t>
      </w:r>
      <w:proofErr w:type="spellStart"/>
      <w:r>
        <w:rPr>
          <w:sz w:val="24"/>
          <w:lang w:val="ru-RU"/>
        </w:rPr>
        <w:t>хорватська</w:t>
      </w:r>
      <w:proofErr w:type="spellEnd"/>
      <w:r>
        <w:rPr>
          <w:sz w:val="24"/>
          <w:lang w:val="ru-RU"/>
        </w:rPr>
        <w:t xml:space="preserve">, </w:t>
      </w:r>
      <w:proofErr w:type="spellStart"/>
      <w:r>
        <w:rPr>
          <w:sz w:val="24"/>
          <w:lang w:val="ru-RU"/>
        </w:rPr>
        <w:t>словенська</w:t>
      </w:r>
      <w:proofErr w:type="spellEnd"/>
      <w:r>
        <w:rPr>
          <w:sz w:val="24"/>
          <w:lang w:val="ru-RU"/>
        </w:rPr>
        <w:t xml:space="preserve">, </w:t>
      </w:r>
      <w:proofErr w:type="spellStart"/>
      <w:r w:rsidR="009E1D51">
        <w:rPr>
          <w:sz w:val="24"/>
          <w:lang w:val="ru-RU"/>
        </w:rPr>
        <w:t>сербська</w:t>
      </w:r>
      <w:proofErr w:type="spellEnd"/>
      <w:r w:rsidR="009E1D51">
        <w:rPr>
          <w:sz w:val="24"/>
          <w:lang w:val="ru-RU"/>
        </w:rPr>
        <w:t xml:space="preserve"> </w:t>
      </w:r>
      <w:proofErr w:type="spellStart"/>
      <w:r w:rsidR="009E1D51">
        <w:rPr>
          <w:sz w:val="24"/>
          <w:lang w:val="ru-RU"/>
        </w:rPr>
        <w:t>мова</w:t>
      </w:r>
      <w:proofErr w:type="spellEnd"/>
      <w:r w:rsidR="009E1D51">
        <w:rPr>
          <w:sz w:val="24"/>
          <w:lang w:val="ru-RU"/>
        </w:rPr>
        <w:t xml:space="preserve"> та </w:t>
      </w:r>
      <w:proofErr w:type="spellStart"/>
      <w:r w:rsidR="009E1D51">
        <w:rPr>
          <w:sz w:val="24"/>
          <w:lang w:val="ru-RU"/>
        </w:rPr>
        <w:t>література</w:t>
      </w:r>
      <w:proofErr w:type="spellEnd"/>
    </w:p>
    <w:p w:rsidR="002B5B0D" w:rsidRPr="00BF25C1" w:rsidRDefault="002B5B0D" w:rsidP="002B5B0D">
      <w:pPr>
        <w:rPr>
          <w:sz w:val="24"/>
          <w:lang w:val="ru-RU"/>
        </w:rPr>
      </w:pPr>
      <w:r w:rsidRPr="00BF25C1">
        <w:rPr>
          <w:sz w:val="24"/>
          <w:lang w:val="ru-RU"/>
        </w:rPr>
        <w:t xml:space="preserve">факультету  </w:t>
      </w:r>
      <w:proofErr w:type="spellStart"/>
      <w:r w:rsidRPr="00BF25C1">
        <w:rPr>
          <w:sz w:val="24"/>
          <w:lang w:val="ru-RU"/>
        </w:rPr>
        <w:t>філологічного</w:t>
      </w:r>
      <w:proofErr w:type="spellEnd"/>
      <w:r w:rsidRPr="00BF25C1">
        <w:rPr>
          <w:sz w:val="24"/>
          <w:lang w:val="ru-RU"/>
        </w:rPr>
        <w:t> </w:t>
      </w:r>
      <w:r w:rsidRPr="00BF25C1">
        <w:rPr>
          <w:sz w:val="24"/>
          <w:lang w:val="ru-RU"/>
        </w:rPr>
        <w:br/>
        <w:t> </w:t>
      </w:r>
      <w:r w:rsidRPr="00BF25C1">
        <w:rPr>
          <w:sz w:val="24"/>
          <w:lang w:val="ru-RU"/>
        </w:rPr>
        <w:br/>
        <w:t> </w:t>
      </w:r>
      <w:r w:rsidRPr="00BF25C1">
        <w:rPr>
          <w:sz w:val="24"/>
          <w:lang w:val="ru-RU"/>
        </w:rPr>
        <w:br/>
        <w:t> </w:t>
      </w:r>
      <w:proofErr w:type="spellStart"/>
      <w:r w:rsidRPr="00BF25C1">
        <w:rPr>
          <w:sz w:val="24"/>
          <w:lang w:val="ru-RU"/>
        </w:rPr>
        <w:t>Робочу</w:t>
      </w:r>
      <w:proofErr w:type="spellEnd"/>
      <w:r w:rsidRPr="00BF25C1">
        <w:rPr>
          <w:sz w:val="24"/>
          <w:lang w:val="ru-RU"/>
        </w:rPr>
        <w:t> </w:t>
      </w:r>
      <w:proofErr w:type="spellStart"/>
      <w:r w:rsidRPr="00BF25C1">
        <w:rPr>
          <w:sz w:val="24"/>
          <w:lang w:val="ru-RU"/>
        </w:rPr>
        <w:t>програму</w:t>
      </w:r>
      <w:proofErr w:type="spellEnd"/>
      <w:r w:rsidRPr="00BF25C1">
        <w:rPr>
          <w:sz w:val="24"/>
          <w:lang w:val="ru-RU"/>
        </w:rPr>
        <w:t xml:space="preserve"> </w:t>
      </w:r>
      <w:proofErr w:type="spellStart"/>
      <w:r w:rsidRPr="00BF25C1">
        <w:rPr>
          <w:sz w:val="24"/>
          <w:lang w:val="ru-RU"/>
        </w:rPr>
        <w:t>складено</w:t>
      </w:r>
      <w:proofErr w:type="spellEnd"/>
      <w:r w:rsidRPr="00BF25C1">
        <w:rPr>
          <w:sz w:val="24"/>
          <w:lang w:val="ru-RU"/>
        </w:rPr>
        <w:t xml:space="preserve"> </w:t>
      </w:r>
      <w:proofErr w:type="gramStart"/>
      <w:r w:rsidRPr="00BF25C1">
        <w:rPr>
          <w:sz w:val="24"/>
          <w:lang w:val="ru-RU"/>
        </w:rPr>
        <w:t>на</w:t>
      </w:r>
      <w:proofErr w:type="gramEnd"/>
      <w:r w:rsidRPr="00BF25C1">
        <w:rPr>
          <w:sz w:val="24"/>
          <w:lang w:val="ru-RU"/>
        </w:rPr>
        <w:t xml:space="preserve"> </w:t>
      </w:r>
      <w:proofErr w:type="spellStart"/>
      <w:r w:rsidRPr="00BF25C1">
        <w:rPr>
          <w:sz w:val="24"/>
          <w:lang w:val="ru-RU"/>
        </w:rPr>
        <w:t>основі</w:t>
      </w:r>
      <w:proofErr w:type="spellEnd"/>
      <w:r w:rsidRPr="00BF25C1">
        <w:rPr>
          <w:sz w:val="24"/>
          <w:lang w:val="ru-RU"/>
        </w:rPr>
        <w:t xml:space="preserve">: </w:t>
      </w:r>
      <w:proofErr w:type="spellStart"/>
      <w:r w:rsidRPr="00BF25C1">
        <w:rPr>
          <w:b/>
          <w:bCs/>
          <w:i/>
          <w:iCs/>
          <w:sz w:val="24"/>
          <w:lang w:val="ru-RU"/>
        </w:rPr>
        <w:t>освітньо-професійної</w:t>
      </w:r>
      <w:proofErr w:type="spellEnd"/>
      <w:r w:rsidRPr="00BF25C1">
        <w:rPr>
          <w:b/>
          <w:bCs/>
          <w:i/>
          <w:iCs/>
          <w:sz w:val="24"/>
          <w:lang w:val="ru-RU"/>
        </w:rPr>
        <w:t xml:space="preserve"> </w:t>
      </w:r>
      <w:proofErr w:type="spellStart"/>
      <w:r w:rsidRPr="00BF25C1">
        <w:rPr>
          <w:b/>
          <w:bCs/>
          <w:i/>
          <w:iCs/>
          <w:sz w:val="24"/>
          <w:lang w:val="ru-RU"/>
        </w:rPr>
        <w:t>програми</w:t>
      </w:r>
      <w:proofErr w:type="spellEnd"/>
      <w:r w:rsidRPr="00BF25C1">
        <w:rPr>
          <w:sz w:val="24"/>
          <w:lang w:val="ru-RU"/>
        </w:rPr>
        <w:t xml:space="preserve"> ГСВО ____________ </w:t>
      </w:r>
      <w:proofErr w:type="spellStart"/>
      <w:r w:rsidRPr="00BF25C1">
        <w:rPr>
          <w:sz w:val="24"/>
          <w:lang w:val="ru-RU"/>
        </w:rPr>
        <w:t>напряму</w:t>
      </w:r>
      <w:proofErr w:type="spellEnd"/>
      <w:r w:rsidRPr="00BF25C1">
        <w:rPr>
          <w:sz w:val="24"/>
          <w:lang w:val="ru-RU"/>
        </w:rPr>
        <w:t xml:space="preserve"> __________________________</w:t>
      </w:r>
    </w:p>
    <w:p w:rsidR="002B5B0D" w:rsidRPr="00BF25C1" w:rsidRDefault="002B5B0D" w:rsidP="002B5B0D">
      <w:pPr>
        <w:spacing w:before="100" w:beforeAutospacing="1" w:after="100" w:afterAutospacing="1"/>
        <w:rPr>
          <w:sz w:val="24"/>
          <w:lang w:val="ru-RU"/>
        </w:rPr>
      </w:pPr>
      <w:r w:rsidRPr="00BF25C1">
        <w:rPr>
          <w:sz w:val="24"/>
          <w:lang w:val="ru-RU"/>
        </w:rPr>
        <w:t xml:space="preserve">                                                   (шифр, </w:t>
      </w:r>
      <w:proofErr w:type="spellStart"/>
      <w:r w:rsidRPr="00BF25C1">
        <w:rPr>
          <w:sz w:val="24"/>
          <w:lang w:val="ru-RU"/>
        </w:rPr>
        <w:t>назва</w:t>
      </w:r>
      <w:proofErr w:type="spellEnd"/>
      <w:r w:rsidRPr="00BF25C1">
        <w:rPr>
          <w:sz w:val="24"/>
          <w:lang w:val="ru-RU"/>
        </w:rPr>
        <w:t>)</w:t>
      </w:r>
    </w:p>
    <w:p w:rsidR="002B5B0D" w:rsidRPr="00BF25C1" w:rsidRDefault="002B5B0D" w:rsidP="002B5B0D">
      <w:pPr>
        <w:spacing w:before="100" w:beforeAutospacing="1" w:after="100" w:afterAutospacing="1"/>
        <w:rPr>
          <w:sz w:val="24"/>
          <w:lang w:val="ru-RU"/>
        </w:rPr>
      </w:pPr>
      <w:proofErr w:type="spellStart"/>
      <w:r w:rsidRPr="00BF25C1">
        <w:rPr>
          <w:b/>
          <w:bCs/>
          <w:i/>
          <w:iCs/>
          <w:sz w:val="24"/>
          <w:lang w:val="ru-RU"/>
        </w:rPr>
        <w:t>варіативної</w:t>
      </w:r>
      <w:proofErr w:type="spellEnd"/>
      <w:r w:rsidRPr="00BF25C1">
        <w:rPr>
          <w:b/>
          <w:bCs/>
          <w:i/>
          <w:iCs/>
          <w:sz w:val="24"/>
          <w:lang w:val="ru-RU"/>
        </w:rPr>
        <w:t xml:space="preserve"> </w:t>
      </w:r>
      <w:proofErr w:type="spellStart"/>
      <w:r w:rsidRPr="00BF25C1">
        <w:rPr>
          <w:b/>
          <w:bCs/>
          <w:i/>
          <w:iCs/>
          <w:sz w:val="24"/>
          <w:lang w:val="ru-RU"/>
        </w:rPr>
        <w:t>частини</w:t>
      </w:r>
      <w:proofErr w:type="spellEnd"/>
      <w:r w:rsidRPr="00BF25C1">
        <w:rPr>
          <w:b/>
          <w:bCs/>
          <w:i/>
          <w:iCs/>
          <w:sz w:val="24"/>
          <w:lang w:val="ru-RU"/>
        </w:rPr>
        <w:t> </w:t>
      </w:r>
      <w:proofErr w:type="spellStart"/>
      <w:r w:rsidRPr="00BF25C1">
        <w:rPr>
          <w:b/>
          <w:bCs/>
          <w:i/>
          <w:iCs/>
          <w:sz w:val="24"/>
          <w:lang w:val="ru-RU"/>
        </w:rPr>
        <w:t>освітньо-професійної</w:t>
      </w:r>
      <w:proofErr w:type="spellEnd"/>
      <w:r w:rsidRPr="00BF25C1">
        <w:rPr>
          <w:b/>
          <w:bCs/>
          <w:i/>
          <w:iCs/>
          <w:sz w:val="24"/>
          <w:lang w:val="ru-RU"/>
        </w:rPr>
        <w:t xml:space="preserve">  </w:t>
      </w:r>
      <w:proofErr w:type="spellStart"/>
      <w:r w:rsidRPr="00BF25C1">
        <w:rPr>
          <w:b/>
          <w:bCs/>
          <w:i/>
          <w:iCs/>
          <w:sz w:val="24"/>
          <w:lang w:val="ru-RU"/>
        </w:rPr>
        <w:t>програми</w:t>
      </w:r>
      <w:proofErr w:type="spellEnd"/>
      <w:r w:rsidRPr="00BF25C1">
        <w:rPr>
          <w:sz w:val="24"/>
          <w:lang w:val="ru-RU"/>
        </w:rPr>
        <w:t xml:space="preserve"> </w:t>
      </w:r>
      <w:proofErr w:type="spellStart"/>
      <w:proofErr w:type="gramStart"/>
      <w:r w:rsidRPr="00BF25C1">
        <w:rPr>
          <w:sz w:val="24"/>
          <w:lang w:val="ru-RU"/>
        </w:rPr>
        <w:t>спец</w:t>
      </w:r>
      <w:proofErr w:type="gramEnd"/>
      <w:r w:rsidRPr="00BF25C1">
        <w:rPr>
          <w:sz w:val="24"/>
          <w:lang w:val="ru-RU"/>
        </w:rPr>
        <w:t>іальності</w:t>
      </w:r>
      <w:proofErr w:type="spellEnd"/>
      <w:r w:rsidRPr="00BF25C1">
        <w:rPr>
          <w:sz w:val="24"/>
          <w:lang w:val="ru-RU"/>
        </w:rPr>
        <w:t xml:space="preserve"> ____________________</w:t>
      </w:r>
    </w:p>
    <w:p w:rsidR="002B5B0D" w:rsidRPr="00BF25C1" w:rsidRDefault="002B5B0D" w:rsidP="002B5B0D">
      <w:pPr>
        <w:spacing w:before="100" w:beforeAutospacing="1" w:after="100" w:afterAutospacing="1"/>
        <w:rPr>
          <w:sz w:val="24"/>
          <w:lang w:val="ru-RU"/>
        </w:rPr>
      </w:pPr>
      <w:r w:rsidRPr="00BF25C1">
        <w:rPr>
          <w:sz w:val="24"/>
          <w:lang w:val="ru-RU"/>
        </w:rPr>
        <w:t xml:space="preserve">                                                                                                                                                                                                      (шифр, </w:t>
      </w:r>
      <w:proofErr w:type="spellStart"/>
      <w:r w:rsidRPr="00BF25C1">
        <w:rPr>
          <w:sz w:val="24"/>
          <w:lang w:val="ru-RU"/>
        </w:rPr>
        <w:t>назва</w:t>
      </w:r>
      <w:proofErr w:type="spellEnd"/>
      <w:r w:rsidRPr="00BF25C1">
        <w:rPr>
          <w:sz w:val="24"/>
          <w:lang w:val="ru-RU"/>
        </w:rPr>
        <w:t>)</w:t>
      </w:r>
    </w:p>
    <w:p w:rsidR="002B5B0D" w:rsidRPr="00BF25C1" w:rsidRDefault="002B5B0D" w:rsidP="002B5B0D">
      <w:pPr>
        <w:spacing w:before="100" w:beforeAutospacing="1" w:after="100" w:afterAutospacing="1"/>
        <w:rPr>
          <w:sz w:val="24"/>
          <w:lang w:val="ru-RU"/>
        </w:rPr>
      </w:pPr>
      <w:proofErr w:type="spellStart"/>
      <w:r w:rsidRPr="00BF25C1">
        <w:rPr>
          <w:sz w:val="24"/>
          <w:lang w:val="ru-RU"/>
        </w:rPr>
        <w:t>Робочу</w:t>
      </w:r>
      <w:proofErr w:type="spellEnd"/>
      <w:r w:rsidRPr="00BF25C1">
        <w:rPr>
          <w:sz w:val="24"/>
          <w:lang w:val="ru-RU"/>
        </w:rPr>
        <w:t> </w:t>
      </w:r>
      <w:proofErr w:type="spellStart"/>
      <w:r w:rsidRPr="00BF25C1">
        <w:rPr>
          <w:sz w:val="24"/>
          <w:lang w:val="ru-RU"/>
        </w:rPr>
        <w:t>програму</w:t>
      </w:r>
      <w:proofErr w:type="spellEnd"/>
      <w:r w:rsidRPr="00BF25C1">
        <w:rPr>
          <w:sz w:val="24"/>
          <w:lang w:val="ru-RU"/>
        </w:rPr>
        <w:t xml:space="preserve"> </w:t>
      </w:r>
      <w:proofErr w:type="spellStart"/>
      <w:r w:rsidRPr="00BF25C1">
        <w:rPr>
          <w:sz w:val="24"/>
          <w:lang w:val="ru-RU"/>
        </w:rPr>
        <w:t>склал</w:t>
      </w:r>
      <w:proofErr w:type="spellEnd"/>
      <w:r w:rsidRPr="00BF25C1">
        <w:rPr>
          <w:sz w:val="24"/>
        </w:rPr>
        <w:t>а</w:t>
      </w:r>
      <w:r w:rsidRPr="00BF25C1">
        <w:rPr>
          <w:sz w:val="24"/>
          <w:lang w:val="ru-RU"/>
        </w:rPr>
        <w:t xml:space="preserve"> </w:t>
      </w:r>
      <w:r w:rsidRPr="00BF25C1">
        <w:rPr>
          <w:sz w:val="24"/>
          <w:u w:val="single"/>
          <w:lang w:val="ru-RU"/>
        </w:rPr>
        <w:t xml:space="preserve">канд. </w:t>
      </w:r>
      <w:proofErr w:type="spellStart"/>
      <w:r w:rsidRPr="00BF25C1">
        <w:rPr>
          <w:sz w:val="24"/>
          <w:u w:val="single"/>
          <w:lang w:val="ru-RU"/>
        </w:rPr>
        <w:t>філол</w:t>
      </w:r>
      <w:proofErr w:type="spellEnd"/>
      <w:r w:rsidRPr="00BF25C1">
        <w:rPr>
          <w:sz w:val="24"/>
          <w:u w:val="single"/>
          <w:lang w:val="ru-RU"/>
        </w:rPr>
        <w:t xml:space="preserve">. наук, </w:t>
      </w:r>
      <w:proofErr w:type="spellStart"/>
      <w:r w:rsidRPr="00BF25C1">
        <w:rPr>
          <w:sz w:val="24"/>
          <w:u w:val="single"/>
          <w:lang w:val="ru-RU"/>
        </w:rPr>
        <w:t>доц</w:t>
      </w:r>
      <w:proofErr w:type="gramStart"/>
      <w:r w:rsidRPr="00BF25C1">
        <w:rPr>
          <w:sz w:val="24"/>
          <w:u w:val="single"/>
          <w:lang w:val="ru-RU"/>
        </w:rPr>
        <w:t>.С</w:t>
      </w:r>
      <w:proofErr w:type="gramEnd"/>
      <w:r w:rsidRPr="00BF25C1">
        <w:rPr>
          <w:sz w:val="24"/>
          <w:u w:val="single"/>
          <w:lang w:val="ru-RU"/>
        </w:rPr>
        <w:t>колоздра-Шепітко</w:t>
      </w:r>
      <w:proofErr w:type="spellEnd"/>
      <w:r w:rsidRPr="00BF25C1">
        <w:rPr>
          <w:sz w:val="24"/>
          <w:u w:val="single"/>
          <w:lang w:val="ru-RU"/>
        </w:rPr>
        <w:t> О.Р.</w:t>
      </w:r>
      <w:r w:rsidRPr="00BF25C1">
        <w:rPr>
          <w:sz w:val="24"/>
          <w:lang w:val="ru-RU"/>
        </w:rPr>
        <w:t>                                (</w:t>
      </w:r>
      <w:proofErr w:type="spellStart"/>
      <w:r w:rsidRPr="00BF25C1">
        <w:rPr>
          <w:sz w:val="24"/>
          <w:lang w:val="ru-RU"/>
        </w:rPr>
        <w:t>вчений</w:t>
      </w:r>
      <w:proofErr w:type="spellEnd"/>
      <w:r w:rsidRPr="00BF25C1">
        <w:rPr>
          <w:sz w:val="24"/>
          <w:lang w:val="ru-RU"/>
        </w:rPr>
        <w:t xml:space="preserve"> </w:t>
      </w:r>
      <w:proofErr w:type="spellStart"/>
      <w:r w:rsidRPr="00BF25C1">
        <w:rPr>
          <w:sz w:val="24"/>
          <w:lang w:val="ru-RU"/>
        </w:rPr>
        <w:t>ступінь</w:t>
      </w:r>
      <w:proofErr w:type="spellEnd"/>
      <w:r w:rsidRPr="00BF25C1">
        <w:rPr>
          <w:sz w:val="24"/>
          <w:lang w:val="ru-RU"/>
        </w:rPr>
        <w:t xml:space="preserve">, </w:t>
      </w:r>
      <w:proofErr w:type="spellStart"/>
      <w:r w:rsidRPr="00BF25C1">
        <w:rPr>
          <w:sz w:val="24"/>
          <w:lang w:val="ru-RU"/>
        </w:rPr>
        <w:t>вчене</w:t>
      </w:r>
      <w:proofErr w:type="spellEnd"/>
      <w:r w:rsidRPr="00BF25C1">
        <w:rPr>
          <w:sz w:val="24"/>
          <w:lang w:val="ru-RU"/>
        </w:rPr>
        <w:t xml:space="preserve"> </w:t>
      </w:r>
      <w:proofErr w:type="spellStart"/>
      <w:r w:rsidRPr="00BF25C1">
        <w:rPr>
          <w:sz w:val="24"/>
          <w:lang w:val="ru-RU"/>
        </w:rPr>
        <w:t>звання</w:t>
      </w:r>
      <w:proofErr w:type="spellEnd"/>
      <w:r w:rsidRPr="00BF25C1">
        <w:rPr>
          <w:sz w:val="24"/>
          <w:lang w:val="ru-RU"/>
        </w:rPr>
        <w:t xml:space="preserve">, </w:t>
      </w:r>
      <w:proofErr w:type="spellStart"/>
      <w:r w:rsidRPr="00BF25C1">
        <w:rPr>
          <w:sz w:val="24"/>
          <w:lang w:val="ru-RU"/>
        </w:rPr>
        <w:t>ім’я</w:t>
      </w:r>
      <w:proofErr w:type="spellEnd"/>
      <w:r w:rsidRPr="00BF25C1">
        <w:rPr>
          <w:sz w:val="24"/>
          <w:lang w:val="ru-RU"/>
        </w:rPr>
        <w:t xml:space="preserve"> та </w:t>
      </w:r>
      <w:proofErr w:type="spellStart"/>
      <w:r w:rsidRPr="00BF25C1">
        <w:rPr>
          <w:sz w:val="24"/>
          <w:lang w:val="ru-RU"/>
        </w:rPr>
        <w:t>ініціали</w:t>
      </w:r>
      <w:proofErr w:type="spellEnd"/>
      <w:r w:rsidRPr="00BF25C1">
        <w:rPr>
          <w:sz w:val="24"/>
          <w:lang w:val="ru-RU"/>
        </w:rPr>
        <w:t xml:space="preserve"> автора (</w:t>
      </w:r>
      <w:proofErr w:type="spellStart"/>
      <w:r w:rsidRPr="00BF25C1">
        <w:rPr>
          <w:sz w:val="24"/>
          <w:lang w:val="ru-RU"/>
        </w:rPr>
        <w:t>ів</w:t>
      </w:r>
      <w:proofErr w:type="spellEnd"/>
      <w:r w:rsidRPr="00BF25C1">
        <w:rPr>
          <w:sz w:val="24"/>
          <w:lang w:val="ru-RU"/>
        </w:rPr>
        <w:t xml:space="preserve">) </w:t>
      </w:r>
      <w:proofErr w:type="spellStart"/>
      <w:r w:rsidRPr="00BF25C1">
        <w:rPr>
          <w:sz w:val="24"/>
          <w:lang w:val="ru-RU"/>
        </w:rPr>
        <w:t>пр</w:t>
      </w:r>
      <w:r w:rsidR="00F46FEA">
        <w:rPr>
          <w:sz w:val="24"/>
          <w:lang w:val="ru-RU"/>
        </w:rPr>
        <w:t>о</w:t>
      </w:r>
      <w:r w:rsidRPr="00BF25C1">
        <w:rPr>
          <w:sz w:val="24"/>
          <w:lang w:val="ru-RU"/>
        </w:rPr>
        <w:t>грами</w:t>
      </w:r>
      <w:proofErr w:type="spellEnd"/>
      <w:r w:rsidRPr="00BF25C1">
        <w:rPr>
          <w:sz w:val="24"/>
          <w:lang w:val="ru-RU"/>
        </w:rPr>
        <w:t>)  </w:t>
      </w:r>
    </w:p>
    <w:p w:rsidR="002B5B0D" w:rsidRPr="00BF25C1" w:rsidRDefault="002B5B0D" w:rsidP="002B5B0D">
      <w:pPr>
        <w:spacing w:before="100" w:beforeAutospacing="1" w:after="100" w:afterAutospacing="1"/>
        <w:rPr>
          <w:sz w:val="24"/>
          <w:lang w:val="ru-RU"/>
        </w:rPr>
      </w:pPr>
      <w:proofErr w:type="spellStart"/>
      <w:r w:rsidRPr="00BF25C1">
        <w:rPr>
          <w:sz w:val="24"/>
          <w:lang w:val="ru-RU"/>
        </w:rPr>
        <w:t>Робочу</w:t>
      </w:r>
      <w:proofErr w:type="spellEnd"/>
      <w:r w:rsidRPr="00BF25C1">
        <w:rPr>
          <w:sz w:val="24"/>
          <w:lang w:val="ru-RU"/>
        </w:rPr>
        <w:t> </w:t>
      </w:r>
      <w:proofErr w:type="spellStart"/>
      <w:r w:rsidRPr="00BF25C1">
        <w:rPr>
          <w:sz w:val="24"/>
          <w:lang w:val="ru-RU"/>
        </w:rPr>
        <w:t>програму</w:t>
      </w:r>
      <w:proofErr w:type="spellEnd"/>
      <w:r w:rsidRPr="00BF25C1">
        <w:rPr>
          <w:sz w:val="24"/>
          <w:lang w:val="ru-RU"/>
        </w:rPr>
        <w:t xml:space="preserve"> затвердили на </w:t>
      </w:r>
      <w:proofErr w:type="spellStart"/>
      <w:r w:rsidRPr="00BF25C1">
        <w:rPr>
          <w:sz w:val="24"/>
          <w:lang w:val="ru-RU"/>
        </w:rPr>
        <w:t>засіданні</w:t>
      </w:r>
      <w:proofErr w:type="spellEnd"/>
      <w:r w:rsidRPr="00BF25C1">
        <w:rPr>
          <w:sz w:val="24"/>
          <w:lang w:val="ru-RU"/>
        </w:rPr>
        <w:t> </w:t>
      </w:r>
      <w:proofErr w:type="spellStart"/>
      <w:r w:rsidRPr="00BF25C1">
        <w:rPr>
          <w:sz w:val="24"/>
          <w:lang w:val="ru-RU"/>
        </w:rPr>
        <w:t>кафедри</w:t>
      </w:r>
      <w:proofErr w:type="spellEnd"/>
      <w:r w:rsidRPr="00BF25C1">
        <w:rPr>
          <w:sz w:val="24"/>
          <w:lang w:val="ru-RU"/>
        </w:rPr>
        <w:t xml:space="preserve"> (</w:t>
      </w:r>
      <w:proofErr w:type="spellStart"/>
      <w:r w:rsidRPr="00BF25C1">
        <w:rPr>
          <w:sz w:val="24"/>
          <w:lang w:val="ru-RU"/>
        </w:rPr>
        <w:t>циклової</w:t>
      </w:r>
      <w:proofErr w:type="spellEnd"/>
      <w:r w:rsidRPr="00BF25C1">
        <w:rPr>
          <w:sz w:val="24"/>
          <w:lang w:val="ru-RU"/>
        </w:rPr>
        <w:t xml:space="preserve">, </w:t>
      </w:r>
      <w:proofErr w:type="spellStart"/>
      <w:r w:rsidRPr="00BF25C1">
        <w:rPr>
          <w:sz w:val="24"/>
          <w:lang w:val="ru-RU"/>
        </w:rPr>
        <w:t>предметної</w:t>
      </w:r>
      <w:proofErr w:type="spellEnd"/>
      <w:r w:rsidRPr="00BF25C1">
        <w:rPr>
          <w:sz w:val="24"/>
          <w:lang w:val="ru-RU"/>
        </w:rPr>
        <w:t xml:space="preserve"> </w:t>
      </w:r>
      <w:proofErr w:type="spellStart"/>
      <w:r w:rsidRPr="00BF25C1">
        <w:rPr>
          <w:sz w:val="24"/>
          <w:lang w:val="ru-RU"/>
        </w:rPr>
        <w:t>комі</w:t>
      </w:r>
      <w:proofErr w:type="gramStart"/>
      <w:r w:rsidRPr="00BF25C1">
        <w:rPr>
          <w:sz w:val="24"/>
          <w:lang w:val="ru-RU"/>
        </w:rPr>
        <w:t>с</w:t>
      </w:r>
      <w:proofErr w:type="gramEnd"/>
      <w:r w:rsidRPr="00BF25C1">
        <w:rPr>
          <w:sz w:val="24"/>
          <w:lang w:val="ru-RU"/>
        </w:rPr>
        <w:t>ії</w:t>
      </w:r>
      <w:proofErr w:type="spellEnd"/>
      <w:r w:rsidRPr="00BF25C1">
        <w:rPr>
          <w:sz w:val="24"/>
          <w:lang w:val="ru-RU"/>
        </w:rPr>
        <w:t>) ________________________________________________________________________ </w:t>
      </w:r>
    </w:p>
    <w:p w:rsidR="002B5B0D" w:rsidRPr="00BF25C1" w:rsidRDefault="002B5B0D" w:rsidP="002B5B0D">
      <w:pPr>
        <w:spacing w:before="100" w:beforeAutospacing="1" w:after="100" w:afterAutospacing="1"/>
        <w:rPr>
          <w:sz w:val="24"/>
          <w:lang w:val="ru-RU"/>
        </w:rPr>
      </w:pPr>
      <w:r w:rsidRPr="00BF25C1">
        <w:rPr>
          <w:sz w:val="24"/>
          <w:lang w:val="ru-RU"/>
        </w:rPr>
        <w:t xml:space="preserve">Протокол № ___ </w:t>
      </w:r>
      <w:proofErr w:type="spellStart"/>
      <w:r w:rsidRPr="00BF25C1">
        <w:rPr>
          <w:sz w:val="24"/>
          <w:lang w:val="ru-RU"/>
        </w:rPr>
        <w:t>від</w:t>
      </w:r>
      <w:proofErr w:type="spellEnd"/>
      <w:r w:rsidRPr="00BF25C1">
        <w:rPr>
          <w:sz w:val="24"/>
          <w:lang w:val="ru-RU"/>
        </w:rPr>
        <w:t>.  “____”________________20__ р. </w:t>
      </w:r>
    </w:p>
    <w:p w:rsidR="002B5B0D" w:rsidRPr="00BF25C1" w:rsidRDefault="002B5B0D" w:rsidP="002B5B0D">
      <w:pPr>
        <w:spacing w:before="100" w:beforeAutospacing="1" w:after="100" w:afterAutospacing="1"/>
        <w:rPr>
          <w:sz w:val="24"/>
          <w:lang w:val="ru-RU"/>
        </w:rPr>
      </w:pPr>
      <w:r w:rsidRPr="00BF25C1">
        <w:rPr>
          <w:sz w:val="24"/>
          <w:lang w:val="ru-RU"/>
        </w:rPr>
        <w:t> </w:t>
      </w:r>
      <w:proofErr w:type="spellStart"/>
      <w:r w:rsidRPr="00BF25C1">
        <w:rPr>
          <w:sz w:val="24"/>
          <w:lang w:val="ru-RU"/>
        </w:rPr>
        <w:t>Завідувач</w:t>
      </w:r>
      <w:proofErr w:type="spellEnd"/>
      <w:r w:rsidRPr="00BF25C1">
        <w:rPr>
          <w:sz w:val="24"/>
          <w:lang w:val="ru-RU"/>
        </w:rPr>
        <w:t> </w:t>
      </w:r>
      <w:proofErr w:type="spellStart"/>
      <w:r w:rsidRPr="00BF25C1">
        <w:rPr>
          <w:sz w:val="24"/>
          <w:lang w:val="ru-RU"/>
        </w:rPr>
        <w:t>кафедри</w:t>
      </w:r>
      <w:proofErr w:type="spellEnd"/>
      <w:r w:rsidRPr="00BF25C1">
        <w:rPr>
          <w:sz w:val="24"/>
          <w:lang w:val="ru-RU"/>
        </w:rPr>
        <w:t xml:space="preserve"> (</w:t>
      </w:r>
      <w:proofErr w:type="spellStart"/>
      <w:r w:rsidRPr="00BF25C1">
        <w:rPr>
          <w:sz w:val="24"/>
          <w:lang w:val="ru-RU"/>
        </w:rPr>
        <w:t>циклової</w:t>
      </w:r>
      <w:proofErr w:type="spellEnd"/>
      <w:r w:rsidRPr="00BF25C1">
        <w:rPr>
          <w:sz w:val="24"/>
          <w:lang w:val="ru-RU"/>
        </w:rPr>
        <w:t xml:space="preserve">, </w:t>
      </w:r>
      <w:proofErr w:type="spellStart"/>
      <w:r w:rsidRPr="00BF25C1">
        <w:rPr>
          <w:sz w:val="24"/>
          <w:lang w:val="ru-RU"/>
        </w:rPr>
        <w:t>предметної</w:t>
      </w:r>
      <w:proofErr w:type="spellEnd"/>
      <w:r w:rsidRPr="00BF25C1">
        <w:rPr>
          <w:sz w:val="24"/>
          <w:lang w:val="ru-RU"/>
        </w:rPr>
        <w:t xml:space="preserve">  </w:t>
      </w:r>
      <w:proofErr w:type="spellStart"/>
      <w:r w:rsidRPr="00BF25C1">
        <w:rPr>
          <w:sz w:val="24"/>
          <w:lang w:val="ru-RU"/>
        </w:rPr>
        <w:t>комі</w:t>
      </w:r>
      <w:proofErr w:type="gramStart"/>
      <w:r w:rsidRPr="00BF25C1">
        <w:rPr>
          <w:sz w:val="24"/>
          <w:lang w:val="ru-RU"/>
        </w:rPr>
        <w:t>с</w:t>
      </w:r>
      <w:proofErr w:type="gramEnd"/>
      <w:r w:rsidRPr="00BF25C1">
        <w:rPr>
          <w:sz w:val="24"/>
          <w:lang w:val="ru-RU"/>
        </w:rPr>
        <w:t>ії</w:t>
      </w:r>
      <w:proofErr w:type="spellEnd"/>
      <w:r w:rsidRPr="00BF25C1">
        <w:rPr>
          <w:sz w:val="24"/>
          <w:lang w:val="ru-RU"/>
        </w:rPr>
        <w:t>)________________________ </w:t>
      </w:r>
    </w:p>
    <w:p w:rsidR="002B5B0D" w:rsidRPr="00BF25C1" w:rsidRDefault="002B5B0D" w:rsidP="002B5B0D">
      <w:pPr>
        <w:spacing w:before="100" w:beforeAutospacing="1" w:after="100" w:afterAutospacing="1"/>
        <w:rPr>
          <w:sz w:val="24"/>
          <w:lang w:val="ru-RU"/>
        </w:rPr>
      </w:pPr>
      <w:r w:rsidRPr="00BF25C1">
        <w:rPr>
          <w:sz w:val="24"/>
          <w:lang w:val="ru-RU"/>
        </w:rPr>
        <w:t>                                                                _______________________ /__________________/</w:t>
      </w:r>
    </w:p>
    <w:p w:rsidR="002B5B0D" w:rsidRPr="00BF25C1" w:rsidRDefault="002B5B0D" w:rsidP="002B5B0D">
      <w:pPr>
        <w:spacing w:before="100" w:beforeAutospacing="1" w:after="100" w:afterAutospacing="1"/>
        <w:rPr>
          <w:sz w:val="24"/>
          <w:lang w:val="ru-RU"/>
        </w:rPr>
      </w:pPr>
      <w:r w:rsidRPr="00BF25C1">
        <w:rPr>
          <w:sz w:val="24"/>
          <w:lang w:val="ru-RU"/>
        </w:rPr>
        <w:t>                                                                                                                 (</w:t>
      </w:r>
      <w:proofErr w:type="spellStart"/>
      <w:proofErr w:type="gramStart"/>
      <w:r w:rsidRPr="00BF25C1">
        <w:rPr>
          <w:sz w:val="24"/>
          <w:lang w:val="ru-RU"/>
        </w:rPr>
        <w:t>п</w:t>
      </w:r>
      <w:proofErr w:type="gramEnd"/>
      <w:r w:rsidRPr="00BF25C1">
        <w:rPr>
          <w:sz w:val="24"/>
          <w:lang w:val="ru-RU"/>
        </w:rPr>
        <w:t>ідпис</w:t>
      </w:r>
      <w:proofErr w:type="spellEnd"/>
      <w:r w:rsidRPr="00BF25C1">
        <w:rPr>
          <w:sz w:val="24"/>
          <w:lang w:val="ru-RU"/>
        </w:rPr>
        <w:t>)                                                   (</w:t>
      </w:r>
      <w:proofErr w:type="spellStart"/>
      <w:r w:rsidRPr="00BF25C1">
        <w:rPr>
          <w:sz w:val="24"/>
          <w:lang w:val="ru-RU"/>
        </w:rPr>
        <w:t>прізвище</w:t>
      </w:r>
      <w:proofErr w:type="spellEnd"/>
      <w:r w:rsidRPr="00BF25C1">
        <w:rPr>
          <w:sz w:val="24"/>
          <w:lang w:val="ru-RU"/>
        </w:rPr>
        <w:t> та </w:t>
      </w:r>
      <w:proofErr w:type="spellStart"/>
      <w:r w:rsidRPr="00BF25C1">
        <w:rPr>
          <w:sz w:val="24"/>
          <w:lang w:val="ru-RU"/>
        </w:rPr>
        <w:t>ініціали</w:t>
      </w:r>
      <w:proofErr w:type="spellEnd"/>
      <w:r w:rsidRPr="00BF25C1">
        <w:rPr>
          <w:sz w:val="24"/>
          <w:lang w:val="ru-RU"/>
        </w:rPr>
        <w:t xml:space="preserve">)         </w:t>
      </w:r>
    </w:p>
    <w:p w:rsidR="002B5B0D" w:rsidRPr="00BF25C1" w:rsidRDefault="002B5B0D" w:rsidP="002B5B0D">
      <w:pPr>
        <w:spacing w:before="100" w:beforeAutospacing="1" w:after="100" w:afterAutospacing="1"/>
        <w:rPr>
          <w:sz w:val="24"/>
          <w:lang w:val="ru-RU"/>
        </w:rPr>
      </w:pPr>
      <w:r w:rsidRPr="00BF25C1">
        <w:rPr>
          <w:sz w:val="24"/>
          <w:lang w:val="ru-RU"/>
        </w:rPr>
        <w:lastRenderedPageBreak/>
        <w:t xml:space="preserve">“_____”___________________ 20___ </w:t>
      </w:r>
      <w:proofErr w:type="spellStart"/>
      <w:proofErr w:type="gramStart"/>
      <w:r w:rsidRPr="00BF25C1">
        <w:rPr>
          <w:sz w:val="24"/>
          <w:lang w:val="ru-RU"/>
        </w:rPr>
        <w:t>р</w:t>
      </w:r>
      <w:proofErr w:type="spellEnd"/>
      <w:proofErr w:type="gramEnd"/>
      <w:r w:rsidRPr="00BF25C1">
        <w:rPr>
          <w:sz w:val="24"/>
          <w:lang w:val="ru-RU"/>
        </w:rPr>
        <w:t>  </w:t>
      </w:r>
    </w:p>
    <w:p w:rsidR="002B5B0D" w:rsidRPr="00BF25C1" w:rsidRDefault="002B5B0D" w:rsidP="002B5B0D">
      <w:pPr>
        <w:spacing w:before="100" w:beforeAutospacing="1" w:after="100" w:afterAutospacing="1"/>
        <w:rPr>
          <w:sz w:val="24"/>
          <w:lang w:val="ru-RU"/>
        </w:rPr>
      </w:pPr>
      <w:proofErr w:type="spellStart"/>
      <w:r w:rsidRPr="00BF25C1">
        <w:rPr>
          <w:sz w:val="24"/>
          <w:lang w:val="ru-RU"/>
        </w:rPr>
        <w:t>Схвалено</w:t>
      </w:r>
      <w:proofErr w:type="spellEnd"/>
      <w:r w:rsidRPr="00BF25C1">
        <w:rPr>
          <w:sz w:val="24"/>
          <w:lang w:val="ru-RU"/>
        </w:rPr>
        <w:t> </w:t>
      </w:r>
      <w:proofErr w:type="gramStart"/>
      <w:r w:rsidRPr="00BF25C1">
        <w:rPr>
          <w:sz w:val="24"/>
          <w:lang w:val="ru-RU"/>
        </w:rPr>
        <w:t>методичною</w:t>
      </w:r>
      <w:proofErr w:type="gramEnd"/>
      <w:r w:rsidRPr="00BF25C1">
        <w:rPr>
          <w:sz w:val="24"/>
          <w:lang w:val="ru-RU"/>
        </w:rPr>
        <w:t xml:space="preserve"> </w:t>
      </w:r>
      <w:proofErr w:type="spellStart"/>
      <w:r w:rsidRPr="00BF25C1">
        <w:rPr>
          <w:sz w:val="24"/>
          <w:lang w:val="ru-RU"/>
        </w:rPr>
        <w:t>комісією</w:t>
      </w:r>
      <w:proofErr w:type="spellEnd"/>
      <w:r w:rsidRPr="00BF25C1">
        <w:rPr>
          <w:sz w:val="24"/>
          <w:lang w:val="ru-RU"/>
        </w:rPr>
        <w:t xml:space="preserve"> </w:t>
      </w:r>
      <w:proofErr w:type="spellStart"/>
      <w:r w:rsidRPr="00BF25C1">
        <w:rPr>
          <w:sz w:val="24"/>
          <w:lang w:val="ru-RU"/>
        </w:rPr>
        <w:t>напряму</w:t>
      </w:r>
      <w:proofErr w:type="spellEnd"/>
      <w:r w:rsidRPr="00BF25C1">
        <w:rPr>
          <w:sz w:val="24"/>
          <w:lang w:val="ru-RU"/>
        </w:rPr>
        <w:t xml:space="preserve"> (спеціальності)_______________________________________________________________</w:t>
      </w:r>
    </w:p>
    <w:p w:rsidR="002B5B0D" w:rsidRPr="00BF25C1" w:rsidRDefault="002B5B0D" w:rsidP="002B5B0D">
      <w:pPr>
        <w:spacing w:before="100" w:beforeAutospacing="1" w:after="100" w:afterAutospacing="1"/>
        <w:rPr>
          <w:sz w:val="24"/>
          <w:lang w:val="ru-RU"/>
        </w:rPr>
      </w:pPr>
      <w:r w:rsidRPr="00BF25C1">
        <w:rPr>
          <w:sz w:val="24"/>
          <w:lang w:val="ru-RU"/>
        </w:rPr>
        <w:t xml:space="preserve">                                                                                                                                                                    (шифр, </w:t>
      </w:r>
      <w:proofErr w:type="spellStart"/>
      <w:r w:rsidRPr="00BF25C1">
        <w:rPr>
          <w:sz w:val="24"/>
          <w:lang w:val="ru-RU"/>
        </w:rPr>
        <w:t>назва</w:t>
      </w:r>
      <w:proofErr w:type="spellEnd"/>
      <w:r w:rsidRPr="00BF25C1">
        <w:rPr>
          <w:sz w:val="24"/>
          <w:lang w:val="ru-RU"/>
        </w:rPr>
        <w:t>)</w:t>
      </w:r>
    </w:p>
    <w:p w:rsidR="002B5B0D" w:rsidRPr="00BF25C1" w:rsidRDefault="002B5B0D" w:rsidP="002B5B0D">
      <w:pPr>
        <w:spacing w:before="100" w:beforeAutospacing="1" w:after="100" w:afterAutospacing="1"/>
        <w:rPr>
          <w:sz w:val="24"/>
          <w:lang w:val="ru-RU"/>
        </w:rPr>
      </w:pPr>
      <w:r w:rsidRPr="00BF25C1">
        <w:rPr>
          <w:sz w:val="24"/>
          <w:lang w:val="ru-RU"/>
        </w:rPr>
        <w:t xml:space="preserve">Протокол № ___ </w:t>
      </w:r>
      <w:proofErr w:type="spellStart"/>
      <w:r w:rsidRPr="00BF25C1">
        <w:rPr>
          <w:sz w:val="24"/>
          <w:lang w:val="ru-RU"/>
        </w:rPr>
        <w:t>від</w:t>
      </w:r>
      <w:proofErr w:type="spellEnd"/>
      <w:r w:rsidRPr="00BF25C1">
        <w:rPr>
          <w:sz w:val="24"/>
          <w:lang w:val="ru-RU"/>
        </w:rPr>
        <w:t>.  “____”________________20___ р. </w:t>
      </w:r>
    </w:p>
    <w:p w:rsidR="002B5B0D" w:rsidRPr="00BF25C1" w:rsidRDefault="002B5B0D" w:rsidP="002B5B0D">
      <w:pPr>
        <w:spacing w:before="100" w:beforeAutospacing="1" w:after="100" w:afterAutospacing="1"/>
        <w:rPr>
          <w:sz w:val="24"/>
          <w:lang w:val="ru-RU"/>
        </w:rPr>
      </w:pPr>
      <w:r w:rsidRPr="00BF25C1">
        <w:rPr>
          <w:sz w:val="24"/>
          <w:lang w:val="ru-RU"/>
        </w:rPr>
        <w:t>“_____”________________20__ р. Голова     _______________/  _____________________/</w:t>
      </w:r>
    </w:p>
    <w:p w:rsidR="002B5B0D" w:rsidRPr="00BF25C1" w:rsidRDefault="002B5B0D" w:rsidP="002B5B0D">
      <w:pPr>
        <w:spacing w:before="100" w:beforeAutospacing="1" w:after="100" w:afterAutospacing="1"/>
        <w:rPr>
          <w:sz w:val="24"/>
          <w:lang w:val="ru-RU"/>
        </w:rPr>
      </w:pPr>
      <w:r w:rsidRPr="00BF25C1">
        <w:rPr>
          <w:sz w:val="24"/>
          <w:lang w:val="ru-RU"/>
        </w:rPr>
        <w:t>                                                                                                                               (</w:t>
      </w:r>
      <w:proofErr w:type="spellStart"/>
      <w:proofErr w:type="gramStart"/>
      <w:r w:rsidRPr="00BF25C1">
        <w:rPr>
          <w:sz w:val="24"/>
          <w:lang w:val="ru-RU"/>
        </w:rPr>
        <w:t>п</w:t>
      </w:r>
      <w:proofErr w:type="gramEnd"/>
      <w:r w:rsidRPr="00BF25C1">
        <w:rPr>
          <w:sz w:val="24"/>
          <w:lang w:val="ru-RU"/>
        </w:rPr>
        <w:t>ідпис</w:t>
      </w:r>
      <w:proofErr w:type="spellEnd"/>
      <w:r w:rsidRPr="00BF25C1">
        <w:rPr>
          <w:sz w:val="24"/>
          <w:lang w:val="ru-RU"/>
        </w:rPr>
        <w:t>)                                   (</w:t>
      </w:r>
      <w:proofErr w:type="spellStart"/>
      <w:r w:rsidRPr="00BF25C1">
        <w:rPr>
          <w:sz w:val="24"/>
          <w:lang w:val="ru-RU"/>
        </w:rPr>
        <w:t>прізвище</w:t>
      </w:r>
      <w:proofErr w:type="spellEnd"/>
      <w:r w:rsidRPr="00BF25C1">
        <w:rPr>
          <w:sz w:val="24"/>
          <w:lang w:val="ru-RU"/>
        </w:rPr>
        <w:t xml:space="preserve"> та </w:t>
      </w:r>
      <w:proofErr w:type="spellStart"/>
      <w:r w:rsidRPr="00BF25C1">
        <w:rPr>
          <w:sz w:val="24"/>
          <w:lang w:val="ru-RU"/>
        </w:rPr>
        <w:t>ініціали</w:t>
      </w:r>
      <w:proofErr w:type="spellEnd"/>
      <w:r w:rsidRPr="00BF25C1">
        <w:rPr>
          <w:sz w:val="24"/>
          <w:lang w:val="ru-RU"/>
        </w:rPr>
        <w:t xml:space="preserve">)         </w:t>
      </w:r>
    </w:p>
    <w:p w:rsidR="002B5B0D" w:rsidRPr="00BF25C1" w:rsidRDefault="002B5B0D" w:rsidP="002B5B0D">
      <w:pPr>
        <w:spacing w:before="100" w:beforeAutospacing="1" w:after="100" w:afterAutospacing="1"/>
        <w:jc w:val="center"/>
        <w:rPr>
          <w:sz w:val="24"/>
        </w:rPr>
      </w:pPr>
    </w:p>
    <w:p w:rsidR="002B5B0D" w:rsidRPr="00BF25C1" w:rsidRDefault="002B5B0D" w:rsidP="002B5B0D">
      <w:pPr>
        <w:numPr>
          <w:ilvl w:val="0"/>
          <w:numId w:val="4"/>
        </w:numPr>
        <w:spacing w:before="100" w:beforeAutospacing="1" w:after="100" w:afterAutospacing="1"/>
        <w:rPr>
          <w:b/>
          <w:sz w:val="24"/>
        </w:rPr>
      </w:pPr>
      <w:r w:rsidRPr="00BF25C1">
        <w:rPr>
          <w:b/>
          <w:sz w:val="24"/>
        </w:rPr>
        <w:t xml:space="preserve">Опис навчальної дисципліни </w:t>
      </w:r>
    </w:p>
    <w:p w:rsidR="002B5B0D" w:rsidRPr="00BF25C1" w:rsidRDefault="002B5B0D" w:rsidP="002B5B0D">
      <w:pPr>
        <w:rPr>
          <w:sz w:val="24"/>
        </w:rPr>
      </w:pPr>
      <w:r w:rsidRPr="00BF25C1">
        <w:rPr>
          <w:sz w:val="24"/>
        </w:rPr>
        <w:t> </w:t>
      </w:r>
    </w:p>
    <w:tbl>
      <w:tblPr>
        <w:tblW w:w="0" w:type="auto"/>
        <w:tblCellSpacing w:w="0" w:type="dxa"/>
        <w:tblBorders>
          <w:top w:val="outset" w:sz="12" w:space="0" w:color="auto"/>
          <w:left w:val="outset" w:sz="12" w:space="0" w:color="auto"/>
          <w:bottom w:val="outset" w:sz="12" w:space="0" w:color="auto"/>
          <w:right w:val="outset" w:sz="12" w:space="0" w:color="auto"/>
        </w:tblBorders>
        <w:tblLayout w:type="fixed"/>
        <w:tblLook w:val="0000"/>
      </w:tblPr>
      <w:tblGrid>
        <w:gridCol w:w="2452"/>
        <w:gridCol w:w="2170"/>
        <w:gridCol w:w="988"/>
        <w:gridCol w:w="162"/>
        <w:gridCol w:w="777"/>
        <w:gridCol w:w="81"/>
        <w:gridCol w:w="858"/>
      </w:tblGrid>
      <w:tr w:rsidR="002B5B0D" w:rsidRPr="00BF25C1" w:rsidTr="005E6FD6">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Найменування  показників </w:t>
            </w:r>
          </w:p>
        </w:tc>
        <w:tc>
          <w:tcPr>
            <w:tcW w:w="21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Галузь  знань, напрям підготовки, освітньо-кваліфікаційний  рівень</w:t>
            </w: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Характеристика  навчальної дисципліни</w:t>
            </w:r>
          </w:p>
        </w:tc>
      </w:tr>
      <w:tr w:rsidR="002B5B0D" w:rsidRPr="00BF25C1" w:rsidTr="005E6FD6">
        <w:trPr>
          <w:trHeight w:val="480"/>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i/>
                <w:iCs/>
                <w:sz w:val="24"/>
              </w:rPr>
              <w:t>денна форма навчання</w:t>
            </w:r>
          </w:p>
        </w:tc>
      </w:tr>
      <w:tr w:rsidR="002B5B0D" w:rsidRPr="00BF25C1" w:rsidTr="005E6FD6">
        <w:trPr>
          <w:trHeight w:val="240"/>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Кількість </w:t>
            </w:r>
          </w:p>
          <w:p w:rsidR="002B5B0D" w:rsidRPr="00BF25C1" w:rsidRDefault="002B5B0D" w:rsidP="005E6FD6">
            <w:pPr>
              <w:rPr>
                <w:sz w:val="24"/>
                <w:lang w:val="en-US"/>
              </w:rPr>
            </w:pPr>
            <w:r w:rsidRPr="00BF25C1">
              <w:rPr>
                <w:sz w:val="24"/>
              </w:rPr>
              <w:t xml:space="preserve">кредитів </w:t>
            </w:r>
          </w:p>
          <w:p w:rsidR="002B5B0D" w:rsidRPr="00BF25C1" w:rsidRDefault="002B5B0D" w:rsidP="005E6FD6">
            <w:pPr>
              <w:rPr>
                <w:sz w:val="24"/>
                <w:lang w:val="en-US"/>
              </w:rPr>
            </w:pPr>
            <w:r w:rsidRPr="00BF25C1">
              <w:rPr>
                <w:sz w:val="24"/>
                <w:lang w:val="en-US"/>
              </w:rPr>
              <w:t>3+2</w:t>
            </w:r>
          </w:p>
        </w:tc>
        <w:tc>
          <w:tcPr>
            <w:tcW w:w="2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Галузь знань – </w:t>
            </w:r>
          </w:p>
          <w:p w:rsidR="002B5B0D" w:rsidRPr="00BF25C1" w:rsidRDefault="002B5B0D" w:rsidP="005E6FD6">
            <w:pPr>
              <w:rPr>
                <w:sz w:val="24"/>
              </w:rPr>
            </w:pPr>
            <w:r w:rsidRPr="00BF25C1">
              <w:rPr>
                <w:sz w:val="24"/>
              </w:rPr>
              <w:t xml:space="preserve">гуманітарні науки </w:t>
            </w:r>
          </w:p>
          <w:p w:rsidR="002B5B0D" w:rsidRPr="00BF25C1" w:rsidRDefault="002B5B0D" w:rsidP="005E6FD6">
            <w:pPr>
              <w:pStyle w:val="a3"/>
              <w:rPr>
                <w:lang w:val="uk-UA"/>
              </w:rPr>
            </w:pPr>
            <w:r w:rsidRPr="00BF25C1">
              <w:rPr>
                <w:lang w:val="uk-UA"/>
              </w:rPr>
              <w:t>030500</w:t>
            </w: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pStyle w:val="a3"/>
              <w:jc w:val="center"/>
              <w:rPr>
                <w:lang w:val="uk-UA"/>
              </w:rPr>
            </w:pPr>
            <w:r w:rsidRPr="00BF25C1">
              <w:rPr>
                <w:lang w:val="uk-UA"/>
              </w:rPr>
              <w:t xml:space="preserve">Нормативна </w:t>
            </w:r>
          </w:p>
        </w:tc>
      </w:tr>
      <w:tr w:rsidR="002B5B0D" w:rsidRPr="00BF25C1" w:rsidTr="005E6FD6">
        <w:trPr>
          <w:trHeight w:val="96"/>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lang w:val="en-US"/>
              </w:rPr>
            </w:pPr>
            <w:r w:rsidRPr="00BF25C1">
              <w:rPr>
                <w:sz w:val="24"/>
              </w:rPr>
              <w:t xml:space="preserve">Модулів </w:t>
            </w:r>
          </w:p>
        </w:tc>
        <w:tc>
          <w:tcPr>
            <w:tcW w:w="2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pStyle w:val="a3"/>
              <w:jc w:val="center"/>
              <w:rPr>
                <w:lang w:val="uk-UA"/>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r>
      <w:tr w:rsidR="002B5B0D" w:rsidRPr="00BF25C1" w:rsidTr="005E6FD6">
        <w:trPr>
          <w:trHeight w:val="120"/>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Змістових модулів 4</w:t>
            </w:r>
          </w:p>
        </w:tc>
        <w:tc>
          <w:tcPr>
            <w:tcW w:w="21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 </w:t>
            </w:r>
          </w:p>
        </w:tc>
        <w:tc>
          <w:tcPr>
            <w:tcW w:w="11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c>
          <w:tcPr>
            <w:tcW w:w="171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r>
      <w:tr w:rsidR="002B5B0D" w:rsidRPr="00BF25C1" w:rsidTr="005E6FD6">
        <w:trPr>
          <w:trHeight w:val="132"/>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i/>
                <w:iCs/>
                <w:sz w:val="24"/>
              </w:rPr>
              <w:t>Семестри</w:t>
            </w:r>
          </w:p>
        </w:tc>
      </w:tr>
      <w:tr w:rsidR="002B5B0D" w:rsidRPr="00BF25C1" w:rsidTr="005E6FD6">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2B5B0D" w:rsidRPr="00BF25C1" w:rsidRDefault="002B5B0D" w:rsidP="005E6FD6">
            <w:pPr>
              <w:rPr>
                <w:sz w:val="24"/>
              </w:rPr>
            </w:pPr>
            <w:r w:rsidRPr="00BF25C1">
              <w:rPr>
                <w:sz w:val="24"/>
              </w:rPr>
              <w:t>Загальна кількість  годин – 150</w:t>
            </w: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9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4</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5</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r>
      <w:tr w:rsidR="002B5B0D" w:rsidRPr="00BF25C1" w:rsidTr="005E6FD6">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i/>
                <w:iCs/>
                <w:sz w:val="24"/>
              </w:rPr>
              <w:t>Лекції</w:t>
            </w:r>
          </w:p>
        </w:tc>
      </w:tr>
      <w:tr w:rsidR="002B5B0D" w:rsidRPr="00BF25C1" w:rsidTr="005E6FD6">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Тижневих годин  для денної форми навчання: </w:t>
            </w:r>
          </w:p>
          <w:p w:rsidR="002B5B0D" w:rsidRPr="00BF25C1" w:rsidRDefault="002B5B0D" w:rsidP="005E6FD6">
            <w:pPr>
              <w:rPr>
                <w:sz w:val="24"/>
                <w:lang w:val="en-US"/>
              </w:rPr>
            </w:pPr>
            <w:r w:rsidRPr="00BF25C1">
              <w:rPr>
                <w:sz w:val="24"/>
                <w:lang w:val="en-US"/>
              </w:rPr>
              <w:t>3+2</w:t>
            </w:r>
          </w:p>
          <w:p w:rsidR="002B5B0D" w:rsidRPr="00BF25C1" w:rsidRDefault="002B5B0D" w:rsidP="005E6FD6">
            <w:pPr>
              <w:pStyle w:val="a3"/>
              <w:rPr>
                <w:lang w:val="en-US"/>
              </w:rPr>
            </w:pPr>
            <w:r w:rsidRPr="00BF25C1">
              <w:rPr>
                <w:lang w:val="uk-UA"/>
              </w:rPr>
              <w:t>аудиторних - 80</w:t>
            </w:r>
          </w:p>
          <w:p w:rsidR="002B5B0D" w:rsidRPr="00BF25C1" w:rsidRDefault="002B5B0D" w:rsidP="005E6FD6">
            <w:pPr>
              <w:pStyle w:val="a3"/>
              <w:rPr>
                <w:lang w:val="en-US"/>
              </w:rPr>
            </w:pPr>
            <w:r w:rsidRPr="00BF25C1">
              <w:rPr>
                <w:lang w:val="uk-UA"/>
              </w:rPr>
              <w:t>самостійної роботи студента  - 70</w:t>
            </w:r>
          </w:p>
        </w:tc>
        <w:tc>
          <w:tcPr>
            <w:tcW w:w="21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c>
          <w:tcPr>
            <w:tcW w:w="9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9E1D51" w:rsidRDefault="009E1D51" w:rsidP="005E6FD6">
            <w:pPr>
              <w:rPr>
                <w:sz w:val="24"/>
              </w:rPr>
            </w:pPr>
            <w:r>
              <w:rPr>
                <w:sz w:val="24"/>
              </w:rPr>
              <w:t>16</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9E1D51" w:rsidRDefault="009E1D51" w:rsidP="005E6FD6">
            <w:pPr>
              <w:rPr>
                <w:sz w:val="24"/>
              </w:rPr>
            </w:pPr>
            <w:r>
              <w:rPr>
                <w:sz w:val="24"/>
              </w:rPr>
              <w:t>32</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r>
      <w:tr w:rsidR="002B5B0D" w:rsidRPr="00BF25C1" w:rsidTr="005E6FD6">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i/>
                <w:iCs/>
                <w:sz w:val="24"/>
              </w:rPr>
              <w:t xml:space="preserve">Практичні, </w:t>
            </w:r>
          </w:p>
        </w:tc>
      </w:tr>
      <w:tr w:rsidR="002B5B0D" w:rsidRPr="00BF25C1" w:rsidTr="005E6FD6">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9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lang w:val="en-US"/>
              </w:rPr>
            </w:pPr>
            <w:r w:rsidRPr="00BF25C1">
              <w:rPr>
                <w:sz w:val="24"/>
                <w:lang w:val="en-US"/>
              </w:rPr>
              <w:t>16</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lang w:val="en-US"/>
              </w:rPr>
            </w:pPr>
            <w:r w:rsidRPr="00BF25C1">
              <w:rPr>
                <w:sz w:val="24"/>
                <w:lang w:val="en-US"/>
              </w:rPr>
              <w:t>16</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r>
      <w:tr w:rsidR="002B5B0D"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r>
      <w:tr w:rsidR="002B5B0D"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11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p>
        </w:tc>
        <w:tc>
          <w:tcPr>
            <w:tcW w:w="171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w:t>
            </w:r>
          </w:p>
        </w:tc>
      </w:tr>
      <w:tr w:rsidR="002B5B0D"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i/>
                <w:iCs/>
                <w:sz w:val="24"/>
              </w:rPr>
              <w:t>Самостійна  робота</w:t>
            </w:r>
          </w:p>
        </w:tc>
      </w:tr>
      <w:tr w:rsidR="002B5B0D"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11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lang w:val="en-US"/>
              </w:rPr>
            </w:pPr>
            <w:r w:rsidRPr="00BF25C1">
              <w:rPr>
                <w:sz w:val="24"/>
                <w:lang w:val="en-US"/>
              </w:rPr>
              <w:t>42</w:t>
            </w:r>
          </w:p>
        </w:tc>
        <w:tc>
          <w:tcPr>
            <w:tcW w:w="8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lang w:val="en-US"/>
              </w:rPr>
            </w:pPr>
            <w:r w:rsidRPr="00BF25C1">
              <w:rPr>
                <w:sz w:val="24"/>
                <w:lang w:val="en-US"/>
              </w:rPr>
              <w:t>28</w:t>
            </w:r>
          </w:p>
        </w:tc>
        <w:tc>
          <w:tcPr>
            <w:tcW w:w="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 </w:t>
            </w:r>
          </w:p>
        </w:tc>
      </w:tr>
      <w:tr w:rsidR="002B5B0D"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Вид контролю:</w:t>
            </w:r>
          </w:p>
        </w:tc>
      </w:tr>
      <w:tr w:rsidR="002B5B0D"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2B5B0D" w:rsidRPr="00BF25C1" w:rsidRDefault="002B5B0D" w:rsidP="005E6FD6">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B5B0D" w:rsidRPr="00BF25C1" w:rsidRDefault="002B5B0D" w:rsidP="005E6FD6">
            <w:pPr>
              <w:rPr>
                <w:sz w:val="24"/>
              </w:rPr>
            </w:pPr>
            <w:r w:rsidRPr="00BF25C1">
              <w:rPr>
                <w:sz w:val="24"/>
              </w:rPr>
              <w:t xml:space="preserve">контрольні роботи, тести, </w:t>
            </w:r>
          </w:p>
        </w:tc>
      </w:tr>
    </w:tbl>
    <w:p w:rsidR="002B5B0D" w:rsidRPr="00BF25C1" w:rsidRDefault="002B5B0D" w:rsidP="002B5B0D">
      <w:pPr>
        <w:rPr>
          <w:sz w:val="24"/>
        </w:rPr>
      </w:pPr>
      <w:r w:rsidRPr="00BF25C1">
        <w:rPr>
          <w:sz w:val="24"/>
        </w:rPr>
        <w:t> </w:t>
      </w:r>
    </w:p>
    <w:p w:rsidR="002B5B0D" w:rsidRPr="00BF25C1" w:rsidRDefault="002B5B0D" w:rsidP="002B5B0D">
      <w:pPr>
        <w:pStyle w:val="a3"/>
        <w:spacing w:before="0" w:beforeAutospacing="0" w:after="0" w:afterAutospacing="0"/>
        <w:ind w:left="1440"/>
        <w:rPr>
          <w:b/>
          <w:bCs/>
          <w:lang w:val="uk-UA"/>
        </w:rPr>
      </w:pPr>
    </w:p>
    <w:p w:rsidR="002B5B0D" w:rsidRPr="00BF25C1" w:rsidRDefault="002B5B0D" w:rsidP="002B5B0D">
      <w:pPr>
        <w:pStyle w:val="a3"/>
        <w:spacing w:before="0" w:beforeAutospacing="0" w:after="0" w:afterAutospacing="0"/>
        <w:ind w:left="1440"/>
        <w:rPr>
          <w:lang w:val="uk-UA"/>
        </w:rPr>
      </w:pPr>
      <w:r w:rsidRPr="00BF25C1">
        <w:rPr>
          <w:b/>
          <w:bCs/>
          <w:lang w:val="uk-UA"/>
        </w:rPr>
        <w:t>Примітка</w:t>
      </w:r>
      <w:r w:rsidRPr="00BF25C1">
        <w:rPr>
          <w:lang w:val="uk-UA"/>
        </w:rPr>
        <w:t>.</w:t>
      </w:r>
    </w:p>
    <w:p w:rsidR="002B5B0D" w:rsidRPr="00BF25C1" w:rsidRDefault="002B5B0D" w:rsidP="002B5B0D">
      <w:pPr>
        <w:pStyle w:val="a3"/>
        <w:spacing w:before="0" w:beforeAutospacing="0" w:after="0" w:afterAutospacing="0"/>
        <w:rPr>
          <w:lang w:val="uk-UA"/>
        </w:rPr>
      </w:pPr>
      <w:r w:rsidRPr="00BF25C1">
        <w:rPr>
          <w:lang w:val="uk-UA"/>
        </w:rPr>
        <w:t xml:space="preserve">Співвідношення кількості годин аудиторних занять до самостійної та індивідуальної роботи становить: </w:t>
      </w:r>
    </w:p>
    <w:p w:rsidR="002B5B0D" w:rsidRPr="00BF25C1" w:rsidRDefault="002B5B0D" w:rsidP="002B5B0D">
      <w:pPr>
        <w:pStyle w:val="a3"/>
        <w:spacing w:before="0" w:beforeAutospacing="0" w:after="0" w:afterAutospacing="0"/>
        <w:ind w:firstLine="708"/>
        <w:rPr>
          <w:lang w:val="uk-UA"/>
        </w:rPr>
      </w:pPr>
      <w:r w:rsidRPr="00BF25C1">
        <w:rPr>
          <w:lang w:val="uk-UA"/>
        </w:rPr>
        <w:lastRenderedPageBreak/>
        <w:t>для денної форми навчання – 25 %</w:t>
      </w:r>
    </w:p>
    <w:p w:rsidR="002B5B0D" w:rsidRPr="00BF25C1" w:rsidRDefault="002B5B0D" w:rsidP="002B5B0D">
      <w:pPr>
        <w:pStyle w:val="a3"/>
        <w:spacing w:before="0" w:beforeAutospacing="0" w:after="0" w:afterAutospacing="0"/>
        <w:ind w:firstLine="708"/>
        <w:rPr>
          <w:lang w:val="uk-UA"/>
        </w:rPr>
      </w:pPr>
      <w:r w:rsidRPr="00BF25C1">
        <w:rPr>
          <w:lang w:val="uk-UA"/>
        </w:rPr>
        <w:t xml:space="preserve">для заочної форми навчання – </w:t>
      </w:r>
    </w:p>
    <w:p w:rsidR="002B5B0D" w:rsidRPr="00BF25C1" w:rsidRDefault="002B5B0D" w:rsidP="002B5B0D">
      <w:pPr>
        <w:spacing w:before="100" w:beforeAutospacing="1" w:after="100" w:afterAutospacing="1"/>
        <w:jc w:val="center"/>
        <w:rPr>
          <w:sz w:val="24"/>
          <w:lang w:val="ru-RU"/>
        </w:rPr>
      </w:pPr>
      <w:r w:rsidRPr="00BF25C1">
        <w:rPr>
          <w:sz w:val="24"/>
          <w:lang w:val="ru-RU"/>
        </w:rPr>
        <w:t> </w:t>
      </w:r>
      <w:r w:rsidRPr="00BF25C1">
        <w:rPr>
          <w:sz w:val="24"/>
          <w:lang w:val="ru-RU"/>
        </w:rPr>
        <w:br/>
        <w:t> </w:t>
      </w:r>
    </w:p>
    <w:p w:rsidR="002B5B0D" w:rsidRPr="00BF25C1" w:rsidRDefault="002B5B0D" w:rsidP="002B5B0D">
      <w:pPr>
        <w:spacing w:before="100" w:beforeAutospacing="1" w:after="100" w:afterAutospacing="1"/>
        <w:jc w:val="center"/>
        <w:rPr>
          <w:sz w:val="24"/>
          <w:lang w:val="ru-RU"/>
        </w:rPr>
      </w:pPr>
      <w:r w:rsidRPr="00BF25C1">
        <w:rPr>
          <w:sz w:val="24"/>
          <w:lang w:val="ru-RU"/>
        </w:rPr>
        <w:t>2.</w:t>
      </w:r>
      <w:proofErr w:type="gramStart"/>
      <w:r w:rsidRPr="00BF25C1">
        <w:rPr>
          <w:sz w:val="24"/>
          <w:lang w:val="ru-RU"/>
        </w:rPr>
        <w:t>Р</w:t>
      </w:r>
      <w:proofErr w:type="gramEnd"/>
      <w:r w:rsidRPr="00BF25C1">
        <w:rPr>
          <w:sz w:val="24"/>
          <w:lang w:val="ru-RU"/>
        </w:rPr>
        <w:t>ІВЕНЬ  СФОРМОВАНОСТІ ВМІНЬ ТА ЗНАНЬ</w:t>
      </w:r>
    </w:p>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830"/>
        <w:gridCol w:w="7698"/>
      </w:tblGrid>
      <w:tr w:rsidR="002B5B0D" w:rsidRPr="00BF25C1"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2B5B0D" w:rsidRPr="00BF25C1" w:rsidRDefault="002B5B0D" w:rsidP="005E6FD6">
            <w:pPr>
              <w:jc w:val="center"/>
              <w:rPr>
                <w:sz w:val="24"/>
                <w:lang w:val="ru-RU"/>
              </w:rPr>
            </w:pPr>
            <w:bookmarkStart w:id="0" w:name="0.1_table02"/>
            <w:bookmarkEnd w:id="0"/>
            <w:r w:rsidRPr="00BF25C1">
              <w:rPr>
                <w:sz w:val="24"/>
                <w:lang w:val="ru-RU"/>
              </w:rPr>
              <w:t xml:space="preserve">Шифр  </w:t>
            </w:r>
            <w:proofErr w:type="spellStart"/>
            <w:r w:rsidRPr="00BF25C1">
              <w:rPr>
                <w:sz w:val="24"/>
                <w:lang w:val="ru-RU"/>
              </w:rPr>
              <w:t>умінь</w:t>
            </w:r>
            <w:proofErr w:type="spellEnd"/>
          </w:p>
          <w:p w:rsidR="002B5B0D" w:rsidRPr="00BF25C1" w:rsidRDefault="002B5B0D" w:rsidP="005E6FD6">
            <w:pPr>
              <w:jc w:val="center"/>
              <w:rPr>
                <w:sz w:val="24"/>
                <w:lang w:val="ru-RU"/>
              </w:rPr>
            </w:pPr>
            <w:r w:rsidRPr="00BF25C1">
              <w:rPr>
                <w:sz w:val="24"/>
                <w:lang w:val="ru-RU"/>
              </w:rPr>
              <w:t xml:space="preserve">та </w:t>
            </w:r>
            <w:proofErr w:type="spellStart"/>
            <w:r w:rsidRPr="00BF25C1">
              <w:rPr>
                <w:sz w:val="24"/>
                <w:lang w:val="ru-RU"/>
              </w:rPr>
              <w:t>змістових</w:t>
            </w:r>
            <w:proofErr w:type="spellEnd"/>
          </w:p>
          <w:p w:rsidR="002B5B0D" w:rsidRPr="00BF25C1" w:rsidRDefault="002B5B0D" w:rsidP="005E6FD6">
            <w:pPr>
              <w:jc w:val="center"/>
              <w:rPr>
                <w:sz w:val="24"/>
                <w:lang w:val="ru-RU"/>
              </w:rPr>
            </w:pPr>
            <w:proofErr w:type="spellStart"/>
            <w:r w:rsidRPr="00BF25C1">
              <w:rPr>
                <w:sz w:val="24"/>
                <w:lang w:val="ru-RU"/>
              </w:rPr>
              <w:t>модулів</w:t>
            </w:r>
            <w:proofErr w:type="spellEnd"/>
          </w:p>
        </w:tc>
        <w:tc>
          <w:tcPr>
            <w:tcW w:w="7698" w:type="dxa"/>
            <w:tcBorders>
              <w:top w:val="outset" w:sz="6" w:space="0" w:color="auto"/>
              <w:left w:val="outset" w:sz="6" w:space="0" w:color="auto"/>
              <w:bottom w:val="outset" w:sz="6" w:space="0" w:color="auto"/>
              <w:right w:val="outset" w:sz="6" w:space="0" w:color="auto"/>
            </w:tcBorders>
          </w:tcPr>
          <w:p w:rsidR="002B5B0D" w:rsidRPr="00BF25C1" w:rsidRDefault="002B5B0D" w:rsidP="005E6FD6">
            <w:pPr>
              <w:jc w:val="center"/>
              <w:rPr>
                <w:sz w:val="24"/>
                <w:lang w:val="ru-RU"/>
              </w:rPr>
            </w:pPr>
            <w:proofErr w:type="spellStart"/>
            <w:r w:rsidRPr="00BF25C1">
              <w:rPr>
                <w:sz w:val="24"/>
                <w:lang w:val="ru-RU"/>
              </w:rPr>
              <w:t>Змі</w:t>
            </w:r>
            <w:proofErr w:type="gramStart"/>
            <w:r w:rsidRPr="00BF25C1">
              <w:rPr>
                <w:sz w:val="24"/>
                <w:lang w:val="ru-RU"/>
              </w:rPr>
              <w:t>ст</w:t>
            </w:r>
            <w:proofErr w:type="spellEnd"/>
            <w:proofErr w:type="gramEnd"/>
            <w:r w:rsidRPr="00BF25C1">
              <w:rPr>
                <w:sz w:val="24"/>
                <w:lang w:val="ru-RU"/>
              </w:rPr>
              <w:t xml:space="preserve"> </w:t>
            </w:r>
            <w:proofErr w:type="spellStart"/>
            <w:r w:rsidRPr="00BF25C1">
              <w:rPr>
                <w:sz w:val="24"/>
                <w:lang w:val="ru-RU"/>
              </w:rPr>
              <w:t>умінь</w:t>
            </w:r>
            <w:proofErr w:type="spellEnd"/>
            <w:r w:rsidRPr="00BF25C1">
              <w:rPr>
                <w:sz w:val="24"/>
                <w:lang w:val="ru-RU"/>
              </w:rPr>
              <w:t xml:space="preserve">, </w:t>
            </w:r>
            <w:proofErr w:type="spellStart"/>
            <w:r w:rsidRPr="00BF25C1">
              <w:rPr>
                <w:sz w:val="24"/>
                <w:lang w:val="ru-RU"/>
              </w:rPr>
              <w:t>що</w:t>
            </w:r>
            <w:proofErr w:type="spellEnd"/>
            <w:r w:rsidRPr="00BF25C1">
              <w:rPr>
                <w:sz w:val="24"/>
                <w:lang w:val="ru-RU"/>
              </w:rPr>
              <w:t xml:space="preserve"> </w:t>
            </w:r>
            <w:proofErr w:type="spellStart"/>
            <w:r w:rsidRPr="00BF25C1">
              <w:rPr>
                <w:sz w:val="24"/>
                <w:lang w:val="ru-RU"/>
              </w:rPr>
              <w:t>забезпечується</w:t>
            </w:r>
            <w:proofErr w:type="spellEnd"/>
          </w:p>
        </w:tc>
      </w:tr>
      <w:tr w:rsidR="002B5B0D" w:rsidRPr="00BF25C1"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2B5B0D" w:rsidRPr="00BF25C1" w:rsidRDefault="002B5B0D" w:rsidP="005E6FD6">
            <w:pPr>
              <w:rPr>
                <w:sz w:val="24"/>
                <w:lang w:val="ru-RU"/>
              </w:rPr>
            </w:pPr>
            <w:r w:rsidRPr="00BF25C1">
              <w:rPr>
                <w:sz w:val="24"/>
                <w:lang w:val="ru-RU"/>
              </w:rPr>
              <w:t> 1.</w:t>
            </w:r>
          </w:p>
        </w:tc>
        <w:tc>
          <w:tcPr>
            <w:tcW w:w="7698" w:type="dxa"/>
            <w:tcBorders>
              <w:top w:val="outset" w:sz="6" w:space="0" w:color="auto"/>
              <w:left w:val="outset" w:sz="6" w:space="0" w:color="auto"/>
              <w:bottom w:val="outset" w:sz="6" w:space="0" w:color="auto"/>
              <w:right w:val="outset" w:sz="6" w:space="0" w:color="auto"/>
            </w:tcBorders>
          </w:tcPr>
          <w:p w:rsidR="002B5B0D" w:rsidRPr="00BF25C1" w:rsidRDefault="002B5B0D" w:rsidP="005E6FD6">
            <w:pPr>
              <w:rPr>
                <w:sz w:val="24"/>
                <w:lang w:val="ru-RU"/>
              </w:rPr>
            </w:pPr>
            <w:r w:rsidRPr="00BF25C1">
              <w:rPr>
                <w:sz w:val="24"/>
                <w:lang w:val="ru-RU"/>
              </w:rPr>
              <w:t> </w:t>
            </w:r>
            <w:proofErr w:type="spellStart"/>
            <w:r w:rsidRPr="00BF25C1">
              <w:rPr>
                <w:b/>
                <w:sz w:val="24"/>
                <w:lang w:val="ru-RU"/>
              </w:rPr>
              <w:t>Студенти</w:t>
            </w:r>
            <w:proofErr w:type="spellEnd"/>
            <w:r w:rsidRPr="00BF25C1">
              <w:rPr>
                <w:b/>
                <w:sz w:val="24"/>
                <w:lang w:val="ru-RU"/>
              </w:rPr>
              <w:t xml:space="preserve"> </w:t>
            </w:r>
            <w:proofErr w:type="spellStart"/>
            <w:r w:rsidRPr="00BF25C1">
              <w:rPr>
                <w:b/>
                <w:sz w:val="24"/>
                <w:lang w:val="ru-RU"/>
              </w:rPr>
              <w:t>повинні</w:t>
            </w:r>
            <w:proofErr w:type="spellEnd"/>
            <w:r w:rsidRPr="00BF25C1">
              <w:rPr>
                <w:b/>
                <w:sz w:val="24"/>
                <w:lang w:val="ru-RU"/>
              </w:rPr>
              <w:t xml:space="preserve"> </w:t>
            </w:r>
            <w:proofErr w:type="spellStart"/>
            <w:r w:rsidRPr="00BF25C1">
              <w:rPr>
                <w:b/>
                <w:sz w:val="24"/>
                <w:lang w:val="ru-RU"/>
              </w:rPr>
              <w:t>вміти</w:t>
            </w:r>
            <w:proofErr w:type="spellEnd"/>
            <w:r w:rsidRPr="00BF25C1">
              <w:rPr>
                <w:sz w:val="24"/>
                <w:lang w:val="ru-RU"/>
              </w:rPr>
              <w:t xml:space="preserve">: </w:t>
            </w:r>
          </w:p>
          <w:p w:rsidR="002B5B0D" w:rsidRPr="00BF25C1" w:rsidRDefault="002B5B0D" w:rsidP="005E6FD6">
            <w:pPr>
              <w:jc w:val="both"/>
              <w:rPr>
                <w:sz w:val="24"/>
              </w:rPr>
            </w:pPr>
            <w:r w:rsidRPr="00BF25C1">
              <w:rPr>
                <w:sz w:val="24"/>
              </w:rPr>
              <w:t xml:space="preserve">сприймати </w:t>
            </w:r>
            <w:r w:rsidRPr="00BF25C1">
              <w:rPr>
                <w:b/>
                <w:sz w:val="24"/>
              </w:rPr>
              <w:t>граматичний лад</w:t>
            </w:r>
            <w:r w:rsidRPr="00BF25C1">
              <w:rPr>
                <w:sz w:val="24"/>
              </w:rPr>
              <w:t xml:space="preserve"> мови як категорійну систему, сформовану з окремих значень, виражених відповідною системою граматичних форм; розмежовувати </w:t>
            </w:r>
            <w:r w:rsidRPr="00BF25C1">
              <w:rPr>
                <w:b/>
                <w:sz w:val="24"/>
              </w:rPr>
              <w:t>частини мови</w:t>
            </w:r>
            <w:r w:rsidRPr="00BF25C1">
              <w:rPr>
                <w:sz w:val="24"/>
              </w:rPr>
              <w:t xml:space="preserve"> за традиційною граматикою та за інноваційними школами І. Вихованця, К. </w:t>
            </w:r>
            <w:proofErr w:type="spellStart"/>
            <w:r w:rsidRPr="00BF25C1">
              <w:rPr>
                <w:sz w:val="24"/>
              </w:rPr>
              <w:t>Городенської</w:t>
            </w:r>
            <w:proofErr w:type="spellEnd"/>
            <w:r w:rsidRPr="00BF25C1">
              <w:rPr>
                <w:sz w:val="24"/>
              </w:rPr>
              <w:t xml:space="preserve">, І. Кучеренка; аналізувати сучасні тенденції в трактуванні граматичних явищ, зумовлені, зокрема, функціонально-семантичним напрямом (для студентів українського відділення); науково обґрунтувати приналежність будь-якого слова до відповідної частини мови; аналізувати </w:t>
            </w:r>
            <w:r w:rsidRPr="00BF25C1">
              <w:rPr>
                <w:b/>
                <w:sz w:val="24"/>
              </w:rPr>
              <w:t xml:space="preserve">іменник </w:t>
            </w:r>
            <w:r w:rsidRPr="00BF25C1">
              <w:rPr>
                <w:sz w:val="24"/>
              </w:rPr>
              <w:t>як частину мови з погляду різних учень, визначати категорійне значення іменника, граматичні значення, в яких реалізуються категорії: роду, істот та неістот, власного та загального, конкретного та абстрактного, збірності, речовинності, одиничності, числа, особи, відмінка, визначати відміни іменників, відмінювати іменники відповідно до норм сучасної української літературної мови та давати цим явищам історичний коментар.</w:t>
            </w:r>
          </w:p>
          <w:p w:rsidR="002B5B0D" w:rsidRPr="00BF25C1" w:rsidRDefault="002B5B0D" w:rsidP="005E6FD6">
            <w:pPr>
              <w:rPr>
                <w:sz w:val="24"/>
                <w:lang w:val="ru-RU"/>
              </w:rPr>
            </w:pPr>
          </w:p>
        </w:tc>
      </w:tr>
      <w:tr w:rsidR="002B5B0D" w:rsidRPr="00BF25C1"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2B5B0D" w:rsidRPr="00BF25C1" w:rsidRDefault="002B5B0D" w:rsidP="005E6FD6">
            <w:pPr>
              <w:rPr>
                <w:sz w:val="24"/>
                <w:lang w:val="ru-RU"/>
              </w:rPr>
            </w:pPr>
            <w:r w:rsidRPr="00BF25C1">
              <w:rPr>
                <w:sz w:val="24"/>
                <w:lang w:val="ru-RU"/>
              </w:rPr>
              <w:t xml:space="preserve"> 2. </w:t>
            </w:r>
          </w:p>
        </w:tc>
        <w:tc>
          <w:tcPr>
            <w:tcW w:w="7698" w:type="dxa"/>
            <w:tcBorders>
              <w:top w:val="outset" w:sz="6" w:space="0" w:color="auto"/>
              <w:left w:val="outset" w:sz="6" w:space="0" w:color="auto"/>
              <w:bottom w:val="outset" w:sz="6" w:space="0" w:color="auto"/>
              <w:right w:val="outset" w:sz="6" w:space="0" w:color="auto"/>
            </w:tcBorders>
          </w:tcPr>
          <w:p w:rsidR="002B5B0D" w:rsidRPr="00BF25C1" w:rsidRDefault="002B5B0D" w:rsidP="005E6FD6">
            <w:pPr>
              <w:rPr>
                <w:sz w:val="24"/>
                <w:lang w:val="ru-RU"/>
              </w:rPr>
            </w:pPr>
            <w:r w:rsidRPr="00BF25C1">
              <w:rPr>
                <w:sz w:val="24"/>
                <w:lang w:val="ru-RU"/>
              </w:rPr>
              <w:t> </w:t>
            </w:r>
            <w:proofErr w:type="spellStart"/>
            <w:r w:rsidRPr="00BF25C1">
              <w:rPr>
                <w:b/>
                <w:sz w:val="24"/>
                <w:lang w:val="ru-RU"/>
              </w:rPr>
              <w:t>Студенти</w:t>
            </w:r>
            <w:proofErr w:type="spellEnd"/>
            <w:r w:rsidRPr="00BF25C1">
              <w:rPr>
                <w:b/>
                <w:sz w:val="24"/>
                <w:lang w:val="ru-RU"/>
              </w:rPr>
              <w:t xml:space="preserve"> </w:t>
            </w:r>
            <w:proofErr w:type="spellStart"/>
            <w:r w:rsidRPr="00BF25C1">
              <w:rPr>
                <w:b/>
                <w:sz w:val="24"/>
                <w:lang w:val="ru-RU"/>
              </w:rPr>
              <w:t>повинні</w:t>
            </w:r>
            <w:proofErr w:type="spellEnd"/>
            <w:r w:rsidRPr="00BF25C1">
              <w:rPr>
                <w:b/>
                <w:sz w:val="24"/>
                <w:lang w:val="ru-RU"/>
              </w:rPr>
              <w:t xml:space="preserve"> </w:t>
            </w:r>
            <w:proofErr w:type="spellStart"/>
            <w:r w:rsidRPr="00BF25C1">
              <w:rPr>
                <w:b/>
                <w:sz w:val="24"/>
                <w:lang w:val="ru-RU"/>
              </w:rPr>
              <w:t>вміти</w:t>
            </w:r>
            <w:proofErr w:type="spellEnd"/>
            <w:r w:rsidRPr="00BF25C1">
              <w:rPr>
                <w:sz w:val="24"/>
                <w:lang w:val="ru-RU"/>
              </w:rPr>
              <w:t>:</w:t>
            </w:r>
          </w:p>
          <w:p w:rsidR="002B5B0D" w:rsidRPr="00BF25C1" w:rsidRDefault="002B5B0D" w:rsidP="005E6FD6">
            <w:pPr>
              <w:jc w:val="both"/>
              <w:rPr>
                <w:sz w:val="24"/>
                <w:lang w:val="ru-RU"/>
              </w:rPr>
            </w:pPr>
            <w:r w:rsidRPr="00BF25C1">
              <w:rPr>
                <w:sz w:val="24"/>
              </w:rPr>
              <w:t xml:space="preserve">аналізувати </w:t>
            </w:r>
            <w:r w:rsidRPr="00BF25C1">
              <w:rPr>
                <w:b/>
                <w:sz w:val="24"/>
              </w:rPr>
              <w:t>прикметник</w:t>
            </w:r>
            <w:r w:rsidRPr="00BF25C1">
              <w:rPr>
                <w:sz w:val="24"/>
              </w:rPr>
              <w:t xml:space="preserve"> як частину мови з погляду різних учень, визначати категорійне значення прикметника, характеризувати  семантичні, морфологічні, словотвірні і синтаксичні особливості прикметника, визначати семантичні групи прикметників, граматичні значення, в яких реалізуються граматичні категорії: (вищий (перший) ступінь порівняння, найвищий (другий) ступінь порівняння; безвідносної міри якості (недостатній ступінь, помірний та надмірний); суб’єктивної оцінки; роду, числа, відмінка; аналізувати перехід прикметників з однієї семантичної групи в іншу,  відмінювати  прикметники відповідно до норм сучасної української літературної мови, визначати повні і короткі прикметники (членні і </w:t>
            </w:r>
            <w:proofErr w:type="spellStart"/>
            <w:r w:rsidRPr="00BF25C1">
              <w:rPr>
                <w:sz w:val="24"/>
              </w:rPr>
              <w:t>нечленні</w:t>
            </w:r>
            <w:proofErr w:type="spellEnd"/>
            <w:r w:rsidRPr="00BF25C1">
              <w:rPr>
                <w:sz w:val="24"/>
              </w:rPr>
              <w:t xml:space="preserve"> форми прикметників), стягнену і нестягнену форми як морфологічні варіанти повних прикметників та давати історичний коментар, визначати тверду і м’яку групи прикметників, правильно відмінювати прикметники на </w:t>
            </w:r>
            <w:proofErr w:type="spellStart"/>
            <w:r w:rsidRPr="00BF25C1">
              <w:rPr>
                <w:sz w:val="24"/>
              </w:rPr>
              <w:t>–</w:t>
            </w:r>
            <w:r w:rsidRPr="00BF25C1">
              <w:rPr>
                <w:i/>
                <w:sz w:val="24"/>
              </w:rPr>
              <w:t>лиций</w:t>
            </w:r>
            <w:proofErr w:type="spellEnd"/>
            <w:r w:rsidRPr="00BF25C1">
              <w:rPr>
                <w:sz w:val="24"/>
              </w:rPr>
              <w:t xml:space="preserve">, виявляти явища переходу інших частин мови в прикметник (ад’єктивація); аналізувати </w:t>
            </w:r>
            <w:r w:rsidRPr="00BF25C1">
              <w:rPr>
                <w:b/>
                <w:sz w:val="24"/>
              </w:rPr>
              <w:t xml:space="preserve">займенник </w:t>
            </w:r>
            <w:r w:rsidRPr="00BF25C1">
              <w:rPr>
                <w:sz w:val="24"/>
              </w:rPr>
              <w:t xml:space="preserve">як частину мови з погляду різних учень, визначати категорійне значення займенника, характеризувати  семантичні, морфологічні, словотвірні і синтаксичні особливості займенника, визначати групи займенників за значенням, аналізувати їх семантико-граматичні особливості, особливості реалізації категорії роду, числа та відмінка кожної групи займенників, відмінювати займенники різних розрядів (співвідносні з парадигмами іменників, прикметників та </w:t>
            </w:r>
            <w:r w:rsidRPr="00BF25C1">
              <w:rPr>
                <w:sz w:val="24"/>
              </w:rPr>
              <w:lastRenderedPageBreak/>
              <w:t>числівників) відповідно до норм сучасної української літературної мови,  наголошувати займенники</w:t>
            </w:r>
            <w:r w:rsidRPr="00BF25C1">
              <w:rPr>
                <w:color w:val="000000"/>
                <w:sz w:val="24"/>
              </w:rPr>
              <w:t xml:space="preserve">, виявляти явища </w:t>
            </w:r>
            <w:r w:rsidRPr="00BF25C1">
              <w:rPr>
                <w:sz w:val="24"/>
              </w:rPr>
              <w:t>(</w:t>
            </w:r>
            <w:proofErr w:type="spellStart"/>
            <w:r w:rsidRPr="00BF25C1">
              <w:rPr>
                <w:sz w:val="24"/>
              </w:rPr>
              <w:t>прономіналізації</w:t>
            </w:r>
            <w:proofErr w:type="spellEnd"/>
            <w:r w:rsidRPr="00BF25C1">
              <w:rPr>
                <w:color w:val="000000"/>
                <w:sz w:val="24"/>
              </w:rPr>
              <w:t xml:space="preserve">) переходу </w:t>
            </w:r>
            <w:r w:rsidRPr="00BF25C1">
              <w:rPr>
                <w:sz w:val="24"/>
              </w:rPr>
              <w:t xml:space="preserve"> інших частин мови у займенник;</w:t>
            </w:r>
          </w:p>
        </w:tc>
      </w:tr>
      <w:tr w:rsidR="002B5B0D" w:rsidRPr="004400DD"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2B5B0D" w:rsidRPr="004400DD" w:rsidRDefault="002B5B0D" w:rsidP="005E6FD6">
            <w:pPr>
              <w:rPr>
                <w:sz w:val="24"/>
                <w:lang w:val="ru-RU"/>
              </w:rPr>
            </w:pPr>
            <w:r w:rsidRPr="004400DD">
              <w:rPr>
                <w:sz w:val="24"/>
                <w:lang w:val="ru-RU"/>
              </w:rPr>
              <w:lastRenderedPageBreak/>
              <w:t> </w:t>
            </w:r>
            <w:r>
              <w:rPr>
                <w:sz w:val="24"/>
                <w:lang w:val="ru-RU"/>
              </w:rPr>
              <w:t>3.</w:t>
            </w:r>
          </w:p>
        </w:tc>
        <w:tc>
          <w:tcPr>
            <w:tcW w:w="7698"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b/>
                <w:sz w:val="24"/>
                <w:lang w:val="ru-RU"/>
              </w:rPr>
            </w:pPr>
            <w:r w:rsidRPr="00BB55C2">
              <w:rPr>
                <w:sz w:val="24"/>
                <w:lang w:val="ru-RU"/>
              </w:rPr>
              <w:t> </w:t>
            </w:r>
            <w:proofErr w:type="spellStart"/>
            <w:r w:rsidRPr="00BB55C2">
              <w:rPr>
                <w:b/>
                <w:sz w:val="24"/>
                <w:lang w:val="ru-RU"/>
              </w:rPr>
              <w:t>Студенти</w:t>
            </w:r>
            <w:proofErr w:type="spellEnd"/>
            <w:r w:rsidRPr="00BB55C2">
              <w:rPr>
                <w:b/>
                <w:sz w:val="24"/>
                <w:lang w:val="ru-RU"/>
              </w:rPr>
              <w:t xml:space="preserve"> </w:t>
            </w:r>
            <w:proofErr w:type="spellStart"/>
            <w:r w:rsidRPr="00BB55C2">
              <w:rPr>
                <w:b/>
                <w:sz w:val="24"/>
                <w:lang w:val="ru-RU"/>
              </w:rPr>
              <w:t>повинні</w:t>
            </w:r>
            <w:proofErr w:type="spellEnd"/>
            <w:r w:rsidRPr="00BB55C2">
              <w:rPr>
                <w:b/>
                <w:sz w:val="24"/>
                <w:lang w:val="ru-RU"/>
              </w:rPr>
              <w:t xml:space="preserve"> </w:t>
            </w:r>
            <w:proofErr w:type="spellStart"/>
            <w:r w:rsidRPr="00BB55C2">
              <w:rPr>
                <w:b/>
                <w:sz w:val="24"/>
                <w:lang w:val="ru-RU"/>
              </w:rPr>
              <w:t>вміти</w:t>
            </w:r>
            <w:proofErr w:type="spellEnd"/>
            <w:r w:rsidRPr="00BB55C2">
              <w:rPr>
                <w:b/>
                <w:sz w:val="24"/>
                <w:lang w:val="ru-RU"/>
              </w:rPr>
              <w:t>:</w:t>
            </w:r>
          </w:p>
          <w:p w:rsidR="002B5B0D" w:rsidRPr="00BB55C2" w:rsidRDefault="002B5B0D" w:rsidP="005E6FD6">
            <w:pPr>
              <w:pStyle w:val="2"/>
              <w:rPr>
                <w:szCs w:val="24"/>
              </w:rPr>
            </w:pPr>
            <w:r w:rsidRPr="00BB55C2">
              <w:rPr>
                <w:szCs w:val="24"/>
              </w:rPr>
              <w:t xml:space="preserve">аналізувати </w:t>
            </w:r>
            <w:r w:rsidRPr="00BB55C2">
              <w:rPr>
                <w:b/>
                <w:szCs w:val="24"/>
              </w:rPr>
              <w:t xml:space="preserve">дієслово </w:t>
            </w:r>
            <w:r w:rsidRPr="00BB55C2">
              <w:rPr>
                <w:szCs w:val="24"/>
              </w:rPr>
              <w:t xml:space="preserve">як частину мови з погляду різних учень, визначати категорійне значення дієслова, </w:t>
            </w:r>
            <w:r w:rsidRPr="00BB55C2">
              <w:rPr>
                <w:snapToGrid w:val="0"/>
                <w:szCs w:val="24"/>
              </w:rPr>
              <w:t xml:space="preserve">характеризувати семантичні, морфологічні, словотвірні та синтаксичні особливості дієслова, розрізняти дієслівні форми: інфінітив, особові форми, дієприкметник, дієприслівник, форми на </w:t>
            </w:r>
            <w:proofErr w:type="spellStart"/>
            <w:r w:rsidRPr="00BB55C2">
              <w:rPr>
                <w:snapToGrid w:val="0"/>
                <w:szCs w:val="24"/>
              </w:rPr>
              <w:t>-но</w:t>
            </w:r>
            <w:proofErr w:type="spellEnd"/>
            <w:r w:rsidRPr="00BB55C2">
              <w:rPr>
                <w:snapToGrid w:val="0"/>
                <w:szCs w:val="24"/>
              </w:rPr>
              <w:t xml:space="preserve">, </w:t>
            </w:r>
            <w:proofErr w:type="spellStart"/>
            <w:r w:rsidRPr="00BB55C2">
              <w:rPr>
                <w:snapToGrid w:val="0"/>
                <w:szCs w:val="24"/>
              </w:rPr>
              <w:t>-то</w:t>
            </w:r>
            <w:proofErr w:type="spellEnd"/>
            <w:r w:rsidRPr="00BB55C2">
              <w:rPr>
                <w:snapToGrid w:val="0"/>
                <w:szCs w:val="24"/>
              </w:rPr>
              <w:t xml:space="preserve">, диференціювати </w:t>
            </w:r>
            <w:proofErr w:type="spellStart"/>
            <w:r w:rsidRPr="00BB55C2">
              <w:rPr>
                <w:snapToGrid w:val="0"/>
                <w:szCs w:val="24"/>
              </w:rPr>
              <w:t>неособові</w:t>
            </w:r>
            <w:proofErr w:type="spellEnd"/>
            <w:r w:rsidRPr="00BB55C2">
              <w:rPr>
                <w:snapToGrid w:val="0"/>
                <w:szCs w:val="24"/>
              </w:rPr>
              <w:t xml:space="preserve"> та особові дієслівні утворення, аналізувати особливості виявлення дієслівних категорій у інфінітива, аналізувати особливості морфемної структури інфінітива, виявляти  пестливі форми інфінітива, визначати структурні класи дієслів та дієвідміни, аналізувати </w:t>
            </w:r>
            <w:proofErr w:type="spellStart"/>
            <w:r w:rsidRPr="00BB55C2">
              <w:rPr>
                <w:snapToGrid w:val="0"/>
                <w:szCs w:val="24"/>
              </w:rPr>
              <w:t>загальнодієслівні</w:t>
            </w:r>
            <w:proofErr w:type="spellEnd"/>
            <w:r w:rsidRPr="00BB55C2">
              <w:rPr>
                <w:snapToGrid w:val="0"/>
                <w:szCs w:val="24"/>
              </w:rPr>
              <w:t xml:space="preserve"> категорії, визначати перехідні та неперехідні дієслова, аналізувати їх морфологічні ознаки, визначати вид дієслова, виявляти особливості реалізації категорії виду в сучасній українській літературній мові, аналізувати дієслівні роди як </w:t>
            </w:r>
            <w:proofErr w:type="spellStart"/>
            <w:r w:rsidRPr="00BB55C2">
              <w:rPr>
                <w:snapToGrid w:val="0"/>
                <w:szCs w:val="24"/>
              </w:rPr>
              <w:t>морфолого-словотвірні</w:t>
            </w:r>
            <w:proofErr w:type="spellEnd"/>
            <w:r w:rsidRPr="00BB55C2">
              <w:rPr>
                <w:snapToGrid w:val="0"/>
                <w:szCs w:val="24"/>
              </w:rPr>
              <w:t xml:space="preserve"> категорії, аналізувати особові і </w:t>
            </w:r>
            <w:proofErr w:type="spellStart"/>
            <w:r w:rsidRPr="00BB55C2">
              <w:rPr>
                <w:snapToGrid w:val="0"/>
                <w:szCs w:val="24"/>
              </w:rPr>
              <w:t>неособові</w:t>
            </w:r>
            <w:proofErr w:type="spellEnd"/>
            <w:r w:rsidRPr="00BB55C2">
              <w:rPr>
                <w:snapToGrid w:val="0"/>
                <w:szCs w:val="24"/>
              </w:rPr>
              <w:t xml:space="preserve"> дієслівні утворення, утворювати особові парадигми дієслів відповідно до норм сучасної української літературної мови, аналізувати  категорію часу, виявляти дієслівні форми теперішнього, майбутнього, минулого, давноминулого та їх різновиди, минулого умовного часу (історичний коментар), простежувати зв’язок категорії часу з категорією виду, аналізувати категорію способу, а саме дійсний, умовний, наказовий, спонукальний і </w:t>
            </w:r>
            <w:proofErr w:type="spellStart"/>
            <w:r w:rsidRPr="00BB55C2">
              <w:rPr>
                <w:snapToGrid w:val="0"/>
                <w:szCs w:val="24"/>
              </w:rPr>
              <w:t>бажальний</w:t>
            </w:r>
            <w:proofErr w:type="spellEnd"/>
            <w:r w:rsidRPr="00BB55C2">
              <w:rPr>
                <w:snapToGrid w:val="0"/>
                <w:szCs w:val="24"/>
              </w:rPr>
              <w:t xml:space="preserve"> способи, виявляти граматичні засоби вираження форм різних способів дієслів, вміти аналізувати рід як іменну категорію особових дієслів, аналізувати особливості виявлення роду у особових формах дієслів, аналізувати  категорію стану, пояснювати взаємо</w:t>
            </w:r>
            <w:r w:rsidRPr="00BB55C2">
              <w:rPr>
                <w:snapToGrid w:val="0"/>
                <w:szCs w:val="24"/>
              </w:rPr>
              <w:softHyphen/>
              <w:t>залежність категорії стану і категорії перехідності/неперехідності, аналізувати дієслова активного стану і граматичні засоби вираження його форм, характеризувати дієслова зворотно-середнього стану: власне зворотні дієслова, непрямо-зворотні дієслова; активно-безоб’єктні .</w:t>
            </w:r>
            <w:r w:rsidRPr="00BB55C2">
              <w:rPr>
                <w:snapToGrid w:val="0"/>
                <w:szCs w:val="24"/>
              </w:rPr>
              <w:br w:type="column"/>
              <w:t xml:space="preserve">дієслова; пасивно-якісні дієслова; зворотно-пасивні дієслова, виявляти дієслова, які не мають значення стану (нульовий стан), аналізувати </w:t>
            </w:r>
            <w:r w:rsidRPr="00BB55C2">
              <w:rPr>
                <w:b/>
                <w:snapToGrid w:val="0"/>
                <w:szCs w:val="24"/>
              </w:rPr>
              <w:t>дієприкметник</w:t>
            </w:r>
            <w:r w:rsidRPr="00BB55C2">
              <w:rPr>
                <w:snapToGrid w:val="0"/>
                <w:szCs w:val="24"/>
              </w:rPr>
              <w:t xml:space="preserve"> як форму дієслова, граматичні категорії дієприкметника та особливості їх реалізації в сучасній українській літературній мові (історичний коментар), характеризувати дієприкметник за вченнями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розрізняти  активні та пасивні дієприкметники, аналізувати їх граматичні ознаки, називати особливості творення активних і пасивних дієприкметників, відмінювати дієприкметники, аналізувати </w:t>
            </w:r>
            <w:r w:rsidRPr="00BB55C2">
              <w:rPr>
                <w:b/>
                <w:snapToGrid w:val="0"/>
                <w:szCs w:val="24"/>
              </w:rPr>
              <w:t>дієприслівник</w:t>
            </w:r>
            <w:r w:rsidRPr="00BB55C2">
              <w:rPr>
                <w:snapToGrid w:val="0"/>
                <w:szCs w:val="24"/>
              </w:rPr>
              <w:t xml:space="preserve"> як форму дієслова, граматичні категорії дієприслівника та граматичні засоби їх вираження, характеризувати дієприслівник за вченнями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утворювати форми дієприслівників теперішнього та минулого часу (історичний коментар).</w:t>
            </w:r>
          </w:p>
          <w:p w:rsidR="002B5B0D" w:rsidRPr="00BB55C2" w:rsidRDefault="002B5B0D" w:rsidP="005E6FD6">
            <w:pPr>
              <w:jc w:val="both"/>
              <w:rPr>
                <w:sz w:val="24"/>
                <w:lang w:val="ru-RU"/>
              </w:rPr>
            </w:pPr>
          </w:p>
        </w:tc>
      </w:tr>
      <w:tr w:rsidR="002B5B0D" w:rsidRPr="004400DD"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2B5B0D" w:rsidRPr="004400DD" w:rsidRDefault="002B5B0D" w:rsidP="005E6FD6">
            <w:pPr>
              <w:rPr>
                <w:sz w:val="24"/>
                <w:lang w:val="ru-RU"/>
              </w:rPr>
            </w:pPr>
            <w:r w:rsidRPr="004400DD">
              <w:rPr>
                <w:sz w:val="24"/>
                <w:lang w:val="ru-RU"/>
              </w:rPr>
              <w:t> </w:t>
            </w:r>
            <w:r>
              <w:rPr>
                <w:sz w:val="24"/>
                <w:lang w:val="ru-RU"/>
              </w:rPr>
              <w:t>4.</w:t>
            </w:r>
          </w:p>
        </w:tc>
        <w:tc>
          <w:tcPr>
            <w:tcW w:w="7698"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b/>
                <w:sz w:val="24"/>
                <w:lang w:val="ru-RU"/>
              </w:rPr>
            </w:pPr>
            <w:r w:rsidRPr="00BB55C2">
              <w:rPr>
                <w:sz w:val="24"/>
                <w:lang w:val="ru-RU"/>
              </w:rPr>
              <w:t> </w:t>
            </w:r>
            <w:proofErr w:type="spellStart"/>
            <w:r w:rsidRPr="00BB55C2">
              <w:rPr>
                <w:b/>
                <w:sz w:val="24"/>
                <w:lang w:val="ru-RU"/>
              </w:rPr>
              <w:t>Студенти</w:t>
            </w:r>
            <w:proofErr w:type="spellEnd"/>
            <w:r w:rsidRPr="00BB55C2">
              <w:rPr>
                <w:b/>
                <w:sz w:val="24"/>
                <w:lang w:val="ru-RU"/>
              </w:rPr>
              <w:t xml:space="preserve"> </w:t>
            </w:r>
            <w:proofErr w:type="spellStart"/>
            <w:r w:rsidRPr="00BB55C2">
              <w:rPr>
                <w:b/>
                <w:sz w:val="24"/>
                <w:lang w:val="ru-RU"/>
              </w:rPr>
              <w:t>повинні</w:t>
            </w:r>
            <w:proofErr w:type="spellEnd"/>
            <w:r w:rsidRPr="00BB55C2">
              <w:rPr>
                <w:b/>
                <w:sz w:val="24"/>
                <w:lang w:val="ru-RU"/>
              </w:rPr>
              <w:t xml:space="preserve"> </w:t>
            </w:r>
            <w:proofErr w:type="spellStart"/>
            <w:r w:rsidRPr="00BB55C2">
              <w:rPr>
                <w:b/>
                <w:sz w:val="24"/>
                <w:lang w:val="ru-RU"/>
              </w:rPr>
              <w:t>вміти</w:t>
            </w:r>
            <w:proofErr w:type="spellEnd"/>
            <w:r w:rsidRPr="00BB55C2">
              <w:rPr>
                <w:b/>
                <w:sz w:val="24"/>
                <w:lang w:val="ru-RU"/>
              </w:rPr>
              <w:t>:</w:t>
            </w:r>
          </w:p>
          <w:p w:rsidR="002B5B0D" w:rsidRPr="00BB55C2" w:rsidRDefault="002B5B0D" w:rsidP="005E6FD6">
            <w:pPr>
              <w:jc w:val="both"/>
              <w:rPr>
                <w:sz w:val="24"/>
                <w:lang w:val="ru-RU"/>
              </w:rPr>
            </w:pPr>
            <w:r w:rsidRPr="00BB55C2">
              <w:rPr>
                <w:sz w:val="24"/>
              </w:rPr>
              <w:t xml:space="preserve">аналізувати </w:t>
            </w:r>
            <w:r w:rsidRPr="00BB55C2">
              <w:rPr>
                <w:b/>
                <w:snapToGrid w:val="0"/>
                <w:sz w:val="24"/>
              </w:rPr>
              <w:t>службові (</w:t>
            </w:r>
            <w:proofErr w:type="spellStart"/>
            <w:r w:rsidRPr="00BB55C2">
              <w:rPr>
                <w:b/>
                <w:snapToGrid w:val="0"/>
                <w:sz w:val="24"/>
              </w:rPr>
              <w:t>неповнозначні</w:t>
            </w:r>
            <w:proofErr w:type="spellEnd"/>
            <w:r w:rsidRPr="00BB55C2">
              <w:rPr>
                <w:b/>
                <w:snapToGrid w:val="0"/>
                <w:sz w:val="24"/>
              </w:rPr>
              <w:t>) частини мови</w:t>
            </w:r>
            <w:r w:rsidRPr="00BB55C2">
              <w:rPr>
                <w:snapToGrid w:val="0"/>
                <w:sz w:val="24"/>
              </w:rPr>
              <w:t xml:space="preserve">, характеризувати статус службових слів за вченнями І. Кучеренка, І. Вихованця, К. </w:t>
            </w:r>
            <w:proofErr w:type="spellStart"/>
            <w:r w:rsidRPr="00BB55C2">
              <w:rPr>
                <w:snapToGrid w:val="0"/>
                <w:sz w:val="24"/>
              </w:rPr>
              <w:t>Городенської</w:t>
            </w:r>
            <w:proofErr w:type="spellEnd"/>
            <w:r w:rsidRPr="00BB55C2">
              <w:rPr>
                <w:snapToGrid w:val="0"/>
                <w:sz w:val="24"/>
              </w:rPr>
              <w:t xml:space="preserve">, аналізувати </w:t>
            </w:r>
            <w:r w:rsidRPr="00BB55C2">
              <w:rPr>
                <w:b/>
                <w:snapToGrid w:val="0"/>
                <w:sz w:val="24"/>
              </w:rPr>
              <w:t>прийменник</w:t>
            </w:r>
            <w:r w:rsidRPr="00BB55C2">
              <w:rPr>
                <w:snapToGrid w:val="0"/>
                <w:sz w:val="24"/>
              </w:rPr>
              <w:t xml:space="preserve"> як частину мови, морфологічну класифікацію прийменників, виявляти первинні і вторинні прийменники,  відіменні, віддієслівні та прислівникові прийменники, характеризувати  </w:t>
            </w:r>
            <w:r w:rsidRPr="00BB55C2">
              <w:rPr>
                <w:snapToGrid w:val="0"/>
                <w:sz w:val="24"/>
              </w:rPr>
              <w:lastRenderedPageBreak/>
              <w:t>основні значення конструкцій з первинними прийменниками, знаходити синонімічні прийменникові конструкції</w:t>
            </w:r>
            <w:r w:rsidRPr="00BB55C2">
              <w:rPr>
                <w:color w:val="000000"/>
                <w:sz w:val="24"/>
              </w:rPr>
              <w:t xml:space="preserve">, аналізувати  </w:t>
            </w:r>
            <w:r w:rsidRPr="00BB55C2">
              <w:rPr>
                <w:b/>
                <w:snapToGrid w:val="0"/>
                <w:sz w:val="24"/>
              </w:rPr>
              <w:t>сполучник</w:t>
            </w:r>
            <w:r w:rsidRPr="00BB55C2">
              <w:rPr>
                <w:snapToGrid w:val="0"/>
                <w:sz w:val="24"/>
              </w:rPr>
              <w:t xml:space="preserve"> як частину мови, розрізняти  прості, складні і складені сполучники, розподіляти сполучники за способом уживання, розрізняти сполучники сурядні та підрядні, аналізувати</w:t>
            </w:r>
            <w:r w:rsidRPr="00BB55C2">
              <w:rPr>
                <w:b/>
                <w:snapToGrid w:val="0"/>
                <w:sz w:val="24"/>
              </w:rPr>
              <w:t xml:space="preserve"> частку</w:t>
            </w:r>
            <w:r w:rsidRPr="00BB55C2">
              <w:rPr>
                <w:b/>
                <w:color w:val="000000"/>
                <w:sz w:val="24"/>
              </w:rPr>
              <w:t xml:space="preserve"> </w:t>
            </w:r>
            <w:r w:rsidRPr="00BB55C2">
              <w:rPr>
                <w:color w:val="000000"/>
                <w:sz w:val="24"/>
              </w:rPr>
              <w:t xml:space="preserve">як </w:t>
            </w:r>
            <w:r w:rsidRPr="00BB55C2">
              <w:rPr>
                <w:snapToGrid w:val="0"/>
                <w:sz w:val="24"/>
              </w:rPr>
              <w:t>частину мови, розподіляти частки за структурними особливостями (за місцем і роллю у мовних одиницях), розрізняти фразові, формотворчі та словотворчі частки, розподіляти частки за функціонально-семантичними ознаками, розрізняти фразові частки: питальні, оклично-підсилювальні, власне модальні частки; стверджувальні, заперечні, означальні, кількісні, спонукальні, видільні, приєднувальні, розрізняти  частки, що виконують словотворчу</w:t>
            </w:r>
            <w:r w:rsidRPr="00BB55C2">
              <w:rPr>
                <w:color w:val="000000"/>
                <w:sz w:val="24"/>
              </w:rPr>
              <w:t xml:space="preserve"> функцію і </w:t>
            </w:r>
            <w:r w:rsidRPr="00BB55C2">
              <w:rPr>
                <w:snapToGrid w:val="0"/>
                <w:sz w:val="24"/>
              </w:rPr>
              <w:t xml:space="preserve"> </w:t>
            </w:r>
            <w:r w:rsidRPr="00BB55C2">
              <w:rPr>
                <w:color w:val="000000"/>
                <w:sz w:val="24"/>
              </w:rPr>
              <w:t xml:space="preserve">частки, що </w:t>
            </w:r>
            <w:r w:rsidRPr="00BB55C2">
              <w:rPr>
                <w:snapToGrid w:val="0"/>
                <w:sz w:val="24"/>
              </w:rPr>
              <w:t xml:space="preserve">виконують формотворчу функцію, аналізувати </w:t>
            </w:r>
            <w:r w:rsidRPr="00BB55C2">
              <w:rPr>
                <w:b/>
                <w:snapToGrid w:val="0"/>
                <w:sz w:val="24"/>
              </w:rPr>
              <w:t>вигуки</w:t>
            </w:r>
            <w:r w:rsidRPr="00BB55C2">
              <w:rPr>
                <w:snapToGrid w:val="0"/>
                <w:sz w:val="24"/>
              </w:rPr>
              <w:t xml:space="preserve"> як своєрідний клас незмінних слів, що є еквівалентами висловів, що передають почуття, емоції, настрій людини тощо, розрізняти  первинні і похідні вигуки, розрізняти вигуки за значенням: емоційні вигуки та вигуки, що передають різні волевиявлення людини, виявляти </w:t>
            </w:r>
            <w:r w:rsidRPr="00BB55C2">
              <w:rPr>
                <w:b/>
                <w:color w:val="000000"/>
                <w:sz w:val="24"/>
              </w:rPr>
              <w:t>з</w:t>
            </w:r>
            <w:r w:rsidRPr="00BB55C2">
              <w:rPr>
                <w:b/>
                <w:snapToGrid w:val="0"/>
                <w:sz w:val="24"/>
              </w:rPr>
              <w:t>вуконаслідувальні слова</w:t>
            </w:r>
            <w:r w:rsidRPr="00BB55C2">
              <w:rPr>
                <w:snapToGrid w:val="0"/>
                <w:sz w:val="24"/>
              </w:rPr>
              <w:t>.</w:t>
            </w:r>
            <w:r w:rsidRPr="00BB55C2">
              <w:rPr>
                <w:sz w:val="24"/>
                <w:lang w:val="ru-RU"/>
              </w:rPr>
              <w:t xml:space="preserve"> </w:t>
            </w:r>
          </w:p>
        </w:tc>
      </w:tr>
    </w:tbl>
    <w:p w:rsidR="002B5B0D" w:rsidRPr="004400DD" w:rsidRDefault="002B5B0D" w:rsidP="002B5B0D">
      <w:pPr>
        <w:rPr>
          <w:sz w:val="24"/>
          <w:lang w:val="ru-RU"/>
        </w:rPr>
      </w:pPr>
      <w:r w:rsidRPr="004400DD">
        <w:rPr>
          <w:sz w:val="24"/>
          <w:lang w:val="ru-RU"/>
        </w:rPr>
        <w:lastRenderedPageBreak/>
        <w:t>  </w:t>
      </w:r>
    </w:p>
    <w:p w:rsidR="002B5B0D" w:rsidRPr="00BB55C2" w:rsidRDefault="002B5B0D" w:rsidP="002B5B0D">
      <w:pPr>
        <w:pStyle w:val="a4"/>
        <w:numPr>
          <w:ilvl w:val="0"/>
          <w:numId w:val="4"/>
        </w:numPr>
        <w:spacing w:before="100" w:beforeAutospacing="1" w:after="100" w:afterAutospacing="1"/>
        <w:jc w:val="center"/>
      </w:pPr>
      <w:r w:rsidRPr="00BB55C2">
        <w:t>ІНФОРМАЦІЙНИЙ ОБСЯГ ДИСЦИПЛІНИ</w:t>
      </w:r>
    </w:p>
    <w:p w:rsidR="002B5B0D" w:rsidRPr="00BB55C2" w:rsidRDefault="002B5B0D" w:rsidP="002B5B0D">
      <w:pPr>
        <w:spacing w:before="100" w:beforeAutospacing="1" w:after="100" w:afterAutospacing="1"/>
        <w:ind w:left="840"/>
        <w:rPr>
          <w:sz w:val="24"/>
          <w:lang w:val="ru-RU"/>
        </w:rPr>
      </w:pPr>
      <w:r w:rsidRPr="00BB55C2">
        <w:rPr>
          <w:sz w:val="24"/>
          <w:lang w:val="ru-RU"/>
        </w:rPr>
        <w:t xml:space="preserve">2.1. </w:t>
      </w:r>
      <w:proofErr w:type="spellStart"/>
      <w:r w:rsidRPr="00BB55C2">
        <w:rPr>
          <w:sz w:val="24"/>
          <w:lang w:val="ru-RU"/>
        </w:rPr>
        <w:t>Лекційний</w:t>
      </w:r>
      <w:proofErr w:type="spellEnd"/>
      <w:r w:rsidRPr="00BB55C2">
        <w:rPr>
          <w:sz w:val="24"/>
          <w:lang w:val="ru-RU"/>
        </w:rPr>
        <w:t>  курс</w:t>
      </w:r>
    </w:p>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157"/>
        <w:gridCol w:w="8371"/>
      </w:tblGrid>
      <w:tr w:rsidR="002B5B0D" w:rsidRPr="00BB55C2"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lang w:val="ru-RU"/>
              </w:rPr>
            </w:pPr>
            <w:bookmarkStart w:id="1" w:name="0.1_table03"/>
            <w:bookmarkEnd w:id="1"/>
            <w:r w:rsidRPr="00BB55C2">
              <w:rPr>
                <w:sz w:val="24"/>
                <w:lang w:val="ru-RU"/>
              </w:rPr>
              <w:t>Шифр</w:t>
            </w:r>
          </w:p>
          <w:p w:rsidR="002B5B0D" w:rsidRPr="00BB55C2" w:rsidRDefault="002B5B0D" w:rsidP="005E6FD6">
            <w:pPr>
              <w:rPr>
                <w:sz w:val="24"/>
                <w:lang w:val="ru-RU"/>
              </w:rPr>
            </w:pPr>
            <w:proofErr w:type="spellStart"/>
            <w:r w:rsidRPr="00BB55C2">
              <w:rPr>
                <w:sz w:val="24"/>
                <w:lang w:val="ru-RU"/>
              </w:rPr>
              <w:t>змістового</w:t>
            </w:r>
            <w:proofErr w:type="spellEnd"/>
            <w:r w:rsidRPr="00BB55C2">
              <w:rPr>
                <w:sz w:val="24"/>
                <w:lang w:val="ru-RU"/>
              </w:rPr>
              <w:t xml:space="preserve"> </w:t>
            </w:r>
          </w:p>
          <w:p w:rsidR="002B5B0D" w:rsidRPr="00BB55C2" w:rsidRDefault="002B5B0D" w:rsidP="005E6FD6">
            <w:pPr>
              <w:rPr>
                <w:sz w:val="24"/>
                <w:lang w:val="ru-RU"/>
              </w:rPr>
            </w:pPr>
            <w:r w:rsidRPr="00BB55C2">
              <w:rPr>
                <w:sz w:val="24"/>
                <w:lang w:val="ru-RU"/>
              </w:rPr>
              <w:t>модуля</w:t>
            </w:r>
          </w:p>
        </w:tc>
        <w:tc>
          <w:tcPr>
            <w:tcW w:w="8371"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center"/>
              <w:rPr>
                <w:sz w:val="24"/>
                <w:lang w:val="ru-RU"/>
              </w:rPr>
            </w:pPr>
            <w:proofErr w:type="spellStart"/>
            <w:r w:rsidRPr="00BB55C2">
              <w:rPr>
                <w:sz w:val="24"/>
                <w:lang w:val="ru-RU"/>
              </w:rPr>
              <w:t>Назва</w:t>
            </w:r>
            <w:proofErr w:type="spellEnd"/>
          </w:p>
          <w:p w:rsidR="002B5B0D" w:rsidRPr="00BB55C2" w:rsidRDefault="002B5B0D" w:rsidP="005E6FD6">
            <w:pPr>
              <w:jc w:val="center"/>
              <w:rPr>
                <w:sz w:val="24"/>
                <w:lang w:val="ru-RU"/>
              </w:rPr>
            </w:pPr>
            <w:proofErr w:type="spellStart"/>
            <w:r w:rsidRPr="00BB55C2">
              <w:rPr>
                <w:sz w:val="24"/>
                <w:lang w:val="ru-RU"/>
              </w:rPr>
              <w:t>змістового</w:t>
            </w:r>
            <w:proofErr w:type="spellEnd"/>
          </w:p>
          <w:p w:rsidR="002B5B0D" w:rsidRPr="00BB55C2" w:rsidRDefault="002B5B0D" w:rsidP="005E6FD6">
            <w:pPr>
              <w:jc w:val="center"/>
              <w:rPr>
                <w:sz w:val="24"/>
                <w:lang w:val="ru-RU"/>
              </w:rPr>
            </w:pPr>
            <w:r w:rsidRPr="00BB55C2">
              <w:rPr>
                <w:sz w:val="24"/>
                <w:lang w:val="ru-RU"/>
              </w:rPr>
              <w:t>модуля</w:t>
            </w:r>
          </w:p>
        </w:tc>
      </w:tr>
      <w:tr w:rsidR="002B5B0D" w:rsidRPr="00BB55C2"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center"/>
              <w:rPr>
                <w:sz w:val="24"/>
                <w:lang w:val="ru-RU"/>
              </w:rPr>
            </w:pPr>
            <w:r w:rsidRPr="00BB55C2">
              <w:rPr>
                <w:sz w:val="24"/>
                <w:lang w:val="ru-RU"/>
              </w:rPr>
              <w:t>1</w:t>
            </w:r>
          </w:p>
        </w:tc>
        <w:tc>
          <w:tcPr>
            <w:tcW w:w="8371"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pStyle w:val="a3"/>
              <w:spacing w:before="0" w:beforeAutospacing="0" w:after="0" w:afterAutospacing="0"/>
              <w:jc w:val="both"/>
              <w:rPr>
                <w:lang w:val="uk-UA"/>
              </w:rPr>
            </w:pPr>
            <w:r w:rsidRPr="00BB55C2">
              <w:rPr>
                <w:b/>
                <w:lang w:val="uk-UA"/>
              </w:rPr>
              <w:t xml:space="preserve">Граматика </w:t>
            </w:r>
            <w:r w:rsidRPr="00BB55C2">
              <w:rPr>
                <w:lang w:val="uk-UA"/>
              </w:rPr>
              <w:t>як наука, її різновиди.</w:t>
            </w:r>
            <w:r w:rsidRPr="00BB55C2">
              <w:t xml:space="preserve"> </w:t>
            </w:r>
            <w:r w:rsidRPr="00BB55C2">
              <w:rPr>
                <w:b/>
                <w:lang w:val="uk-UA"/>
              </w:rPr>
              <w:t xml:space="preserve">Морфологія </w:t>
            </w:r>
            <w:r w:rsidRPr="00BB55C2">
              <w:rPr>
                <w:lang w:val="uk-UA"/>
              </w:rPr>
              <w:t xml:space="preserve">як лінгвістична дисципліна,  її різновиди. Предмет морфології, методи його дослідження. </w:t>
            </w:r>
            <w:r w:rsidRPr="00BB55C2">
              <w:rPr>
                <w:b/>
                <w:lang w:val="uk-UA"/>
              </w:rPr>
              <w:t>Частини мови</w:t>
            </w:r>
            <w:r w:rsidRPr="00BB55C2">
              <w:rPr>
                <w:lang w:val="uk-UA"/>
              </w:rPr>
              <w:t>. Принципи поділу слів на частини мови. Граматична категорія. Граматичне значення. Граматична форма. Граматичні засоби вираження граматичних значень.</w:t>
            </w:r>
            <w:r w:rsidRPr="00BB55C2">
              <w:rPr>
                <w:color w:val="000000"/>
              </w:rPr>
              <w:t xml:space="preserve"> </w:t>
            </w:r>
            <w:r w:rsidRPr="00BB55C2">
              <w:rPr>
                <w:b/>
                <w:color w:val="000000"/>
                <w:lang w:val="uk-UA"/>
              </w:rPr>
              <w:t>Іменник</w:t>
            </w:r>
            <w:r w:rsidRPr="00BB55C2">
              <w:rPr>
                <w:color w:val="000000"/>
                <w:lang w:val="uk-UA"/>
              </w:rPr>
              <w:t xml:space="preserve"> як </w:t>
            </w:r>
            <w:r w:rsidRPr="00BB55C2">
              <w:rPr>
                <w:lang w:val="uk-UA"/>
              </w:rPr>
              <w:t xml:space="preserve">частина мови з погляду різних учень. Категорійне значення іменника. Загальна характеристика семантичних, морфологічних, словотвірних та синтаксичних особливостей іменника. Категорія роду іменника та особливості її реалізації в українській мові. Іменники з семантично мотивованим родом. Іменники з </w:t>
            </w:r>
            <w:proofErr w:type="spellStart"/>
            <w:r w:rsidRPr="00BB55C2">
              <w:rPr>
                <w:lang w:val="uk-UA"/>
              </w:rPr>
              <w:t>семантико-</w:t>
            </w:r>
            <w:proofErr w:type="spellEnd"/>
            <w:r w:rsidRPr="00BB55C2">
              <w:rPr>
                <w:lang w:val="uk-UA"/>
              </w:rPr>
              <w:t xml:space="preserve"> і формально-граматичними способами вираження родової ознаки. Подвійний рід іменників. Подвійні форми іменників одного роду. Хитання в граматичному роді іменників. Категорія істот та неістот. Розрізнення істот та неістот за лексичним значенням. Граматичні засоби вираження граматичного значення істот та неістот. Категорія власних і загальних назв. Власні іменники. Перехід власних назв у загальні і навпаки. Граматичні засоби розрізнення власних і загальних назв.</w:t>
            </w:r>
          </w:p>
          <w:p w:rsidR="002B5B0D" w:rsidRPr="00BB55C2" w:rsidRDefault="002B5B0D" w:rsidP="005E6FD6">
            <w:pPr>
              <w:jc w:val="both"/>
              <w:rPr>
                <w:sz w:val="24"/>
              </w:rPr>
            </w:pPr>
            <w:r w:rsidRPr="00BB55C2">
              <w:rPr>
                <w:sz w:val="24"/>
              </w:rPr>
              <w:t xml:space="preserve">Категорія конкретності/абстрактності в іменниках. Конкретні іменники та їх граматичні ознаки. Абстрактні іменники та їх граматичні ознаки. Категорія збірності. Граматичні особливості збірних іменників. Категорія речовинності. Граматичні особливості іменників, яким властива категорія речовинності. Одиничні (сингулятивні) іменники. Граматичні особливості сингулятивних іменників. Категорія числа та її особливості в українській мові. Дві числові форми в сучасній українській літературній мові. Однина та множина іменників. Іменники, які творять корелятивні числові форми. </w:t>
            </w:r>
            <w:proofErr w:type="spellStart"/>
            <w:r w:rsidRPr="00BB55C2">
              <w:rPr>
                <w:sz w:val="24"/>
              </w:rPr>
              <w:t>Однинні</w:t>
            </w:r>
            <w:proofErr w:type="spellEnd"/>
            <w:r w:rsidRPr="00BB55C2">
              <w:rPr>
                <w:sz w:val="24"/>
              </w:rPr>
              <w:t xml:space="preserve"> іменники. Множинні іменники. Категорія відмінка. Значення відмінків. Граматичні засоби вираження значення відмінка. Поділ іменників на відміни</w:t>
            </w:r>
            <w:r w:rsidRPr="00BB55C2">
              <w:rPr>
                <w:color w:val="000000"/>
                <w:sz w:val="24"/>
              </w:rPr>
              <w:t xml:space="preserve"> та групи з історичним </w:t>
            </w:r>
            <w:r w:rsidRPr="00BB55C2">
              <w:rPr>
                <w:color w:val="000000"/>
                <w:sz w:val="24"/>
              </w:rPr>
              <w:lastRenderedPageBreak/>
              <w:t>коментарем. Іменники, які не належать до жодної з відмін.</w:t>
            </w:r>
            <w:r w:rsidRPr="00BB55C2">
              <w:rPr>
                <w:sz w:val="24"/>
              </w:rPr>
              <w:t xml:space="preserve"> Іменникові парадигми.</w:t>
            </w:r>
          </w:p>
        </w:tc>
      </w:tr>
      <w:tr w:rsidR="002B5B0D" w:rsidRPr="004400DD"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2B5B0D" w:rsidRPr="004400DD" w:rsidRDefault="002B5B0D" w:rsidP="005E6FD6">
            <w:pPr>
              <w:jc w:val="center"/>
              <w:rPr>
                <w:sz w:val="24"/>
                <w:lang w:val="ru-RU"/>
              </w:rPr>
            </w:pPr>
            <w:r>
              <w:rPr>
                <w:sz w:val="24"/>
                <w:lang w:val="ru-RU"/>
              </w:rPr>
              <w:lastRenderedPageBreak/>
              <w:t>2</w:t>
            </w:r>
          </w:p>
        </w:tc>
        <w:tc>
          <w:tcPr>
            <w:tcW w:w="8371"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both"/>
              <w:rPr>
                <w:sz w:val="24"/>
              </w:rPr>
            </w:pPr>
            <w:r w:rsidRPr="00BB55C2">
              <w:rPr>
                <w:sz w:val="24"/>
                <w:lang w:val="ru-RU"/>
              </w:rPr>
              <w:t> </w:t>
            </w:r>
            <w:r w:rsidRPr="00BB55C2">
              <w:rPr>
                <w:b/>
                <w:color w:val="000000"/>
                <w:sz w:val="24"/>
              </w:rPr>
              <w:t>Прикметник</w:t>
            </w:r>
            <w:r w:rsidRPr="00BB55C2">
              <w:rPr>
                <w:color w:val="000000"/>
                <w:sz w:val="24"/>
              </w:rPr>
              <w:t xml:space="preserve"> </w:t>
            </w:r>
            <w:r w:rsidRPr="00BB55C2">
              <w:rPr>
                <w:sz w:val="24"/>
              </w:rPr>
              <w:t>як частина мови у різних морфологічних школах. Категорійне значення прикметника. Загальна характеристика семантичних, морфологічних, словотвірних і синтаксичних особливостей прикметника. Семантичні групи прикметників. Якісні прикметники та їх граматичні, семантико-граматичні і словотворчі особливості. Категорія співвідносної міри якості предмета (ступені порівняння). Вищий (перший) ступінь порівняння прикметника. Синтетична форма та її творення. Історичний коментар. Аналітична форма вищого (першого) ступеня порівняння та її творення. Найвищий(другий) ступінь порівняння. Синтетична форма вищого (другого) ступеня порівняння та особливості його творення. Аналітична форма вищого</w:t>
            </w:r>
            <w:r w:rsidRPr="00BB55C2">
              <w:rPr>
                <w:color w:val="000000"/>
                <w:sz w:val="24"/>
              </w:rPr>
              <w:t xml:space="preserve"> (</w:t>
            </w:r>
            <w:r w:rsidRPr="00BB55C2">
              <w:rPr>
                <w:sz w:val="24"/>
              </w:rPr>
              <w:t>другого) ступеня порівняння та її творення. Якісні прикметники, які не творять ступенів порівняння. Категорія безвідносної міри якості предмета. Три безвідносні ступені інтенсивності ознаки: недостатній, помірний і надмірний. Синтетична та аналітична форми. Категорія суб’єктивної оцінки якості предмета. Особливості творення форм прикметників зі значенням суб’єктивної оцінки. Відносні прикметники. Семантичні групи відносних прикметників. Особливості їх творення. Відносно-якісні прикметники. Особливості їх творення.</w:t>
            </w:r>
          </w:p>
          <w:p w:rsidR="002B5B0D" w:rsidRPr="00BB55C2" w:rsidRDefault="002B5B0D" w:rsidP="005E6FD6">
            <w:pPr>
              <w:jc w:val="both"/>
              <w:rPr>
                <w:sz w:val="24"/>
              </w:rPr>
            </w:pPr>
            <w:r w:rsidRPr="00BB55C2">
              <w:rPr>
                <w:sz w:val="24"/>
              </w:rPr>
              <w:t>Присвійні прикметники. Семантичні групи присвійних прикметників. Особливості їх творення. Присвійно-відносні прикметники. Особливості їх творення. Перехід прикметників з однієї семантичної групи в іншу. Відмінювання прикметників.</w:t>
            </w:r>
          </w:p>
          <w:p w:rsidR="002B5B0D" w:rsidRPr="00BB55C2" w:rsidRDefault="002B5B0D" w:rsidP="005E6FD6">
            <w:pPr>
              <w:jc w:val="both"/>
              <w:rPr>
                <w:sz w:val="24"/>
              </w:rPr>
            </w:pPr>
            <w:r w:rsidRPr="00BB55C2">
              <w:rPr>
                <w:sz w:val="24"/>
              </w:rPr>
              <w:t xml:space="preserve">Повні і короткі прикметники (членні і </w:t>
            </w:r>
            <w:proofErr w:type="spellStart"/>
            <w:r w:rsidRPr="00BB55C2">
              <w:rPr>
                <w:sz w:val="24"/>
              </w:rPr>
              <w:t>нечленні</w:t>
            </w:r>
            <w:proofErr w:type="spellEnd"/>
            <w:r w:rsidRPr="00BB55C2">
              <w:rPr>
                <w:sz w:val="24"/>
              </w:rPr>
              <w:t xml:space="preserve"> форми прикметників). Стягнена і нестягнена форми як морфологічні варіанти повних прикметників. Тверда і м’яка група відмінювання прикметників. Особливості відмінювання прикметників на -</w:t>
            </w:r>
            <w:proofErr w:type="spellStart"/>
            <w:r w:rsidRPr="00BB55C2">
              <w:rPr>
                <w:i/>
                <w:sz w:val="24"/>
              </w:rPr>
              <w:t>лиций</w:t>
            </w:r>
            <w:proofErr w:type="spellEnd"/>
            <w:r w:rsidRPr="00BB55C2">
              <w:rPr>
                <w:sz w:val="24"/>
              </w:rPr>
              <w:t xml:space="preserve">. Перехід інших частин мови в прикметник (ад’єктивація). </w:t>
            </w:r>
            <w:r w:rsidRPr="00BB55C2">
              <w:rPr>
                <w:b/>
                <w:sz w:val="24"/>
                <w:lang w:val="ru-RU"/>
              </w:rPr>
              <w:t> </w:t>
            </w:r>
            <w:r w:rsidRPr="00BB55C2">
              <w:rPr>
                <w:b/>
                <w:sz w:val="24"/>
              </w:rPr>
              <w:t>Займенник</w:t>
            </w:r>
            <w:r w:rsidRPr="00BB55C2">
              <w:rPr>
                <w:sz w:val="24"/>
              </w:rPr>
              <w:t xml:space="preserve"> як частина мови. Категорійне значення займенника. Загальна характеристика семантичних, морфологічних, словотвірних та синтаксичних особливостей займенника. Групи займенників за значенням та їх семантико-граматичні особливості. Особливості реалізації категорії роду, числа та відмінка кожної групи займенників. Особові займенники. Зворотний займенник. Присвійні займенники. Питально-відносні займенники. Вказівні займенники. Означальні займенники. Заперечні займенники. Неозначені займенники. Парадигми різних розрядів займенника. </w:t>
            </w:r>
          </w:p>
          <w:p w:rsidR="002B5B0D" w:rsidRPr="00BB55C2" w:rsidRDefault="002B5B0D" w:rsidP="005E6FD6">
            <w:pPr>
              <w:jc w:val="both"/>
              <w:rPr>
                <w:sz w:val="24"/>
                <w:lang w:val="ru-RU"/>
              </w:rPr>
            </w:pPr>
            <w:r w:rsidRPr="00BB55C2">
              <w:rPr>
                <w:sz w:val="24"/>
              </w:rPr>
              <w:t>Парадигма займенника. Відмінкові парадигми займенників співвідносні з парадигмами іменників, прикметників та числівників. Наголос у займенниках</w:t>
            </w:r>
            <w:r w:rsidRPr="00BB55C2">
              <w:rPr>
                <w:color w:val="000000"/>
                <w:sz w:val="24"/>
              </w:rPr>
              <w:t>.</w:t>
            </w:r>
            <w:r w:rsidRPr="00BB55C2">
              <w:rPr>
                <w:sz w:val="24"/>
              </w:rPr>
              <w:t xml:space="preserve"> Перехід інших частин мови у займенник (</w:t>
            </w:r>
            <w:proofErr w:type="spellStart"/>
            <w:r w:rsidRPr="00BB55C2">
              <w:rPr>
                <w:sz w:val="24"/>
              </w:rPr>
              <w:t>прономіналізація</w:t>
            </w:r>
            <w:proofErr w:type="spellEnd"/>
            <w:r w:rsidRPr="00BB55C2">
              <w:rPr>
                <w:sz w:val="24"/>
              </w:rPr>
              <w:t>).</w:t>
            </w:r>
          </w:p>
        </w:tc>
      </w:tr>
      <w:tr w:rsidR="002B5B0D" w:rsidRPr="004400DD"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2B5B0D" w:rsidRPr="004400DD" w:rsidRDefault="002B5B0D" w:rsidP="005E6FD6">
            <w:pPr>
              <w:jc w:val="center"/>
              <w:rPr>
                <w:sz w:val="24"/>
                <w:lang w:val="ru-RU"/>
              </w:rPr>
            </w:pPr>
            <w:r>
              <w:rPr>
                <w:sz w:val="24"/>
                <w:lang w:val="ru-RU"/>
              </w:rPr>
              <w:t>3</w:t>
            </w:r>
          </w:p>
        </w:tc>
        <w:tc>
          <w:tcPr>
            <w:tcW w:w="8371"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pStyle w:val="2"/>
              <w:rPr>
                <w:szCs w:val="24"/>
              </w:rPr>
            </w:pPr>
            <w:r w:rsidRPr="00BB55C2">
              <w:rPr>
                <w:b/>
                <w:snapToGrid w:val="0"/>
                <w:szCs w:val="24"/>
              </w:rPr>
              <w:t xml:space="preserve">Дієслово </w:t>
            </w:r>
            <w:r w:rsidRPr="00BB55C2">
              <w:rPr>
                <w:snapToGrid w:val="0"/>
                <w:szCs w:val="24"/>
              </w:rPr>
              <w:t xml:space="preserve">як частина мови у різних морфологічних школах. Категорійне значення дієслова. Загальна характеристика семантичних, морфологічних, словотвірних та синтаксичних особливостей дієслова. Дієслівні форми: інфінітив, особові форми, дієприкметник, дієприслівник, форми на </w:t>
            </w:r>
            <w:proofErr w:type="spellStart"/>
            <w:r w:rsidRPr="00BB55C2">
              <w:rPr>
                <w:snapToGrid w:val="0"/>
                <w:szCs w:val="24"/>
              </w:rPr>
              <w:t>-но</w:t>
            </w:r>
            <w:proofErr w:type="spellEnd"/>
            <w:r w:rsidRPr="00BB55C2">
              <w:rPr>
                <w:snapToGrid w:val="0"/>
                <w:szCs w:val="24"/>
              </w:rPr>
              <w:t xml:space="preserve">, -то. </w:t>
            </w:r>
            <w:proofErr w:type="spellStart"/>
            <w:r w:rsidRPr="00BB55C2">
              <w:rPr>
                <w:snapToGrid w:val="0"/>
                <w:szCs w:val="24"/>
              </w:rPr>
              <w:t>Неособові</w:t>
            </w:r>
            <w:proofErr w:type="spellEnd"/>
            <w:r w:rsidRPr="00BB55C2">
              <w:rPr>
                <w:snapToGrid w:val="0"/>
                <w:szCs w:val="24"/>
              </w:rPr>
              <w:t xml:space="preserve"> та особові дієслівні утворення. Інфінітив (неозначена форма дієслова). Інфінітив за вченням К. </w:t>
            </w:r>
            <w:proofErr w:type="spellStart"/>
            <w:r w:rsidRPr="00BB55C2">
              <w:rPr>
                <w:snapToGrid w:val="0"/>
                <w:szCs w:val="24"/>
              </w:rPr>
              <w:t>Городенської</w:t>
            </w:r>
            <w:proofErr w:type="spellEnd"/>
            <w:r w:rsidRPr="00BB55C2">
              <w:rPr>
                <w:snapToGrid w:val="0"/>
                <w:szCs w:val="24"/>
              </w:rPr>
              <w:t xml:space="preserve">. Особливості виявлення дієслівних категорій у інфінітива. Особливості морфемної структури інфінітива. Пестливі форми інфінітива. Синтаксичні особливості інфінітива. Структурні класи дієслів та дієвідміни. Функціонально-семантичні групи дієслів. </w:t>
            </w:r>
            <w:proofErr w:type="spellStart"/>
            <w:r w:rsidRPr="00BB55C2">
              <w:rPr>
                <w:snapToGrid w:val="0"/>
                <w:szCs w:val="24"/>
              </w:rPr>
              <w:t>Загальнодієслівні</w:t>
            </w:r>
            <w:proofErr w:type="spellEnd"/>
            <w:r w:rsidRPr="00BB55C2">
              <w:rPr>
                <w:snapToGrid w:val="0"/>
                <w:szCs w:val="24"/>
              </w:rPr>
              <w:t xml:space="preserve"> категорії. Категорія перехідності/неперехідності. Перехідні дієслова та їх морфологічні ознаки. Неперехідні дієслова та їх морфологічні  ознаки. Синтаксичний спосіб вираження перехідності/неперехідності. Категорія виду. Особливості її реалізації в сучасній українській літературній мові, </w:t>
            </w:r>
            <w:r w:rsidRPr="00BB55C2">
              <w:rPr>
                <w:snapToGrid w:val="0"/>
                <w:szCs w:val="24"/>
              </w:rPr>
              <w:lastRenderedPageBreak/>
              <w:t>Дієслова, що виступають у вигляді видової корелятивної пари (</w:t>
            </w:r>
            <w:proofErr w:type="spellStart"/>
            <w:r w:rsidRPr="00BB55C2">
              <w:rPr>
                <w:snapToGrid w:val="0"/>
                <w:szCs w:val="24"/>
              </w:rPr>
              <w:t>парновидові</w:t>
            </w:r>
            <w:proofErr w:type="spellEnd"/>
            <w:r w:rsidRPr="00BB55C2">
              <w:rPr>
                <w:snapToGrid w:val="0"/>
                <w:szCs w:val="24"/>
              </w:rPr>
              <w:t>). Дієслова, що уживаються в одній видовій формі (</w:t>
            </w:r>
            <w:proofErr w:type="spellStart"/>
            <w:r w:rsidRPr="00BB55C2">
              <w:rPr>
                <w:snapToGrid w:val="0"/>
                <w:szCs w:val="24"/>
              </w:rPr>
              <w:t>одновидові</w:t>
            </w:r>
            <w:proofErr w:type="spellEnd"/>
            <w:r w:rsidRPr="00BB55C2">
              <w:rPr>
                <w:snapToGrid w:val="0"/>
                <w:szCs w:val="24"/>
              </w:rPr>
              <w:t>). Дієслова з морфологічно невираженою видовою ознакою (</w:t>
            </w:r>
            <w:proofErr w:type="spellStart"/>
            <w:r w:rsidRPr="00BB55C2">
              <w:rPr>
                <w:snapToGrid w:val="0"/>
                <w:szCs w:val="24"/>
              </w:rPr>
              <w:t>двовидові</w:t>
            </w:r>
            <w:proofErr w:type="spellEnd"/>
            <w:r w:rsidRPr="00BB55C2">
              <w:rPr>
                <w:snapToGrid w:val="0"/>
                <w:szCs w:val="24"/>
              </w:rPr>
              <w:t xml:space="preserve"> дієслова). Дієслівні роди як </w:t>
            </w:r>
            <w:proofErr w:type="spellStart"/>
            <w:r w:rsidRPr="00BB55C2">
              <w:rPr>
                <w:snapToGrid w:val="0"/>
                <w:szCs w:val="24"/>
              </w:rPr>
              <w:t>морфолого-словотвірні</w:t>
            </w:r>
            <w:proofErr w:type="spellEnd"/>
            <w:r w:rsidRPr="00BB55C2">
              <w:rPr>
                <w:snapToGrid w:val="0"/>
                <w:szCs w:val="24"/>
              </w:rPr>
              <w:t xml:space="preserve"> категорії. Особові і </w:t>
            </w:r>
            <w:proofErr w:type="spellStart"/>
            <w:r w:rsidRPr="00BB55C2">
              <w:rPr>
                <w:snapToGrid w:val="0"/>
                <w:szCs w:val="24"/>
              </w:rPr>
              <w:t>неособові</w:t>
            </w:r>
            <w:proofErr w:type="spellEnd"/>
            <w:r w:rsidRPr="00BB55C2">
              <w:rPr>
                <w:snapToGrid w:val="0"/>
                <w:szCs w:val="24"/>
              </w:rPr>
              <w:t xml:space="preserve"> дієслівні утворення. Категорія особи і числа. Особові парадигми дієслів. Категорія часу. Особливості виявлення категорії часу дієслова в сучасній українській літературній мові Часи дієслів: теперішній, майбутній, минулий, давноминулий, минулий умовний час. Категорія способу. Дійсний, умовний, наказовий, спонукальний і </w:t>
            </w:r>
            <w:proofErr w:type="spellStart"/>
            <w:r w:rsidRPr="00BB55C2">
              <w:rPr>
                <w:snapToGrid w:val="0"/>
                <w:szCs w:val="24"/>
              </w:rPr>
              <w:t>бажальний</w:t>
            </w:r>
            <w:proofErr w:type="spellEnd"/>
            <w:r w:rsidRPr="00BB55C2">
              <w:rPr>
                <w:snapToGrid w:val="0"/>
                <w:szCs w:val="24"/>
              </w:rPr>
              <w:t xml:space="preserve"> способи. Дійсний спосіб та граматичні засоби його вираження. Наказовий спосіб та граматичні засоби його вираження. Умовний спосіб та творення його форм. Історичний коментар. Особові форми умовного способу. </w:t>
            </w:r>
            <w:proofErr w:type="spellStart"/>
            <w:r w:rsidRPr="00BB55C2">
              <w:rPr>
                <w:snapToGrid w:val="0"/>
                <w:szCs w:val="24"/>
              </w:rPr>
              <w:t>Неособові</w:t>
            </w:r>
            <w:proofErr w:type="spellEnd"/>
            <w:r w:rsidRPr="00BB55C2">
              <w:rPr>
                <w:snapToGrid w:val="0"/>
                <w:szCs w:val="24"/>
              </w:rPr>
              <w:t xml:space="preserve"> форми умовного способу. Граматичні засоби вираження форм дієслів умовного способу. Спонукальний спосіб та особливості його творення. Описові форми спонукального способу. Граматичні засоби вираження форм спонукального способу. </w:t>
            </w:r>
            <w:proofErr w:type="spellStart"/>
            <w:r w:rsidRPr="00BB55C2">
              <w:rPr>
                <w:snapToGrid w:val="0"/>
                <w:szCs w:val="24"/>
              </w:rPr>
              <w:t>Бажальний</w:t>
            </w:r>
            <w:proofErr w:type="spellEnd"/>
            <w:r w:rsidRPr="00BB55C2">
              <w:rPr>
                <w:snapToGrid w:val="0"/>
                <w:szCs w:val="24"/>
              </w:rPr>
              <w:t xml:space="preserve"> спосіб та особливості творення його форм. Граматичні засоби вираження форм </w:t>
            </w:r>
            <w:proofErr w:type="spellStart"/>
            <w:r w:rsidRPr="00BB55C2">
              <w:rPr>
                <w:snapToGrid w:val="0"/>
                <w:szCs w:val="24"/>
              </w:rPr>
              <w:t>бажального</w:t>
            </w:r>
            <w:proofErr w:type="spellEnd"/>
            <w:r w:rsidRPr="00BB55C2">
              <w:rPr>
                <w:snapToGrid w:val="0"/>
                <w:szCs w:val="24"/>
              </w:rPr>
              <w:t xml:space="preserve"> способу. Рід як іменна категорія особових дієслів. Особливості виявлення роду у особових формах дієслів. Історичний коментар. Категорія стану. Взаємо</w:t>
            </w:r>
            <w:r w:rsidRPr="00BB55C2">
              <w:rPr>
                <w:snapToGrid w:val="0"/>
                <w:szCs w:val="24"/>
              </w:rPr>
              <w:softHyphen/>
              <w:t>залежність категорії стану і категорії перехідності/неперехідності. Дієслова активного стану і граматичні засоби вираження його форм. Зворотно-середній стан: власне зворотні дієслова, непрямо-зворотні дієслова; активно-безоб’єктні .</w:t>
            </w:r>
            <w:r w:rsidRPr="00BB55C2">
              <w:rPr>
                <w:snapToGrid w:val="0"/>
                <w:szCs w:val="24"/>
              </w:rPr>
              <w:br w:type="column"/>
              <w:t xml:space="preserve">дієслова; пасивно-якісні дієслова; зворотно-пасивні дієслова. Дієслова, які не мають значення стану. </w:t>
            </w:r>
            <w:r w:rsidRPr="00BB55C2">
              <w:rPr>
                <w:b/>
                <w:snapToGrid w:val="0"/>
                <w:szCs w:val="24"/>
              </w:rPr>
              <w:t>Дієприкметник</w:t>
            </w:r>
            <w:r w:rsidRPr="00BB55C2">
              <w:rPr>
                <w:snapToGrid w:val="0"/>
                <w:szCs w:val="24"/>
              </w:rPr>
              <w:t xml:space="preserve"> як форма дієслова. Граматичні категорії дієприкметника та особливості їх реалізації в сучасній українській літературній мові. Синтаксичні функції дієприкметника. Дієприкметник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Активні та пасивні дієприкметники. Активні дієприкметники, їх граматичні категорії. Особливості творення активних дієприкметників. Пасивні дієприкметники, їх граматичні категорії, особливості творення пасивних дієприкметників. </w:t>
            </w:r>
            <w:r w:rsidRPr="00BB55C2">
              <w:rPr>
                <w:b/>
                <w:snapToGrid w:val="0"/>
                <w:szCs w:val="24"/>
              </w:rPr>
              <w:t>Дієприслівник</w:t>
            </w:r>
            <w:r w:rsidRPr="00BB55C2">
              <w:rPr>
                <w:snapToGrid w:val="0"/>
                <w:szCs w:val="24"/>
              </w:rPr>
              <w:t xml:space="preserve"> як форма дієслова. Граматичні категорії дієприслівника та граматичні засоби їх вираження. Синтаксичні функції дієприслівника. Дієприслівник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Творення дієприслівників теперішнього та минулого часу.</w:t>
            </w:r>
          </w:p>
        </w:tc>
      </w:tr>
      <w:tr w:rsidR="002B5B0D" w:rsidRPr="00BB55C2"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center"/>
              <w:rPr>
                <w:sz w:val="24"/>
                <w:lang w:val="ru-RU"/>
              </w:rPr>
            </w:pPr>
            <w:r w:rsidRPr="00BB55C2">
              <w:rPr>
                <w:sz w:val="24"/>
                <w:lang w:val="ru-RU"/>
              </w:rPr>
              <w:lastRenderedPageBreak/>
              <w:t>4</w:t>
            </w:r>
          </w:p>
        </w:tc>
        <w:tc>
          <w:tcPr>
            <w:tcW w:w="8371"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both"/>
              <w:rPr>
                <w:snapToGrid w:val="0"/>
                <w:sz w:val="24"/>
              </w:rPr>
            </w:pPr>
            <w:r w:rsidRPr="00BB55C2">
              <w:rPr>
                <w:sz w:val="24"/>
                <w:lang w:val="ru-RU"/>
              </w:rPr>
              <w:t> </w:t>
            </w:r>
            <w:r w:rsidRPr="00BB55C2">
              <w:rPr>
                <w:b/>
                <w:snapToGrid w:val="0"/>
                <w:sz w:val="24"/>
              </w:rPr>
              <w:t>Службові (</w:t>
            </w:r>
            <w:proofErr w:type="spellStart"/>
            <w:r w:rsidRPr="00BB55C2">
              <w:rPr>
                <w:b/>
                <w:snapToGrid w:val="0"/>
                <w:sz w:val="24"/>
              </w:rPr>
              <w:t>неповнозначні</w:t>
            </w:r>
            <w:proofErr w:type="spellEnd"/>
            <w:r w:rsidRPr="00BB55C2">
              <w:rPr>
                <w:b/>
                <w:snapToGrid w:val="0"/>
                <w:sz w:val="24"/>
              </w:rPr>
              <w:t>) частини мови</w:t>
            </w:r>
            <w:r w:rsidRPr="00BB55C2">
              <w:rPr>
                <w:snapToGrid w:val="0"/>
                <w:sz w:val="24"/>
              </w:rPr>
              <w:t xml:space="preserve">. Статус службових слів у вченні І. Кучеренка. </w:t>
            </w:r>
            <w:proofErr w:type="spellStart"/>
            <w:r w:rsidRPr="00BB55C2">
              <w:rPr>
                <w:snapToGrid w:val="0"/>
                <w:sz w:val="24"/>
              </w:rPr>
              <w:t>Нечастиномовний</w:t>
            </w:r>
            <w:proofErr w:type="spellEnd"/>
            <w:r w:rsidRPr="00BB55C2">
              <w:rPr>
                <w:snapToGrid w:val="0"/>
                <w:sz w:val="24"/>
              </w:rPr>
              <w:t xml:space="preserve"> статус службових слів. Службові слова-морфеми. Слова-речення (І. Вихованець, К. </w:t>
            </w:r>
            <w:proofErr w:type="spellStart"/>
            <w:r w:rsidRPr="00BB55C2">
              <w:rPr>
                <w:snapToGrid w:val="0"/>
                <w:sz w:val="24"/>
              </w:rPr>
              <w:t>Городенська</w:t>
            </w:r>
            <w:proofErr w:type="spellEnd"/>
            <w:r w:rsidRPr="00BB55C2">
              <w:rPr>
                <w:snapToGrid w:val="0"/>
                <w:sz w:val="24"/>
              </w:rPr>
              <w:t>).</w:t>
            </w:r>
            <w:r w:rsidRPr="00BB55C2">
              <w:rPr>
                <w:b/>
                <w:snapToGrid w:val="0"/>
                <w:sz w:val="24"/>
              </w:rPr>
              <w:t xml:space="preserve"> Прийменник</w:t>
            </w:r>
            <w:r w:rsidRPr="00BB55C2">
              <w:rPr>
                <w:snapToGrid w:val="0"/>
                <w:sz w:val="24"/>
              </w:rPr>
              <w:t xml:space="preserve"> як частина мови. Морфологічна класифікація прийменників. Первинні і вторинні прийменники. Відіменні, віддієслівні та прислівникові прийменники. Основні значення конструкцій з первинними прийменниками. Синонімічні прийменникові конструкції</w:t>
            </w:r>
            <w:r w:rsidRPr="00BB55C2">
              <w:rPr>
                <w:color w:val="000000"/>
                <w:sz w:val="24"/>
              </w:rPr>
              <w:t xml:space="preserve">. </w:t>
            </w:r>
            <w:r w:rsidRPr="00BB55C2">
              <w:rPr>
                <w:b/>
                <w:snapToGrid w:val="0"/>
                <w:sz w:val="24"/>
              </w:rPr>
              <w:t>Сполучник</w:t>
            </w:r>
            <w:r w:rsidRPr="00BB55C2">
              <w:rPr>
                <w:snapToGrid w:val="0"/>
                <w:sz w:val="24"/>
              </w:rPr>
              <w:t xml:space="preserve"> як частина мови. Прості, складні і складені сполучники. Поділ сполучників за способом уживання. Одиничні, повторювальні і парні сполучники. Синтаксичні функції сполучників. Сполучники сурядні та підрядні. Сурядні сполучники: єднальні, протиставні і розділові. Підрядні сполучники: </w:t>
            </w:r>
            <w:proofErr w:type="spellStart"/>
            <w:r w:rsidRPr="00BB55C2">
              <w:rPr>
                <w:snapToGrid w:val="0"/>
                <w:sz w:val="24"/>
              </w:rPr>
              <w:t>причинові</w:t>
            </w:r>
            <w:proofErr w:type="spellEnd"/>
            <w:r w:rsidRPr="00BB55C2">
              <w:rPr>
                <w:snapToGrid w:val="0"/>
                <w:sz w:val="24"/>
              </w:rPr>
              <w:t xml:space="preserve">, часові, умовні, мети, порівняльні, допустові і пояснювальні. </w:t>
            </w:r>
            <w:r w:rsidRPr="00BB55C2">
              <w:rPr>
                <w:b/>
                <w:color w:val="000000"/>
                <w:sz w:val="24"/>
              </w:rPr>
              <w:t>Частка</w:t>
            </w:r>
            <w:r w:rsidRPr="00BB55C2">
              <w:rPr>
                <w:color w:val="000000"/>
                <w:sz w:val="24"/>
              </w:rPr>
              <w:t xml:space="preserve"> як </w:t>
            </w:r>
            <w:r w:rsidRPr="00BB55C2">
              <w:rPr>
                <w:snapToGrid w:val="0"/>
                <w:sz w:val="24"/>
              </w:rPr>
              <w:t>частина мови. Поділ часток за структурними особливостями (за місцем і роллю у мовних одиницях). Фразові, формотворчі та словотворчі частки. Поділ часток за функціонально-семантичними ознаками. Фразові частки: питальні, оклично-підсилювальні, власне модальні частки; стверджувальні, заперечні, означальні, кількісні, спонукальні, видільні, приєднувальні. Частки, що виконують словотворчу</w:t>
            </w:r>
            <w:r w:rsidRPr="00BB55C2">
              <w:rPr>
                <w:color w:val="000000"/>
                <w:sz w:val="24"/>
              </w:rPr>
              <w:t xml:space="preserve"> функцію.</w:t>
            </w:r>
            <w:r w:rsidRPr="00BB55C2">
              <w:rPr>
                <w:snapToGrid w:val="0"/>
                <w:sz w:val="24"/>
              </w:rPr>
              <w:t xml:space="preserve"> </w:t>
            </w:r>
            <w:r w:rsidRPr="00BB55C2">
              <w:rPr>
                <w:color w:val="000000"/>
                <w:sz w:val="24"/>
              </w:rPr>
              <w:t xml:space="preserve">Частки, що </w:t>
            </w:r>
            <w:r w:rsidRPr="00BB55C2">
              <w:rPr>
                <w:snapToGrid w:val="0"/>
                <w:sz w:val="24"/>
              </w:rPr>
              <w:t>виконують формотворчу функцію. Наголос у частках. Загальна характеристика</w:t>
            </w:r>
            <w:r w:rsidRPr="00BB55C2">
              <w:rPr>
                <w:b/>
                <w:snapToGrid w:val="0"/>
                <w:sz w:val="24"/>
              </w:rPr>
              <w:t xml:space="preserve"> вигуків </w:t>
            </w:r>
            <w:r w:rsidRPr="00BB55C2">
              <w:rPr>
                <w:snapToGrid w:val="0"/>
                <w:sz w:val="24"/>
              </w:rPr>
              <w:t xml:space="preserve">як своєрідних незмінних слів, що є еквівалентами висловів, що передають почуття, емоції, настрій людини тощо. </w:t>
            </w:r>
            <w:r w:rsidRPr="00BB55C2">
              <w:rPr>
                <w:snapToGrid w:val="0"/>
                <w:sz w:val="24"/>
              </w:rPr>
              <w:lastRenderedPageBreak/>
              <w:t>Первинні і похідні вигуки, їх творення та звукова структура. Поділ вигуків за значенням: емоційні вигуки та вигуки, що передають різні волевиявлення людини</w:t>
            </w:r>
            <w:r w:rsidRPr="00BB55C2">
              <w:rPr>
                <w:color w:val="000000"/>
                <w:sz w:val="24"/>
              </w:rPr>
              <w:t>.</w:t>
            </w:r>
            <w:r w:rsidRPr="00BB55C2">
              <w:rPr>
                <w:snapToGrid w:val="0"/>
                <w:sz w:val="24"/>
              </w:rPr>
              <w:t xml:space="preserve"> </w:t>
            </w:r>
            <w:r w:rsidRPr="00BB55C2">
              <w:rPr>
                <w:color w:val="000000"/>
                <w:sz w:val="24"/>
              </w:rPr>
              <w:t xml:space="preserve">Значення, які </w:t>
            </w:r>
            <w:r w:rsidRPr="00BB55C2">
              <w:rPr>
                <w:snapToGrid w:val="0"/>
                <w:sz w:val="24"/>
              </w:rPr>
              <w:t xml:space="preserve">передають емоційні вигуки. Вигуки, що виражають волевиявлення: наказово-спонукальні, спонукальні, </w:t>
            </w:r>
            <w:proofErr w:type="spellStart"/>
            <w:r w:rsidRPr="00BB55C2">
              <w:rPr>
                <w:snapToGrid w:val="0"/>
                <w:sz w:val="24"/>
              </w:rPr>
              <w:t>апелятивні</w:t>
            </w:r>
            <w:proofErr w:type="spellEnd"/>
            <w:r w:rsidRPr="00BB55C2">
              <w:rPr>
                <w:snapToGrid w:val="0"/>
                <w:sz w:val="24"/>
              </w:rPr>
              <w:t xml:space="preserve">. </w:t>
            </w:r>
            <w:r w:rsidRPr="00BB55C2">
              <w:rPr>
                <w:b/>
                <w:snapToGrid w:val="0"/>
                <w:sz w:val="24"/>
              </w:rPr>
              <w:t>Звуконаслідувальні слова</w:t>
            </w:r>
            <w:r w:rsidRPr="00BB55C2">
              <w:rPr>
                <w:snapToGrid w:val="0"/>
                <w:sz w:val="24"/>
              </w:rPr>
              <w:t>. Слова</w:t>
            </w:r>
            <w:r w:rsidRPr="00BB55C2">
              <w:rPr>
                <w:color w:val="000000"/>
                <w:sz w:val="24"/>
              </w:rPr>
              <w:t>-</w:t>
            </w:r>
            <w:r w:rsidRPr="00BB55C2">
              <w:rPr>
                <w:snapToGrid w:val="0"/>
                <w:sz w:val="24"/>
              </w:rPr>
              <w:t>речення</w:t>
            </w:r>
            <w:r w:rsidRPr="00BB55C2">
              <w:rPr>
                <w:color w:val="000000"/>
                <w:sz w:val="24"/>
              </w:rPr>
              <w:t>.</w:t>
            </w:r>
            <w:r w:rsidRPr="00BB55C2">
              <w:rPr>
                <w:sz w:val="24"/>
                <w:lang w:val="ru-RU"/>
              </w:rPr>
              <w:t xml:space="preserve"> </w:t>
            </w:r>
          </w:p>
        </w:tc>
      </w:tr>
    </w:tbl>
    <w:p w:rsidR="002B5B0D" w:rsidRPr="00BB55C2" w:rsidRDefault="002B5B0D" w:rsidP="002B5B0D">
      <w:pPr>
        <w:jc w:val="center"/>
        <w:rPr>
          <w:sz w:val="24"/>
          <w:lang w:val="ru-RU"/>
        </w:rPr>
      </w:pPr>
    </w:p>
    <w:p w:rsidR="002B5B0D" w:rsidRPr="00BB55C2" w:rsidRDefault="002B5B0D" w:rsidP="002B5B0D">
      <w:pPr>
        <w:jc w:val="center"/>
        <w:rPr>
          <w:sz w:val="24"/>
          <w:lang w:val="ru-RU"/>
        </w:rPr>
      </w:pPr>
    </w:p>
    <w:p w:rsidR="002B5B0D" w:rsidRPr="00BB55C2" w:rsidRDefault="002B5B0D" w:rsidP="002B5B0D">
      <w:pPr>
        <w:jc w:val="center"/>
        <w:rPr>
          <w:sz w:val="24"/>
          <w:lang w:val="ru-RU"/>
        </w:rPr>
      </w:pPr>
      <w:r w:rsidRPr="00BB55C2">
        <w:rPr>
          <w:sz w:val="24"/>
          <w:lang w:val="ru-RU"/>
        </w:rPr>
        <w:t> ПРАКТИЧНІ ЗАНЯТТЯ</w:t>
      </w:r>
    </w:p>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246"/>
        <w:gridCol w:w="8282"/>
      </w:tblGrid>
      <w:tr w:rsidR="002B5B0D"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lang w:val="ru-RU"/>
              </w:rPr>
            </w:pPr>
            <w:bookmarkStart w:id="2" w:name="0.1_table05"/>
            <w:bookmarkEnd w:id="2"/>
            <w:r w:rsidRPr="00BB55C2">
              <w:rPr>
                <w:sz w:val="24"/>
                <w:lang w:val="ru-RU"/>
              </w:rPr>
              <w:t xml:space="preserve">Шифр  </w:t>
            </w:r>
          </w:p>
          <w:p w:rsidR="002B5B0D" w:rsidRPr="00BB55C2" w:rsidRDefault="002B5B0D" w:rsidP="005E6FD6">
            <w:pPr>
              <w:rPr>
                <w:sz w:val="24"/>
                <w:lang w:val="ru-RU"/>
              </w:rPr>
            </w:pPr>
            <w:proofErr w:type="spellStart"/>
            <w:r w:rsidRPr="00BB55C2">
              <w:rPr>
                <w:sz w:val="24"/>
                <w:lang w:val="ru-RU"/>
              </w:rPr>
              <w:t>змістового</w:t>
            </w:r>
            <w:proofErr w:type="spellEnd"/>
            <w:r w:rsidRPr="00BB55C2">
              <w:rPr>
                <w:sz w:val="24"/>
                <w:lang w:val="ru-RU"/>
              </w:rPr>
              <w:t xml:space="preserve"> </w:t>
            </w:r>
          </w:p>
          <w:p w:rsidR="002B5B0D" w:rsidRPr="00BB55C2" w:rsidRDefault="002B5B0D" w:rsidP="005E6FD6">
            <w:pPr>
              <w:rPr>
                <w:sz w:val="24"/>
                <w:lang w:val="ru-RU"/>
              </w:rPr>
            </w:pPr>
            <w:r w:rsidRPr="00BB55C2">
              <w:rPr>
                <w:sz w:val="24"/>
                <w:lang w:val="ru-RU"/>
              </w:rPr>
              <w:t>модуля</w:t>
            </w:r>
          </w:p>
        </w:tc>
        <w:tc>
          <w:tcPr>
            <w:tcW w:w="8282"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center"/>
              <w:rPr>
                <w:sz w:val="24"/>
                <w:lang w:val="ru-RU"/>
              </w:rPr>
            </w:pPr>
            <w:proofErr w:type="spellStart"/>
            <w:r w:rsidRPr="00BB55C2">
              <w:rPr>
                <w:sz w:val="24"/>
                <w:lang w:val="ru-RU"/>
              </w:rPr>
              <w:t>Назва</w:t>
            </w:r>
            <w:proofErr w:type="spellEnd"/>
            <w:r w:rsidRPr="00BB55C2">
              <w:rPr>
                <w:sz w:val="24"/>
                <w:lang w:val="ru-RU"/>
              </w:rPr>
              <w:t xml:space="preserve"> </w:t>
            </w:r>
            <w:proofErr w:type="spellStart"/>
            <w:r w:rsidRPr="00BB55C2">
              <w:rPr>
                <w:sz w:val="24"/>
                <w:lang w:val="ru-RU"/>
              </w:rPr>
              <w:t>змістового</w:t>
            </w:r>
            <w:proofErr w:type="spellEnd"/>
            <w:r w:rsidRPr="00BB55C2">
              <w:rPr>
                <w:sz w:val="24"/>
                <w:lang w:val="ru-RU"/>
              </w:rPr>
              <w:t xml:space="preserve"> модуля</w:t>
            </w:r>
          </w:p>
        </w:tc>
      </w:tr>
      <w:tr w:rsidR="002B5B0D"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lang w:val="ru-RU"/>
              </w:rPr>
            </w:pPr>
            <w:r w:rsidRPr="00BB55C2">
              <w:rPr>
                <w:sz w:val="24"/>
                <w:lang w:val="ru-RU"/>
              </w:rPr>
              <w:t> 1</w:t>
            </w:r>
          </w:p>
        </w:tc>
        <w:tc>
          <w:tcPr>
            <w:tcW w:w="8282"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both"/>
              <w:rPr>
                <w:sz w:val="24"/>
              </w:rPr>
            </w:pPr>
            <w:r w:rsidRPr="00BB55C2">
              <w:rPr>
                <w:b/>
                <w:sz w:val="24"/>
              </w:rPr>
              <w:t>1.</w:t>
            </w:r>
            <w:r w:rsidRPr="00BB55C2">
              <w:rPr>
                <w:sz w:val="24"/>
              </w:rPr>
              <w:t xml:space="preserve"> </w:t>
            </w:r>
            <w:r w:rsidRPr="00BB55C2">
              <w:rPr>
                <w:b/>
                <w:sz w:val="24"/>
              </w:rPr>
              <w:t>Граматична будова</w:t>
            </w:r>
            <w:r w:rsidRPr="00BB55C2">
              <w:rPr>
                <w:sz w:val="24"/>
              </w:rPr>
              <w:t xml:space="preserve"> української мови. Лексичне і граматичне значення слова. Граматична форма, граматичне значення і граматична категорія. Способи і засоби вираження граматичних значень слова в українській мові.</w:t>
            </w:r>
          </w:p>
          <w:p w:rsidR="002B5B0D" w:rsidRPr="00BB55C2" w:rsidRDefault="002B5B0D" w:rsidP="005E6FD6">
            <w:pPr>
              <w:jc w:val="both"/>
              <w:rPr>
                <w:sz w:val="24"/>
              </w:rPr>
            </w:pPr>
            <w:r w:rsidRPr="00BB55C2">
              <w:rPr>
                <w:b/>
                <w:sz w:val="24"/>
              </w:rPr>
              <w:t>2.</w:t>
            </w:r>
            <w:r w:rsidRPr="00BB55C2">
              <w:rPr>
                <w:sz w:val="24"/>
              </w:rPr>
              <w:t xml:space="preserve"> </w:t>
            </w:r>
            <w:r w:rsidRPr="00BB55C2">
              <w:rPr>
                <w:b/>
                <w:sz w:val="24"/>
              </w:rPr>
              <w:t xml:space="preserve">Морфологія </w:t>
            </w:r>
            <w:r w:rsidRPr="00BB55C2">
              <w:rPr>
                <w:sz w:val="24"/>
              </w:rPr>
              <w:t xml:space="preserve">як розділ мовознавчої науки. Предмет морфології. </w:t>
            </w:r>
            <w:r w:rsidRPr="00BB55C2">
              <w:rPr>
                <w:b/>
                <w:sz w:val="24"/>
              </w:rPr>
              <w:t>Частини мови</w:t>
            </w:r>
            <w:r w:rsidRPr="00BB55C2">
              <w:rPr>
                <w:sz w:val="24"/>
              </w:rPr>
              <w:t xml:space="preserve"> як основні морфологічні одиниці. Традиційні принципи поділу слів на частини мови. </w:t>
            </w:r>
            <w:r w:rsidRPr="00BB55C2">
              <w:rPr>
                <w:b/>
                <w:sz w:val="24"/>
              </w:rPr>
              <w:t>Поділ слів на частини мови.</w:t>
            </w:r>
            <w:r w:rsidRPr="00BB55C2">
              <w:rPr>
                <w:sz w:val="24"/>
              </w:rPr>
              <w:t xml:space="preserve"> Традиційні принципи поділу слів на частини мови. Принципи класифікації частин мови за різними вченнями. Інноваційні принципи поділу слів на частини мови (вчення І. Кучеренка, І. Вихованця, К. </w:t>
            </w:r>
            <w:proofErr w:type="spellStart"/>
            <w:r w:rsidRPr="00BB55C2">
              <w:rPr>
                <w:sz w:val="24"/>
              </w:rPr>
              <w:t>Городенської</w:t>
            </w:r>
            <w:proofErr w:type="spellEnd"/>
            <w:r w:rsidRPr="00BB55C2">
              <w:rPr>
                <w:sz w:val="24"/>
              </w:rPr>
              <w:t xml:space="preserve">, В. </w:t>
            </w:r>
            <w:proofErr w:type="spellStart"/>
            <w:r w:rsidRPr="00BB55C2">
              <w:rPr>
                <w:sz w:val="24"/>
              </w:rPr>
              <w:t>Горпинича</w:t>
            </w:r>
            <w:proofErr w:type="spellEnd"/>
            <w:r w:rsidRPr="00BB55C2">
              <w:rPr>
                <w:sz w:val="24"/>
              </w:rPr>
              <w:t>).</w:t>
            </w:r>
          </w:p>
          <w:p w:rsidR="002B5B0D" w:rsidRPr="00BB55C2" w:rsidRDefault="002B5B0D" w:rsidP="005E6FD6">
            <w:pPr>
              <w:jc w:val="both"/>
              <w:rPr>
                <w:sz w:val="24"/>
              </w:rPr>
            </w:pPr>
            <w:r w:rsidRPr="00BB55C2">
              <w:rPr>
                <w:b/>
                <w:sz w:val="24"/>
              </w:rPr>
              <w:t>3. Іменник</w:t>
            </w:r>
            <w:r w:rsidRPr="00BB55C2">
              <w:rPr>
                <w:sz w:val="24"/>
              </w:rPr>
              <w:t xml:space="preserve"> як частина мови з погляду різних учень. Категорійне значення іменника. Загальна характеристика семантичних, морфологічних, словотвірних та синтаксичних особливостей іменника. Категорія </w:t>
            </w:r>
            <w:r w:rsidRPr="00BB55C2">
              <w:rPr>
                <w:b/>
                <w:sz w:val="24"/>
              </w:rPr>
              <w:t xml:space="preserve">роду </w:t>
            </w:r>
            <w:r w:rsidRPr="00BB55C2">
              <w:rPr>
                <w:sz w:val="24"/>
              </w:rPr>
              <w:t xml:space="preserve">іменника та особливості її реалізації в українській мові. Іменники з семантично мотивованим родом. Іменники з </w:t>
            </w:r>
            <w:proofErr w:type="spellStart"/>
            <w:r w:rsidRPr="00BB55C2">
              <w:rPr>
                <w:sz w:val="24"/>
              </w:rPr>
              <w:t>семантико-</w:t>
            </w:r>
            <w:proofErr w:type="spellEnd"/>
            <w:r w:rsidRPr="00BB55C2">
              <w:rPr>
                <w:sz w:val="24"/>
              </w:rPr>
              <w:t xml:space="preserve"> і формально-граматичними способами вираження родової ознаки. Подвійний рід іменників. Подвійні форми іменників одного роду. Хитання в граматичному роді іменників.</w:t>
            </w:r>
          </w:p>
          <w:p w:rsidR="002B5B0D" w:rsidRPr="00BB55C2" w:rsidRDefault="002B5B0D" w:rsidP="005E6FD6">
            <w:pPr>
              <w:jc w:val="both"/>
              <w:rPr>
                <w:sz w:val="24"/>
              </w:rPr>
            </w:pPr>
            <w:r w:rsidRPr="00BB55C2">
              <w:rPr>
                <w:b/>
                <w:sz w:val="24"/>
              </w:rPr>
              <w:t>4.</w:t>
            </w:r>
            <w:r w:rsidRPr="00BB55C2">
              <w:rPr>
                <w:sz w:val="24"/>
              </w:rPr>
              <w:t xml:space="preserve"> Категорія </w:t>
            </w:r>
            <w:r w:rsidRPr="00BB55C2">
              <w:rPr>
                <w:b/>
                <w:sz w:val="24"/>
              </w:rPr>
              <w:t>істот та неістот.</w:t>
            </w:r>
            <w:r w:rsidRPr="00BB55C2">
              <w:rPr>
                <w:sz w:val="24"/>
              </w:rPr>
              <w:t xml:space="preserve"> Розрізнення істот та неістот за лексичним значенням. Граматичні засоби вираження граматичного значення істот та неістот. Категорія </w:t>
            </w:r>
            <w:r w:rsidRPr="00BB55C2">
              <w:rPr>
                <w:b/>
                <w:sz w:val="24"/>
              </w:rPr>
              <w:t>власних і загальних</w:t>
            </w:r>
            <w:r w:rsidRPr="00BB55C2">
              <w:rPr>
                <w:sz w:val="24"/>
              </w:rPr>
              <w:t xml:space="preserve"> назв. Власні іменники. Перехід власних назв у загальні і навпаки. Граматичні засоби розрізнення власних і загальних назв. Категорія </w:t>
            </w:r>
            <w:r w:rsidRPr="00BB55C2">
              <w:rPr>
                <w:b/>
                <w:sz w:val="24"/>
              </w:rPr>
              <w:t>конкретності / абстрактності</w:t>
            </w:r>
            <w:r w:rsidRPr="00BB55C2">
              <w:rPr>
                <w:sz w:val="24"/>
              </w:rPr>
              <w:t xml:space="preserve"> в іменниках. Конкретні іменники та їх граматичні ознаки. Абстрактні іменники та їх граматичні ознаки. Категорія </w:t>
            </w:r>
            <w:r w:rsidRPr="00BB55C2">
              <w:rPr>
                <w:b/>
                <w:sz w:val="24"/>
              </w:rPr>
              <w:t>збірності.</w:t>
            </w:r>
            <w:r w:rsidRPr="00BB55C2">
              <w:rPr>
                <w:sz w:val="24"/>
              </w:rPr>
              <w:t xml:space="preserve"> Граматичні особливості збірних іменників. Категорія </w:t>
            </w:r>
            <w:r w:rsidRPr="00BB55C2">
              <w:rPr>
                <w:b/>
                <w:sz w:val="24"/>
              </w:rPr>
              <w:t>речовинності</w:t>
            </w:r>
            <w:r w:rsidRPr="00BB55C2">
              <w:rPr>
                <w:sz w:val="24"/>
              </w:rPr>
              <w:t xml:space="preserve">. Граматичні особливості іменників, яким властива категорія речовинності. </w:t>
            </w:r>
          </w:p>
          <w:p w:rsidR="002B5B0D" w:rsidRPr="00BB55C2" w:rsidRDefault="002B5B0D" w:rsidP="005E6FD6">
            <w:pPr>
              <w:jc w:val="both"/>
              <w:rPr>
                <w:sz w:val="24"/>
              </w:rPr>
            </w:pPr>
            <w:r w:rsidRPr="00BB55C2">
              <w:rPr>
                <w:b/>
                <w:sz w:val="24"/>
              </w:rPr>
              <w:t xml:space="preserve">5. Одиничні </w:t>
            </w:r>
            <w:r w:rsidRPr="00BB55C2">
              <w:rPr>
                <w:sz w:val="24"/>
              </w:rPr>
              <w:t xml:space="preserve">(сингулятивні) іменники. Граматичні особливості сингулятивних іменників. Категорія </w:t>
            </w:r>
            <w:r w:rsidRPr="00BB55C2">
              <w:rPr>
                <w:b/>
                <w:sz w:val="24"/>
              </w:rPr>
              <w:t>числа</w:t>
            </w:r>
            <w:r w:rsidRPr="00BB55C2">
              <w:rPr>
                <w:sz w:val="24"/>
              </w:rPr>
              <w:t xml:space="preserve"> та її особливості в українській мові. Дві числові форми в сучасній українській літературній мові. Однина та множина іменників. Іменники, які творять корелятивні числові форми. </w:t>
            </w:r>
            <w:proofErr w:type="spellStart"/>
            <w:r w:rsidRPr="00BB55C2">
              <w:rPr>
                <w:sz w:val="24"/>
              </w:rPr>
              <w:t>Однинні</w:t>
            </w:r>
            <w:proofErr w:type="spellEnd"/>
            <w:r w:rsidRPr="00BB55C2">
              <w:rPr>
                <w:sz w:val="24"/>
              </w:rPr>
              <w:t xml:space="preserve"> іменники. Множинні іменники. Категорії особи в іменниках. Граматичні засоби вираження значення особи іменника. Категорія </w:t>
            </w:r>
            <w:r w:rsidRPr="00BB55C2">
              <w:rPr>
                <w:b/>
                <w:sz w:val="24"/>
              </w:rPr>
              <w:t>відмінка</w:t>
            </w:r>
            <w:r w:rsidRPr="00BB55C2">
              <w:rPr>
                <w:sz w:val="24"/>
              </w:rPr>
              <w:t xml:space="preserve">. Значення відмінків. Граматичні засоби вираження значення відмінка. Іменникові парадигми. </w:t>
            </w:r>
            <w:r w:rsidRPr="00BB55C2">
              <w:rPr>
                <w:b/>
                <w:sz w:val="24"/>
              </w:rPr>
              <w:t>Поділ іменників на відміни та групи.</w:t>
            </w:r>
            <w:r w:rsidRPr="00BB55C2">
              <w:rPr>
                <w:sz w:val="24"/>
              </w:rPr>
              <w:t xml:space="preserve"> Іменники, які не належать до жодної з відмін.</w:t>
            </w:r>
          </w:p>
        </w:tc>
      </w:tr>
      <w:tr w:rsidR="002B5B0D"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lang w:val="ru-RU"/>
              </w:rPr>
            </w:pPr>
            <w:r w:rsidRPr="00BB55C2">
              <w:rPr>
                <w:sz w:val="24"/>
                <w:lang w:val="ru-RU"/>
              </w:rPr>
              <w:t> 2</w:t>
            </w:r>
          </w:p>
        </w:tc>
        <w:tc>
          <w:tcPr>
            <w:tcW w:w="8282"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both"/>
              <w:rPr>
                <w:sz w:val="24"/>
              </w:rPr>
            </w:pPr>
            <w:r w:rsidRPr="00BB55C2">
              <w:rPr>
                <w:b/>
                <w:sz w:val="24"/>
              </w:rPr>
              <w:t xml:space="preserve">6. Прикметник </w:t>
            </w:r>
            <w:r w:rsidRPr="00BB55C2">
              <w:rPr>
                <w:sz w:val="24"/>
              </w:rPr>
              <w:t xml:space="preserve">як частина мови у різних морфологічних школах. Категорійне значення прикметника. Загальна характеристика семантичних, морфологічних, словотвірних і синтаксичних особливостей прикметника. </w:t>
            </w:r>
            <w:r w:rsidRPr="00BB55C2">
              <w:rPr>
                <w:b/>
                <w:sz w:val="24"/>
              </w:rPr>
              <w:t>Семантичні групи</w:t>
            </w:r>
            <w:r w:rsidRPr="00BB55C2">
              <w:rPr>
                <w:sz w:val="24"/>
              </w:rPr>
              <w:t xml:space="preserve"> прикметників. Якісні прикметники та їх граматичні, семантико-граматичні і словотворчі особливості. </w:t>
            </w:r>
            <w:r w:rsidRPr="00BB55C2">
              <w:rPr>
                <w:b/>
                <w:sz w:val="24"/>
              </w:rPr>
              <w:t>Категорія співвідносної міри якості предмета</w:t>
            </w:r>
            <w:r w:rsidRPr="00BB55C2">
              <w:rPr>
                <w:sz w:val="24"/>
              </w:rPr>
              <w:t xml:space="preserve"> (ступені порівняння). Вищий (перший) ступінь порівняння прикметника. Синтетична форма та її творення. Історичний коментар. Аналітична форма </w:t>
            </w:r>
            <w:r w:rsidRPr="00BB55C2">
              <w:rPr>
                <w:sz w:val="24"/>
              </w:rPr>
              <w:lastRenderedPageBreak/>
              <w:t>вищого (першого) ступеня порівняння та її творення. Найвищий (другий) ступінь порівняння. Синтетична форма вищого (другого) ступеня порівняння та особливості його творення. Аналітична форма вищого (другого) ступеня порівняння та її творення. Якісні прикметники, які не творять ступеня порівняння.</w:t>
            </w:r>
          </w:p>
          <w:p w:rsidR="002B5B0D" w:rsidRPr="00BB55C2" w:rsidRDefault="002B5B0D" w:rsidP="005E6FD6">
            <w:pPr>
              <w:jc w:val="both"/>
              <w:rPr>
                <w:sz w:val="24"/>
              </w:rPr>
            </w:pPr>
            <w:r w:rsidRPr="00BB55C2">
              <w:rPr>
                <w:b/>
                <w:sz w:val="24"/>
              </w:rPr>
              <w:t xml:space="preserve">7. </w:t>
            </w:r>
            <w:r w:rsidRPr="00BB55C2">
              <w:rPr>
                <w:sz w:val="24"/>
              </w:rPr>
              <w:t>Категорія безвідносної міри якості предмета. Три безвідносні ступені інтенсивності ознаки: недостатній, помірний і надмірний. Синтетична та аналітична форми. Категорія суб’єктивної оцінки якості предмета. Особливості творення форм прикметників зі значенням суб’єктивної оцінки. Відносні прикметники. Семантичні групи відносних прикметників. Особливості їх творення. Відносно-якісні прикметники. Особливості їх творення.</w:t>
            </w:r>
          </w:p>
          <w:p w:rsidR="002B5B0D" w:rsidRPr="00BB55C2" w:rsidRDefault="002B5B0D" w:rsidP="005E6FD6">
            <w:pPr>
              <w:jc w:val="both"/>
              <w:rPr>
                <w:sz w:val="24"/>
              </w:rPr>
            </w:pPr>
            <w:r w:rsidRPr="00BB55C2">
              <w:rPr>
                <w:sz w:val="24"/>
              </w:rPr>
              <w:t>Присвійні прикметники. Семантичні групи присвійних прикметників. Особливості їх творення. Присвійно-відносні прикметники. Особливості їх творення. Порядкові прикметники. значенням суб’єктивної оцінки. Відносні прикметники. Семантичні групи відносних прикметників. Особливості їх творення. Відносно-якісні прикметники. Особливості їх творення.</w:t>
            </w:r>
          </w:p>
          <w:p w:rsidR="002B5B0D" w:rsidRPr="00BB55C2" w:rsidRDefault="002B5B0D" w:rsidP="005E6FD6">
            <w:pPr>
              <w:jc w:val="both"/>
              <w:rPr>
                <w:sz w:val="24"/>
              </w:rPr>
            </w:pPr>
            <w:r w:rsidRPr="00BB55C2">
              <w:rPr>
                <w:sz w:val="24"/>
              </w:rPr>
              <w:t>Присвійні прикметники. Семантичні групи присвійних прикметників. Особливості їх творення. Присвійно-відносні прикметники. Особливості їх творення. Перехід прикметників з однієї семантичної групи в іншу. Відмінювання прикметників.</w:t>
            </w:r>
          </w:p>
          <w:p w:rsidR="002B5B0D" w:rsidRPr="00BB55C2" w:rsidRDefault="002B5B0D" w:rsidP="005E6FD6">
            <w:pPr>
              <w:jc w:val="both"/>
              <w:rPr>
                <w:sz w:val="24"/>
              </w:rPr>
            </w:pPr>
            <w:r w:rsidRPr="00BB55C2">
              <w:rPr>
                <w:sz w:val="24"/>
              </w:rPr>
              <w:t xml:space="preserve">Повні і короткі прикметники (членні і </w:t>
            </w:r>
            <w:proofErr w:type="spellStart"/>
            <w:r w:rsidRPr="00BB55C2">
              <w:rPr>
                <w:sz w:val="24"/>
              </w:rPr>
              <w:t>нечленні</w:t>
            </w:r>
            <w:proofErr w:type="spellEnd"/>
            <w:r w:rsidRPr="00BB55C2">
              <w:rPr>
                <w:sz w:val="24"/>
              </w:rPr>
              <w:t xml:space="preserve"> форми прикметників). Стягнена і нестягнена форми як морфологічні варіанти повних прикметників. Тверда і м’яка група відмінювання прикметників. Особливості відмінювання прикметників на -</w:t>
            </w:r>
            <w:proofErr w:type="spellStart"/>
            <w:r w:rsidRPr="00BB55C2">
              <w:rPr>
                <w:i/>
                <w:sz w:val="24"/>
              </w:rPr>
              <w:t>лиций</w:t>
            </w:r>
            <w:proofErr w:type="spellEnd"/>
            <w:r w:rsidRPr="00BB55C2">
              <w:rPr>
                <w:sz w:val="24"/>
              </w:rPr>
              <w:t xml:space="preserve">. Перехід інших частин мови в прикметник (ад’єктивація). </w:t>
            </w:r>
          </w:p>
          <w:p w:rsidR="002B5B0D" w:rsidRPr="00BB55C2" w:rsidRDefault="002B5B0D" w:rsidP="005E6FD6">
            <w:pPr>
              <w:jc w:val="both"/>
              <w:rPr>
                <w:sz w:val="24"/>
              </w:rPr>
            </w:pPr>
            <w:r w:rsidRPr="00BB55C2">
              <w:rPr>
                <w:b/>
                <w:sz w:val="24"/>
                <w:lang w:val="ru-RU"/>
              </w:rPr>
              <w:t xml:space="preserve"> 8. </w:t>
            </w:r>
            <w:r w:rsidRPr="00BB55C2">
              <w:rPr>
                <w:b/>
                <w:sz w:val="24"/>
              </w:rPr>
              <w:t xml:space="preserve">Числівник </w:t>
            </w:r>
            <w:r w:rsidRPr="00BB55C2">
              <w:rPr>
                <w:sz w:val="24"/>
              </w:rPr>
              <w:t xml:space="preserve">як частина мови у різних морфологічних школах. Категорійне значення числівника. Загальна характеристика семантичних, морфологічних, словотвірних і синтаксичних особливостей числівника. Групи числівників за значенням. Означено-кількісні та неозначено-кількісні числівники. Означено-кількісні числівники: власне кількісні, збірні та дробові. Порядкові числівники. Частиномовний статус слів </w:t>
            </w:r>
            <w:proofErr w:type="spellStart"/>
            <w:r w:rsidRPr="00BB55C2">
              <w:rPr>
                <w:sz w:val="24"/>
              </w:rPr>
              <w:t>“другий”</w:t>
            </w:r>
            <w:proofErr w:type="spellEnd"/>
            <w:r w:rsidRPr="00BB55C2">
              <w:rPr>
                <w:sz w:val="24"/>
              </w:rPr>
              <w:t xml:space="preserve">, </w:t>
            </w:r>
            <w:proofErr w:type="spellStart"/>
            <w:r w:rsidRPr="00BB55C2">
              <w:rPr>
                <w:sz w:val="24"/>
              </w:rPr>
              <w:t>“десятий”</w:t>
            </w:r>
            <w:proofErr w:type="spellEnd"/>
            <w:r w:rsidRPr="00BB55C2">
              <w:rPr>
                <w:sz w:val="24"/>
              </w:rPr>
              <w:t xml:space="preserve"> тощо у різних вченнях. Поділ числівників за структурою та особливостями творення: прості, складні і складені числівники. Морфологічні особливості числівників. Особливості виявлення категорії роду, числа і відмінка у </w:t>
            </w:r>
            <w:proofErr w:type="spellStart"/>
            <w:r w:rsidRPr="00BB55C2">
              <w:rPr>
                <w:sz w:val="24"/>
              </w:rPr>
              <w:t>числівників.Кількісно-іменні</w:t>
            </w:r>
            <w:proofErr w:type="spellEnd"/>
            <w:r w:rsidRPr="00BB55C2">
              <w:rPr>
                <w:sz w:val="24"/>
              </w:rPr>
              <w:t xml:space="preserve"> словосполучення з числівниками в непрямих відмінках. Відмінювання числівників. Шість типів відмінювання числівників. Відмінювання порядкових числівників. Наголошування числівників.</w:t>
            </w:r>
          </w:p>
          <w:p w:rsidR="002B5B0D" w:rsidRPr="00BB55C2" w:rsidRDefault="002B5B0D" w:rsidP="005E6FD6">
            <w:pPr>
              <w:jc w:val="both"/>
              <w:rPr>
                <w:sz w:val="24"/>
              </w:rPr>
            </w:pPr>
            <w:r w:rsidRPr="00BB55C2">
              <w:rPr>
                <w:b/>
                <w:sz w:val="24"/>
              </w:rPr>
              <w:t>9. Займенник</w:t>
            </w:r>
            <w:r w:rsidRPr="00BB55C2">
              <w:rPr>
                <w:sz w:val="24"/>
              </w:rPr>
              <w:t xml:space="preserve"> як частина мови. Категорійне значення займенника. Загальна характеристика семантичних, морфологічних, словотвірних та синтаксичних особливостей займенника. Групи займенників за значенням та їх семантико-граматичні особливості. Особливості реалізації категорії роду, числа та відмінка кожної групи займенників. Особові займенники. Зворотний займенник. Присвійні займенники. Питально-відносні займенники. Вказівні займенники. Означальні займенники. Заперечні займенники. Неозначені займенники. Парадигми різних розрядів займенника. </w:t>
            </w:r>
          </w:p>
          <w:p w:rsidR="002B5B0D" w:rsidRPr="00BB55C2" w:rsidRDefault="002B5B0D" w:rsidP="005E6FD6">
            <w:pPr>
              <w:jc w:val="both"/>
              <w:rPr>
                <w:sz w:val="24"/>
              </w:rPr>
            </w:pPr>
            <w:r w:rsidRPr="00BB55C2">
              <w:rPr>
                <w:sz w:val="24"/>
              </w:rPr>
              <w:t>Парадигма займенника. Відмінкові парадигми займенників співвідносні з парадигмами іменників, прикметників та числівників. Наголос у займенниках</w:t>
            </w:r>
            <w:r w:rsidRPr="00BB55C2">
              <w:rPr>
                <w:color w:val="000000"/>
                <w:sz w:val="24"/>
              </w:rPr>
              <w:t>.</w:t>
            </w:r>
            <w:r w:rsidRPr="00BB55C2">
              <w:rPr>
                <w:sz w:val="24"/>
              </w:rPr>
              <w:t xml:space="preserve"> Перехід інших частин мови у займенник (</w:t>
            </w:r>
            <w:proofErr w:type="spellStart"/>
            <w:r w:rsidRPr="00BB55C2">
              <w:rPr>
                <w:sz w:val="24"/>
              </w:rPr>
              <w:t>прономіналізація</w:t>
            </w:r>
            <w:proofErr w:type="spellEnd"/>
            <w:r w:rsidRPr="00BB55C2">
              <w:rPr>
                <w:sz w:val="24"/>
              </w:rPr>
              <w:t>).</w:t>
            </w:r>
          </w:p>
        </w:tc>
      </w:tr>
      <w:tr w:rsidR="002B5B0D"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lang w:val="ru-RU"/>
              </w:rPr>
              <w:lastRenderedPageBreak/>
              <w:t> </w:t>
            </w:r>
            <w:r w:rsidRPr="00BB55C2">
              <w:rPr>
                <w:sz w:val="24"/>
              </w:rPr>
              <w:t>3</w:t>
            </w:r>
          </w:p>
        </w:tc>
        <w:tc>
          <w:tcPr>
            <w:tcW w:w="8282"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pStyle w:val="2"/>
              <w:rPr>
                <w:snapToGrid w:val="0"/>
                <w:szCs w:val="24"/>
              </w:rPr>
            </w:pPr>
            <w:r w:rsidRPr="00BB55C2">
              <w:rPr>
                <w:b/>
                <w:snapToGrid w:val="0"/>
                <w:szCs w:val="24"/>
              </w:rPr>
              <w:t xml:space="preserve">10. Дієслово </w:t>
            </w:r>
            <w:r w:rsidRPr="00BB55C2">
              <w:rPr>
                <w:snapToGrid w:val="0"/>
                <w:szCs w:val="24"/>
              </w:rPr>
              <w:t xml:space="preserve">як частина мови у різних морфологічних школах. Категорійне значення дієслова. Загальна характеристика семантичних, морфологічних, словотвірних та синтаксичних особливостей дієслова. Дієслівні форми: інфінітив, особові форми, дієприкметник, дієприслівник, форми на </w:t>
            </w:r>
            <w:proofErr w:type="spellStart"/>
            <w:r w:rsidRPr="00BB55C2">
              <w:rPr>
                <w:snapToGrid w:val="0"/>
                <w:szCs w:val="24"/>
              </w:rPr>
              <w:t>-но</w:t>
            </w:r>
            <w:proofErr w:type="spellEnd"/>
            <w:r w:rsidRPr="00BB55C2">
              <w:rPr>
                <w:snapToGrid w:val="0"/>
                <w:szCs w:val="24"/>
              </w:rPr>
              <w:t xml:space="preserve">, -то. </w:t>
            </w:r>
            <w:proofErr w:type="spellStart"/>
            <w:r w:rsidRPr="00BB55C2">
              <w:rPr>
                <w:snapToGrid w:val="0"/>
                <w:szCs w:val="24"/>
              </w:rPr>
              <w:lastRenderedPageBreak/>
              <w:t>Неособові</w:t>
            </w:r>
            <w:proofErr w:type="spellEnd"/>
            <w:r w:rsidRPr="00BB55C2">
              <w:rPr>
                <w:snapToGrid w:val="0"/>
                <w:szCs w:val="24"/>
              </w:rPr>
              <w:t xml:space="preserve"> та особові дієслівні утворення. Інфінітив (неозначена форма дієслова). Інфінітив за вченням К. </w:t>
            </w:r>
            <w:proofErr w:type="spellStart"/>
            <w:r w:rsidRPr="00BB55C2">
              <w:rPr>
                <w:snapToGrid w:val="0"/>
                <w:szCs w:val="24"/>
              </w:rPr>
              <w:t>Городенської</w:t>
            </w:r>
            <w:proofErr w:type="spellEnd"/>
            <w:r w:rsidRPr="00BB55C2">
              <w:rPr>
                <w:snapToGrid w:val="0"/>
                <w:szCs w:val="24"/>
              </w:rPr>
              <w:t xml:space="preserve">. Особливості виявлення дієслівних категорій у інфінітива. Особливості морфемної структури інфінітива. Пестливі форми інфінітива. Синтаксичні особливості інфінітива. </w:t>
            </w:r>
          </w:p>
          <w:p w:rsidR="002B5B0D" w:rsidRPr="00BB55C2" w:rsidRDefault="002B5B0D" w:rsidP="005E6FD6">
            <w:pPr>
              <w:pStyle w:val="2"/>
              <w:rPr>
                <w:snapToGrid w:val="0"/>
                <w:szCs w:val="24"/>
              </w:rPr>
            </w:pPr>
            <w:r w:rsidRPr="00BB55C2">
              <w:rPr>
                <w:b/>
                <w:snapToGrid w:val="0"/>
                <w:szCs w:val="24"/>
              </w:rPr>
              <w:t>11. Структурні класи дієслів та дієвідміни.</w:t>
            </w:r>
            <w:r w:rsidRPr="00BB55C2">
              <w:rPr>
                <w:snapToGrid w:val="0"/>
                <w:szCs w:val="24"/>
              </w:rPr>
              <w:t xml:space="preserve"> Функціонально-семантичні групи дієслів. </w:t>
            </w:r>
            <w:proofErr w:type="spellStart"/>
            <w:r w:rsidRPr="00BB55C2">
              <w:rPr>
                <w:snapToGrid w:val="0"/>
                <w:szCs w:val="24"/>
              </w:rPr>
              <w:t>Загальнодієслівні</w:t>
            </w:r>
            <w:proofErr w:type="spellEnd"/>
            <w:r w:rsidRPr="00BB55C2">
              <w:rPr>
                <w:snapToGrid w:val="0"/>
                <w:szCs w:val="24"/>
              </w:rPr>
              <w:t xml:space="preserve"> категорії. Категорія </w:t>
            </w:r>
            <w:r w:rsidRPr="00BB55C2">
              <w:rPr>
                <w:b/>
                <w:snapToGrid w:val="0"/>
                <w:szCs w:val="24"/>
              </w:rPr>
              <w:t>перехідності/неперехідності.</w:t>
            </w:r>
            <w:r w:rsidRPr="00BB55C2">
              <w:rPr>
                <w:snapToGrid w:val="0"/>
                <w:szCs w:val="24"/>
              </w:rPr>
              <w:t xml:space="preserve"> Перехідні дієслова та їх морфологічні ознаки. Неперехідні дієслова та їх морфологічні  ознаки. Синтаксичний спосіб вираження перехідності/неперехідності. Категорія </w:t>
            </w:r>
            <w:r w:rsidRPr="00BB55C2">
              <w:rPr>
                <w:b/>
                <w:snapToGrid w:val="0"/>
                <w:szCs w:val="24"/>
              </w:rPr>
              <w:t>виду.</w:t>
            </w:r>
            <w:r w:rsidRPr="00BB55C2">
              <w:rPr>
                <w:snapToGrid w:val="0"/>
                <w:szCs w:val="24"/>
              </w:rPr>
              <w:t xml:space="preserve"> Особливості її реалізації в сучасній українській літературній мові, Дієслова, що виступають у вигляді видової корелятивної пари (</w:t>
            </w:r>
            <w:proofErr w:type="spellStart"/>
            <w:r w:rsidRPr="00BB55C2">
              <w:rPr>
                <w:snapToGrid w:val="0"/>
                <w:szCs w:val="24"/>
              </w:rPr>
              <w:t>парновидові</w:t>
            </w:r>
            <w:proofErr w:type="spellEnd"/>
            <w:r w:rsidRPr="00BB55C2">
              <w:rPr>
                <w:snapToGrid w:val="0"/>
                <w:szCs w:val="24"/>
              </w:rPr>
              <w:t>). Дієслова, що уживаються в одній видовій формі (</w:t>
            </w:r>
            <w:proofErr w:type="spellStart"/>
            <w:r w:rsidRPr="00BB55C2">
              <w:rPr>
                <w:snapToGrid w:val="0"/>
                <w:szCs w:val="24"/>
              </w:rPr>
              <w:t>одновидові</w:t>
            </w:r>
            <w:proofErr w:type="spellEnd"/>
            <w:r w:rsidRPr="00BB55C2">
              <w:rPr>
                <w:snapToGrid w:val="0"/>
                <w:szCs w:val="24"/>
              </w:rPr>
              <w:t>). Дієслова з морфологічно невираженою видовою ознакою (</w:t>
            </w:r>
            <w:proofErr w:type="spellStart"/>
            <w:r w:rsidRPr="00BB55C2">
              <w:rPr>
                <w:snapToGrid w:val="0"/>
                <w:szCs w:val="24"/>
              </w:rPr>
              <w:t>двовидові</w:t>
            </w:r>
            <w:proofErr w:type="spellEnd"/>
            <w:r w:rsidRPr="00BB55C2">
              <w:rPr>
                <w:snapToGrid w:val="0"/>
                <w:szCs w:val="24"/>
              </w:rPr>
              <w:t xml:space="preserve"> дієслова). Дієслівні</w:t>
            </w:r>
            <w:r w:rsidRPr="00BB55C2">
              <w:rPr>
                <w:b/>
                <w:snapToGrid w:val="0"/>
                <w:szCs w:val="24"/>
              </w:rPr>
              <w:t xml:space="preserve"> роди</w:t>
            </w:r>
            <w:r w:rsidRPr="00BB55C2">
              <w:rPr>
                <w:snapToGrid w:val="0"/>
                <w:szCs w:val="24"/>
              </w:rPr>
              <w:t xml:space="preserve"> як </w:t>
            </w:r>
            <w:proofErr w:type="spellStart"/>
            <w:r w:rsidRPr="00BB55C2">
              <w:rPr>
                <w:snapToGrid w:val="0"/>
                <w:szCs w:val="24"/>
              </w:rPr>
              <w:t>морфолого-словотвірні</w:t>
            </w:r>
            <w:proofErr w:type="spellEnd"/>
            <w:r w:rsidRPr="00BB55C2">
              <w:rPr>
                <w:snapToGrid w:val="0"/>
                <w:szCs w:val="24"/>
              </w:rPr>
              <w:t xml:space="preserve"> категорії. </w:t>
            </w:r>
          </w:p>
          <w:p w:rsidR="002B5B0D" w:rsidRPr="00BB55C2" w:rsidRDefault="002B5B0D" w:rsidP="005E6FD6">
            <w:pPr>
              <w:pStyle w:val="2"/>
              <w:rPr>
                <w:snapToGrid w:val="0"/>
                <w:szCs w:val="24"/>
              </w:rPr>
            </w:pPr>
            <w:r w:rsidRPr="00BB55C2">
              <w:rPr>
                <w:b/>
                <w:snapToGrid w:val="0"/>
                <w:szCs w:val="24"/>
              </w:rPr>
              <w:t xml:space="preserve">12. Особові і </w:t>
            </w:r>
            <w:proofErr w:type="spellStart"/>
            <w:r w:rsidRPr="00BB55C2">
              <w:rPr>
                <w:b/>
                <w:snapToGrid w:val="0"/>
                <w:szCs w:val="24"/>
              </w:rPr>
              <w:t>неособові</w:t>
            </w:r>
            <w:proofErr w:type="spellEnd"/>
            <w:r w:rsidRPr="00BB55C2">
              <w:rPr>
                <w:b/>
                <w:snapToGrid w:val="0"/>
                <w:szCs w:val="24"/>
              </w:rPr>
              <w:t xml:space="preserve"> дієслівні утворення.</w:t>
            </w:r>
            <w:r w:rsidRPr="00BB55C2">
              <w:rPr>
                <w:snapToGrid w:val="0"/>
                <w:szCs w:val="24"/>
              </w:rPr>
              <w:t xml:space="preserve"> Категорія </w:t>
            </w:r>
            <w:r w:rsidRPr="00BB55C2">
              <w:rPr>
                <w:b/>
                <w:snapToGrid w:val="0"/>
                <w:szCs w:val="24"/>
              </w:rPr>
              <w:t>особи і числа.</w:t>
            </w:r>
            <w:r w:rsidRPr="00BB55C2">
              <w:rPr>
                <w:snapToGrid w:val="0"/>
                <w:szCs w:val="24"/>
              </w:rPr>
              <w:t xml:space="preserve"> Особові парадигми дієслів. Категорія </w:t>
            </w:r>
            <w:r w:rsidRPr="00BB55C2">
              <w:rPr>
                <w:b/>
                <w:snapToGrid w:val="0"/>
                <w:szCs w:val="24"/>
              </w:rPr>
              <w:t>часу.</w:t>
            </w:r>
            <w:r w:rsidRPr="00BB55C2">
              <w:rPr>
                <w:snapToGrid w:val="0"/>
                <w:szCs w:val="24"/>
              </w:rPr>
              <w:t xml:space="preserve"> Особливості виявлення категорії часу дієслова в сучасній українській літературній мові Часи дієслів: теперішній, майбутній, минулий, давноминулий, минулий умовний час. Категорія </w:t>
            </w:r>
            <w:r w:rsidRPr="00BB55C2">
              <w:rPr>
                <w:b/>
                <w:snapToGrid w:val="0"/>
                <w:szCs w:val="24"/>
              </w:rPr>
              <w:t>способу</w:t>
            </w:r>
            <w:r w:rsidRPr="00BB55C2">
              <w:rPr>
                <w:snapToGrid w:val="0"/>
                <w:szCs w:val="24"/>
              </w:rPr>
              <w:t xml:space="preserve">. Дійсний, умовний, наказовий, спонукальний і </w:t>
            </w:r>
            <w:proofErr w:type="spellStart"/>
            <w:r w:rsidRPr="00BB55C2">
              <w:rPr>
                <w:snapToGrid w:val="0"/>
                <w:szCs w:val="24"/>
              </w:rPr>
              <w:t>бажальний</w:t>
            </w:r>
            <w:proofErr w:type="spellEnd"/>
            <w:r w:rsidRPr="00BB55C2">
              <w:rPr>
                <w:snapToGrid w:val="0"/>
                <w:szCs w:val="24"/>
              </w:rPr>
              <w:t xml:space="preserve"> способи. Дійсний спосіб та граматичні засоби його вираження. Наказовий спосіб та граматичні засоби його вираження. Умовний спосіб та творення його форм. Історичний коментар. Особові форми умовного способу. </w:t>
            </w:r>
            <w:proofErr w:type="spellStart"/>
            <w:r w:rsidRPr="00BB55C2">
              <w:rPr>
                <w:snapToGrid w:val="0"/>
                <w:szCs w:val="24"/>
              </w:rPr>
              <w:t>Неособові</w:t>
            </w:r>
            <w:proofErr w:type="spellEnd"/>
            <w:r w:rsidRPr="00BB55C2">
              <w:rPr>
                <w:snapToGrid w:val="0"/>
                <w:szCs w:val="24"/>
              </w:rPr>
              <w:t xml:space="preserve"> форми умовного способу. Граматичні засоби вираження форм дієслів умовного способу. Спонукальний спосіб та особливості його творення. Описові форми спонукального способу. Граматичні засоби вираження форм спонукального способу. </w:t>
            </w:r>
            <w:proofErr w:type="spellStart"/>
            <w:r w:rsidRPr="00BB55C2">
              <w:rPr>
                <w:snapToGrid w:val="0"/>
                <w:szCs w:val="24"/>
              </w:rPr>
              <w:t>Бажальний</w:t>
            </w:r>
            <w:proofErr w:type="spellEnd"/>
            <w:r w:rsidRPr="00BB55C2">
              <w:rPr>
                <w:snapToGrid w:val="0"/>
                <w:szCs w:val="24"/>
              </w:rPr>
              <w:t xml:space="preserve"> спосіб та особливості творення його форм. Граматичні засоби вираження форм </w:t>
            </w:r>
            <w:proofErr w:type="spellStart"/>
            <w:r w:rsidRPr="00BB55C2">
              <w:rPr>
                <w:snapToGrid w:val="0"/>
                <w:szCs w:val="24"/>
              </w:rPr>
              <w:t>бажального</w:t>
            </w:r>
            <w:proofErr w:type="spellEnd"/>
            <w:r w:rsidRPr="00BB55C2">
              <w:rPr>
                <w:snapToGrid w:val="0"/>
                <w:szCs w:val="24"/>
              </w:rPr>
              <w:t xml:space="preserve"> способу. </w:t>
            </w:r>
            <w:r w:rsidRPr="00BB55C2">
              <w:rPr>
                <w:b/>
                <w:snapToGrid w:val="0"/>
                <w:szCs w:val="24"/>
              </w:rPr>
              <w:t>Рід</w:t>
            </w:r>
            <w:r w:rsidRPr="00BB55C2">
              <w:rPr>
                <w:snapToGrid w:val="0"/>
                <w:szCs w:val="24"/>
              </w:rPr>
              <w:t xml:space="preserve"> як іменна категорія особових дієслів. Особливості виявлення роду у особових формах дієслів. Історичний коментар. </w:t>
            </w:r>
          </w:p>
          <w:p w:rsidR="002B5B0D" w:rsidRPr="00BB55C2" w:rsidRDefault="002B5B0D" w:rsidP="005E6FD6">
            <w:pPr>
              <w:pStyle w:val="2"/>
              <w:rPr>
                <w:snapToGrid w:val="0"/>
                <w:szCs w:val="24"/>
              </w:rPr>
            </w:pPr>
            <w:r w:rsidRPr="00BB55C2">
              <w:rPr>
                <w:b/>
                <w:snapToGrid w:val="0"/>
                <w:szCs w:val="24"/>
              </w:rPr>
              <w:t>13. Категорія стану.</w:t>
            </w:r>
            <w:r w:rsidRPr="00BB55C2">
              <w:rPr>
                <w:snapToGrid w:val="0"/>
                <w:szCs w:val="24"/>
              </w:rPr>
              <w:t xml:space="preserve"> Взаємо</w:t>
            </w:r>
            <w:r w:rsidRPr="00BB55C2">
              <w:rPr>
                <w:snapToGrid w:val="0"/>
                <w:szCs w:val="24"/>
              </w:rPr>
              <w:softHyphen/>
              <w:t>залежність категорії стану і категорії перехідності/неперехідності. Дієслова активного стану і граматичні засоби вираження його форм. Зворотно-середній стан: власне зворотні дієслова, непрямо-зворотні дієслова; активно-безоб’єктні .</w:t>
            </w:r>
            <w:r w:rsidRPr="00BB55C2">
              <w:rPr>
                <w:snapToGrid w:val="0"/>
                <w:szCs w:val="24"/>
              </w:rPr>
              <w:br w:type="column"/>
              <w:t xml:space="preserve">дієслова; пасивно-якісні дієслова; зворотно-пасивні дієслова. Дієслова, які не мають значення стану. </w:t>
            </w:r>
            <w:r w:rsidRPr="00BB55C2">
              <w:rPr>
                <w:b/>
                <w:snapToGrid w:val="0"/>
                <w:szCs w:val="24"/>
              </w:rPr>
              <w:t>Дієприкметник</w:t>
            </w:r>
            <w:r w:rsidRPr="00BB55C2">
              <w:rPr>
                <w:snapToGrid w:val="0"/>
                <w:szCs w:val="24"/>
              </w:rPr>
              <w:t xml:space="preserve"> як форма дієслова. Граматичні категорії дієприкметника та особливості їх реалізації в сучасній українській літературній мові. Синтаксичні функції дієприкметника. Дієприкметник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Активні та пасивні дієприкметники. Активні дієприкметники, їх граматичні категорії. Особливості творення активних дієприкметників. Пасивні дієприкметники, їх граматичні категорії, особливості творення пасивних дієприкметників. Дієслівні форми на </w:t>
            </w:r>
            <w:proofErr w:type="spellStart"/>
            <w:r w:rsidRPr="00BB55C2">
              <w:rPr>
                <w:i/>
                <w:snapToGrid w:val="0"/>
                <w:szCs w:val="24"/>
              </w:rPr>
              <w:t>–но</w:t>
            </w:r>
            <w:proofErr w:type="spellEnd"/>
            <w:r w:rsidRPr="00BB55C2">
              <w:rPr>
                <w:i/>
                <w:snapToGrid w:val="0"/>
                <w:szCs w:val="24"/>
              </w:rPr>
              <w:t>, -то</w:t>
            </w:r>
            <w:r w:rsidRPr="00BB55C2">
              <w:rPr>
                <w:snapToGrid w:val="0"/>
                <w:szCs w:val="24"/>
              </w:rPr>
              <w:t xml:space="preserve">. </w:t>
            </w:r>
            <w:r w:rsidRPr="00BB55C2">
              <w:rPr>
                <w:b/>
                <w:snapToGrid w:val="0"/>
                <w:szCs w:val="24"/>
              </w:rPr>
              <w:t>14.</w:t>
            </w:r>
            <w:r w:rsidRPr="00BB55C2">
              <w:rPr>
                <w:snapToGrid w:val="0"/>
                <w:szCs w:val="24"/>
              </w:rPr>
              <w:t xml:space="preserve"> </w:t>
            </w:r>
            <w:r w:rsidRPr="00BB55C2">
              <w:rPr>
                <w:b/>
                <w:snapToGrid w:val="0"/>
                <w:szCs w:val="24"/>
              </w:rPr>
              <w:t>Дієприслівник</w:t>
            </w:r>
            <w:r w:rsidRPr="00BB55C2">
              <w:rPr>
                <w:snapToGrid w:val="0"/>
                <w:szCs w:val="24"/>
              </w:rPr>
              <w:t xml:space="preserve"> як форма дієслова. Граматичні категорії дієприслівника та граматичні засоби їх вираження. Синтаксичні функції дієприслівника. Дієприслівник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Творення дієприслівників теперішнього та минулого часу.</w:t>
            </w:r>
          </w:p>
          <w:p w:rsidR="002B5B0D" w:rsidRPr="00BB55C2" w:rsidRDefault="002B5B0D" w:rsidP="005E6FD6">
            <w:pPr>
              <w:jc w:val="both"/>
              <w:rPr>
                <w:sz w:val="24"/>
              </w:rPr>
            </w:pPr>
            <w:r w:rsidRPr="00BB55C2">
              <w:rPr>
                <w:b/>
                <w:sz w:val="24"/>
              </w:rPr>
              <w:t>15. Прислівник</w:t>
            </w:r>
            <w:r w:rsidRPr="00BB55C2">
              <w:rPr>
                <w:sz w:val="24"/>
              </w:rPr>
              <w:t xml:space="preserve"> як частина мови у різних морфологічних школах. Категорійне значення прислівника. Морфологічні особливості, лексичне значення і синтаксична роль прислівника. Поділ прислівників на групи за їх синтаксичними функціями: атрибутивні, предикативні, модальні, атрибутивно-предикативні, предикативно-модальні, атрибутивно-модальні. Атрибутивні прислівники: обставинні та означальні. Обставинні прислівники: часу, місця, причини, мети.</w:t>
            </w:r>
          </w:p>
          <w:p w:rsidR="002B5B0D" w:rsidRPr="00BB55C2" w:rsidRDefault="002B5B0D" w:rsidP="005E6FD6">
            <w:pPr>
              <w:jc w:val="both"/>
              <w:rPr>
                <w:sz w:val="24"/>
              </w:rPr>
            </w:pPr>
            <w:r w:rsidRPr="00BB55C2">
              <w:rPr>
                <w:b/>
                <w:sz w:val="24"/>
              </w:rPr>
              <w:lastRenderedPageBreak/>
              <w:t xml:space="preserve">16. </w:t>
            </w:r>
            <w:r w:rsidRPr="00BB55C2">
              <w:rPr>
                <w:sz w:val="24"/>
              </w:rPr>
              <w:t>Означальні прислівники: якісно-означальні; означальні, або способу дії; прислівники ступеня вияву ознаки. Ступені порівняння якісно-означальних прислівників. Вищий (перший) ступінь порівняння, синтетична та аналітична форма, особливості їх творення. Найвищий (другий) ступінь порівняння. Синтетична та аналітична форма та особливості їх творення. Ступені безвідносної мір якості прислівника та особливості їх творення. Форми суб’єктивної оцінки якісно-означальних прислівників. Означальні прислівники способу дії, їх семантичні групи. Прислівники ступеня вияву ознаки, їх семантичні групи. Модальні прислівники (</w:t>
            </w:r>
            <w:proofErr w:type="spellStart"/>
            <w:r w:rsidRPr="00BB55C2">
              <w:rPr>
                <w:sz w:val="24"/>
              </w:rPr>
              <w:t>модальник</w:t>
            </w:r>
            <w:proofErr w:type="spellEnd"/>
            <w:r w:rsidRPr="00BB55C2">
              <w:rPr>
                <w:sz w:val="24"/>
              </w:rPr>
              <w:t xml:space="preserve"> як частина мови за В. </w:t>
            </w:r>
            <w:proofErr w:type="spellStart"/>
            <w:r w:rsidRPr="00BB55C2">
              <w:rPr>
                <w:sz w:val="24"/>
              </w:rPr>
              <w:t>Горпиничем</w:t>
            </w:r>
            <w:proofErr w:type="spellEnd"/>
            <w:r w:rsidRPr="00BB55C2">
              <w:rPr>
                <w:sz w:val="24"/>
              </w:rPr>
              <w:t xml:space="preserve">), їх синтаксичні особливості. Атрибутивно-предикативні прислівники, предикативно-модальні прислівники, атрибутивно-модальні прислівники та їх граматичні ознаки. Структура прислівникових основ. Прислівники, співвідносні з прикметниками. Прислівники, співвідносні з іменниками у непрямих відмінках з прийменниками і без прийменників. Прислівники, співвідносні з числівниками. Займенникові прислівники. Прислівники, співвідносні з дієсловами. Наголошування прислівників. Складні прислівники. Перехід прислівників у інші частини мови. </w:t>
            </w:r>
          </w:p>
        </w:tc>
      </w:tr>
      <w:tr w:rsidR="002B5B0D"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lang w:val="ru-RU"/>
              </w:rPr>
              <w:lastRenderedPageBreak/>
              <w:t> </w:t>
            </w:r>
            <w:r w:rsidRPr="00BB55C2">
              <w:rPr>
                <w:sz w:val="24"/>
              </w:rPr>
              <w:t>4</w:t>
            </w:r>
          </w:p>
        </w:tc>
        <w:tc>
          <w:tcPr>
            <w:tcW w:w="8282"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both"/>
              <w:rPr>
                <w:snapToGrid w:val="0"/>
                <w:sz w:val="24"/>
              </w:rPr>
            </w:pPr>
            <w:r w:rsidRPr="00BB55C2">
              <w:rPr>
                <w:b/>
                <w:snapToGrid w:val="0"/>
                <w:sz w:val="24"/>
              </w:rPr>
              <w:t>17. Службові (</w:t>
            </w:r>
            <w:proofErr w:type="spellStart"/>
            <w:r w:rsidRPr="00BB55C2">
              <w:rPr>
                <w:b/>
                <w:snapToGrid w:val="0"/>
                <w:sz w:val="24"/>
              </w:rPr>
              <w:t>неповнозначні</w:t>
            </w:r>
            <w:proofErr w:type="spellEnd"/>
            <w:r w:rsidRPr="00BB55C2">
              <w:rPr>
                <w:b/>
                <w:snapToGrid w:val="0"/>
                <w:sz w:val="24"/>
              </w:rPr>
              <w:t>) частини мови</w:t>
            </w:r>
            <w:r w:rsidRPr="00BB55C2">
              <w:rPr>
                <w:snapToGrid w:val="0"/>
                <w:sz w:val="24"/>
              </w:rPr>
              <w:t xml:space="preserve">. Статус службових слів у вченні І. Кучеренка. </w:t>
            </w:r>
            <w:proofErr w:type="spellStart"/>
            <w:r w:rsidRPr="00BB55C2">
              <w:rPr>
                <w:snapToGrid w:val="0"/>
                <w:sz w:val="24"/>
              </w:rPr>
              <w:t>Нечастиномовний</w:t>
            </w:r>
            <w:proofErr w:type="spellEnd"/>
            <w:r w:rsidRPr="00BB55C2">
              <w:rPr>
                <w:snapToGrid w:val="0"/>
                <w:sz w:val="24"/>
              </w:rPr>
              <w:t xml:space="preserve"> статус службових слів. Службові слова-морфеми. Слова-речення (І. Вихованець, К. </w:t>
            </w:r>
            <w:proofErr w:type="spellStart"/>
            <w:r w:rsidRPr="00BB55C2">
              <w:rPr>
                <w:snapToGrid w:val="0"/>
                <w:sz w:val="24"/>
              </w:rPr>
              <w:t>Городенська</w:t>
            </w:r>
            <w:proofErr w:type="spellEnd"/>
            <w:r w:rsidRPr="00BB55C2">
              <w:rPr>
                <w:snapToGrid w:val="0"/>
                <w:sz w:val="24"/>
              </w:rPr>
              <w:t>).</w:t>
            </w:r>
            <w:r w:rsidRPr="00BB55C2">
              <w:rPr>
                <w:b/>
                <w:snapToGrid w:val="0"/>
                <w:sz w:val="24"/>
              </w:rPr>
              <w:t xml:space="preserve"> Прийменник</w:t>
            </w:r>
            <w:r w:rsidRPr="00BB55C2">
              <w:rPr>
                <w:snapToGrid w:val="0"/>
                <w:sz w:val="24"/>
              </w:rPr>
              <w:t xml:space="preserve"> як частина мови. Морфологічна класифікація прийменників. Первинні і вторинні прийменники. Відіменні, віддієслівні та прислівникові прийменники. Основні значення конструкцій з первинними прийменниками. Синонімічні прийменникові конструкції</w:t>
            </w:r>
            <w:r w:rsidRPr="00BB55C2">
              <w:rPr>
                <w:color w:val="000000"/>
                <w:sz w:val="24"/>
              </w:rPr>
              <w:t xml:space="preserve">. </w:t>
            </w:r>
            <w:r w:rsidRPr="00BB55C2">
              <w:rPr>
                <w:b/>
                <w:snapToGrid w:val="0"/>
                <w:sz w:val="24"/>
              </w:rPr>
              <w:t>Сполучник</w:t>
            </w:r>
            <w:r w:rsidRPr="00BB55C2">
              <w:rPr>
                <w:snapToGrid w:val="0"/>
                <w:sz w:val="24"/>
              </w:rPr>
              <w:t xml:space="preserve"> як частина мови. Прості, складні і складені </w:t>
            </w:r>
            <w:proofErr w:type="spellStart"/>
            <w:r w:rsidRPr="00BB55C2">
              <w:rPr>
                <w:snapToGrid w:val="0"/>
                <w:sz w:val="24"/>
              </w:rPr>
              <w:t>сполучники.Поділ</w:t>
            </w:r>
            <w:proofErr w:type="spellEnd"/>
            <w:r w:rsidRPr="00BB55C2">
              <w:rPr>
                <w:snapToGrid w:val="0"/>
                <w:sz w:val="24"/>
              </w:rPr>
              <w:t xml:space="preserve"> сполучників за способом уживання. Одиничні, повторювальні і парні сполучники. Синтаксичні функції сполучників. Сполучники сурядні та підрядні. Сурядні сполучники: єднальні, протиставні і розділові. Підрядні сполучники: </w:t>
            </w:r>
            <w:proofErr w:type="spellStart"/>
            <w:r w:rsidRPr="00BB55C2">
              <w:rPr>
                <w:snapToGrid w:val="0"/>
                <w:sz w:val="24"/>
              </w:rPr>
              <w:t>причинові</w:t>
            </w:r>
            <w:proofErr w:type="spellEnd"/>
            <w:r w:rsidRPr="00BB55C2">
              <w:rPr>
                <w:snapToGrid w:val="0"/>
                <w:sz w:val="24"/>
              </w:rPr>
              <w:t xml:space="preserve">, часові, умовні, мети, порівняльні, допустові і пояснювальні. </w:t>
            </w:r>
          </w:p>
          <w:p w:rsidR="002B5B0D" w:rsidRPr="00BB55C2" w:rsidRDefault="002B5B0D" w:rsidP="005E6FD6">
            <w:pPr>
              <w:jc w:val="both"/>
              <w:rPr>
                <w:sz w:val="24"/>
              </w:rPr>
            </w:pPr>
            <w:r w:rsidRPr="00BB55C2">
              <w:rPr>
                <w:b/>
                <w:snapToGrid w:val="0"/>
                <w:sz w:val="24"/>
              </w:rPr>
              <w:t xml:space="preserve">18. </w:t>
            </w:r>
            <w:r w:rsidRPr="00BB55C2">
              <w:rPr>
                <w:b/>
                <w:color w:val="000000"/>
                <w:sz w:val="24"/>
              </w:rPr>
              <w:t>Частка</w:t>
            </w:r>
            <w:r w:rsidRPr="00BB55C2">
              <w:rPr>
                <w:color w:val="000000"/>
                <w:sz w:val="24"/>
              </w:rPr>
              <w:t xml:space="preserve"> як </w:t>
            </w:r>
            <w:r w:rsidRPr="00BB55C2">
              <w:rPr>
                <w:snapToGrid w:val="0"/>
                <w:sz w:val="24"/>
              </w:rPr>
              <w:t>частина мови. Поділ часток за структурними особливостями (за місцем і роллю у мовних одиницях). Фразові, формотворчі та словотворчі частки. Поділ часток за функціонально-семантичними ознаками. Фразові частки: питальні, оклично-підсилювальні, власне модальні частки; стверджувальні, заперечні, означальні, кількісні, спонукальні, видільні, приєднувальні. Частки, що виконують словотворчу</w:t>
            </w:r>
            <w:r w:rsidRPr="00BB55C2">
              <w:rPr>
                <w:color w:val="000000"/>
                <w:sz w:val="24"/>
              </w:rPr>
              <w:t xml:space="preserve"> функцію.</w:t>
            </w:r>
            <w:r w:rsidRPr="00BB55C2">
              <w:rPr>
                <w:snapToGrid w:val="0"/>
                <w:sz w:val="24"/>
              </w:rPr>
              <w:t xml:space="preserve"> </w:t>
            </w:r>
            <w:r w:rsidRPr="00BB55C2">
              <w:rPr>
                <w:color w:val="000000"/>
                <w:sz w:val="24"/>
              </w:rPr>
              <w:t xml:space="preserve">Частки, що </w:t>
            </w:r>
            <w:r w:rsidRPr="00BB55C2">
              <w:rPr>
                <w:snapToGrid w:val="0"/>
                <w:sz w:val="24"/>
              </w:rPr>
              <w:t>виконують формотворчу функцію. Наголос у частках. Загальна характеристика</w:t>
            </w:r>
            <w:r w:rsidRPr="00BB55C2">
              <w:rPr>
                <w:b/>
                <w:snapToGrid w:val="0"/>
                <w:sz w:val="24"/>
              </w:rPr>
              <w:t xml:space="preserve"> вигуків </w:t>
            </w:r>
            <w:r w:rsidRPr="00BB55C2">
              <w:rPr>
                <w:snapToGrid w:val="0"/>
                <w:sz w:val="24"/>
              </w:rPr>
              <w:t>як своєрідних незмінних слів, що є еквівалентами висловів, що передають почуття, емоції, настрій людини тощо. Первинні і похідні вигуки, їх творення та звукова структура. Поділ вигуків за значенням: емоційні вигуки та вигуки, що передають різні волевиявлення людини</w:t>
            </w:r>
            <w:r w:rsidRPr="00BB55C2">
              <w:rPr>
                <w:color w:val="000000"/>
                <w:sz w:val="24"/>
              </w:rPr>
              <w:t>.</w:t>
            </w:r>
            <w:r w:rsidRPr="00BB55C2">
              <w:rPr>
                <w:snapToGrid w:val="0"/>
                <w:sz w:val="24"/>
              </w:rPr>
              <w:t xml:space="preserve"> </w:t>
            </w:r>
            <w:r w:rsidRPr="00BB55C2">
              <w:rPr>
                <w:color w:val="000000"/>
                <w:sz w:val="24"/>
              </w:rPr>
              <w:t xml:space="preserve">Значення, які </w:t>
            </w:r>
            <w:r w:rsidRPr="00BB55C2">
              <w:rPr>
                <w:snapToGrid w:val="0"/>
                <w:sz w:val="24"/>
              </w:rPr>
              <w:t xml:space="preserve">передають емоційні вигуки. Вигуки, що виражають волевиявлення: наказово-спонукальні, спонукальні, </w:t>
            </w:r>
            <w:proofErr w:type="spellStart"/>
            <w:r w:rsidRPr="00BB55C2">
              <w:rPr>
                <w:snapToGrid w:val="0"/>
                <w:sz w:val="24"/>
              </w:rPr>
              <w:t>апелятивні</w:t>
            </w:r>
            <w:proofErr w:type="spellEnd"/>
            <w:r w:rsidRPr="00BB55C2">
              <w:rPr>
                <w:snapToGrid w:val="0"/>
                <w:sz w:val="24"/>
              </w:rPr>
              <w:t xml:space="preserve">. </w:t>
            </w:r>
            <w:r w:rsidRPr="00BB55C2">
              <w:rPr>
                <w:b/>
                <w:snapToGrid w:val="0"/>
                <w:sz w:val="24"/>
              </w:rPr>
              <w:t>Звуконаслідувальні слова</w:t>
            </w:r>
            <w:r w:rsidRPr="00BB55C2">
              <w:rPr>
                <w:snapToGrid w:val="0"/>
                <w:sz w:val="24"/>
              </w:rPr>
              <w:t>. Слова</w:t>
            </w:r>
            <w:r w:rsidRPr="00BB55C2">
              <w:rPr>
                <w:color w:val="000000"/>
                <w:sz w:val="24"/>
              </w:rPr>
              <w:t>-</w:t>
            </w:r>
            <w:r w:rsidRPr="00BB55C2">
              <w:rPr>
                <w:snapToGrid w:val="0"/>
                <w:sz w:val="24"/>
              </w:rPr>
              <w:t>речення</w:t>
            </w:r>
            <w:r w:rsidRPr="00BB55C2">
              <w:rPr>
                <w:color w:val="000000"/>
                <w:sz w:val="24"/>
              </w:rPr>
              <w:t>.</w:t>
            </w:r>
          </w:p>
        </w:tc>
      </w:tr>
    </w:tbl>
    <w:p w:rsidR="002B5B0D" w:rsidRPr="00BB55C2" w:rsidRDefault="002B5B0D" w:rsidP="002B5B0D">
      <w:pPr>
        <w:ind w:left="840"/>
        <w:rPr>
          <w:sz w:val="24"/>
          <w:lang w:val="ru-RU"/>
        </w:rPr>
      </w:pPr>
    </w:p>
    <w:p w:rsidR="002B5B0D" w:rsidRPr="00BB55C2" w:rsidRDefault="002B5B0D" w:rsidP="002B5B0D">
      <w:pPr>
        <w:ind w:left="840"/>
        <w:rPr>
          <w:sz w:val="24"/>
          <w:lang w:val="ru-RU"/>
        </w:rPr>
      </w:pPr>
      <w:r w:rsidRPr="00BB55C2">
        <w:rPr>
          <w:sz w:val="24"/>
          <w:lang w:val="ru-RU"/>
        </w:rPr>
        <w:t xml:space="preserve">2.5.  </w:t>
      </w:r>
      <w:proofErr w:type="spellStart"/>
      <w:r w:rsidRPr="00BB55C2">
        <w:rPr>
          <w:sz w:val="24"/>
          <w:lang w:val="ru-RU"/>
        </w:rPr>
        <w:t>Самостійна</w:t>
      </w:r>
      <w:proofErr w:type="spellEnd"/>
      <w:r w:rsidRPr="00BB55C2">
        <w:rPr>
          <w:sz w:val="24"/>
          <w:lang w:val="ru-RU"/>
        </w:rPr>
        <w:t xml:space="preserve"> робота студента:</w:t>
      </w:r>
    </w:p>
    <w:p w:rsidR="002B5B0D" w:rsidRPr="00BB55C2" w:rsidRDefault="002B5B0D" w:rsidP="002B5B0D">
      <w:pPr>
        <w:ind w:left="1560"/>
        <w:rPr>
          <w:sz w:val="24"/>
          <w:lang w:val="ru-RU"/>
        </w:rPr>
      </w:pPr>
      <w:r w:rsidRPr="00BB55C2">
        <w:rPr>
          <w:sz w:val="24"/>
          <w:lang w:val="ru-RU"/>
        </w:rPr>
        <w:t>(</w:t>
      </w:r>
      <w:proofErr w:type="spellStart"/>
      <w:r w:rsidRPr="00BB55C2">
        <w:rPr>
          <w:sz w:val="24"/>
          <w:lang w:val="ru-RU"/>
        </w:rPr>
        <w:t>денна</w:t>
      </w:r>
      <w:proofErr w:type="spellEnd"/>
      <w:r w:rsidRPr="00BB55C2">
        <w:rPr>
          <w:sz w:val="24"/>
          <w:lang w:val="ru-RU"/>
        </w:rPr>
        <w:t xml:space="preserve"> форма  </w:t>
      </w:r>
      <w:proofErr w:type="spellStart"/>
      <w:r w:rsidRPr="00BB55C2">
        <w:rPr>
          <w:sz w:val="24"/>
          <w:lang w:val="ru-RU"/>
        </w:rPr>
        <w:t>навчання</w:t>
      </w:r>
      <w:proofErr w:type="spellEnd"/>
      <w:r w:rsidRPr="00BB55C2">
        <w:rPr>
          <w:sz w:val="24"/>
          <w:lang w:val="ru-RU"/>
        </w:rPr>
        <w:t>) </w:t>
      </w:r>
    </w:p>
    <w:p w:rsidR="002B5B0D" w:rsidRPr="00BB55C2" w:rsidRDefault="002B5B0D" w:rsidP="002B5B0D">
      <w:pPr>
        <w:jc w:val="both"/>
        <w:rPr>
          <w:sz w:val="24"/>
        </w:rPr>
      </w:pPr>
      <w:r w:rsidRPr="00BB55C2">
        <w:rPr>
          <w:sz w:val="24"/>
          <w:lang w:val="ru-RU"/>
        </w:rPr>
        <w:t> </w:t>
      </w:r>
      <w:r w:rsidRPr="00BB55C2">
        <w:rPr>
          <w:b/>
          <w:sz w:val="24"/>
        </w:rPr>
        <w:t>Числівник</w:t>
      </w:r>
      <w:r w:rsidRPr="00BB55C2">
        <w:rPr>
          <w:sz w:val="24"/>
        </w:rPr>
        <w:t xml:space="preserve"> як частина мови. Семантичні групи числівників. Власне-кількісні числівники. Збірні числівники. Дробові числівники. Неозначено-кількісні числівники. Порядкові числівники. Погляди мовознавців на порядкові числівники. Структурно-морфологічні розряди числівників Парадигми числівника. Зв’язок числівників з іменниками.</w:t>
      </w:r>
    </w:p>
    <w:p w:rsidR="002B5B0D" w:rsidRPr="00BB55C2" w:rsidRDefault="002B5B0D" w:rsidP="002B5B0D">
      <w:pPr>
        <w:spacing w:before="100" w:beforeAutospacing="1" w:after="100" w:afterAutospacing="1"/>
        <w:rPr>
          <w:sz w:val="24"/>
          <w:lang w:val="ru-RU"/>
        </w:rPr>
      </w:pPr>
      <w:r w:rsidRPr="00BB55C2">
        <w:rPr>
          <w:b/>
          <w:sz w:val="24"/>
          <w:lang w:val="ru-RU"/>
        </w:rPr>
        <w:lastRenderedPageBreak/>
        <w:t> </w:t>
      </w:r>
      <w:r w:rsidRPr="00BB55C2">
        <w:rPr>
          <w:b/>
          <w:sz w:val="24"/>
        </w:rPr>
        <w:t>Прислівник</w:t>
      </w:r>
      <w:r w:rsidRPr="00BB55C2">
        <w:rPr>
          <w:sz w:val="24"/>
        </w:rPr>
        <w:t xml:space="preserve"> як частина мови.  Семантико-синтаксичні розряди прислівників. Означальні прислівники. Обставинні прислівники. Модальні прислівники. Ступені порівняння прислівників. Перехід інших частин мови у прислівник (адвербіалізація).</w:t>
      </w:r>
    </w:p>
    <w:p w:rsidR="002B5B0D" w:rsidRPr="00BB55C2" w:rsidRDefault="002B5B0D" w:rsidP="002B5B0D">
      <w:pPr>
        <w:spacing w:before="100" w:beforeAutospacing="1" w:after="100" w:afterAutospacing="1"/>
        <w:ind w:left="1560"/>
        <w:rPr>
          <w:sz w:val="24"/>
          <w:lang w:val="ru-RU"/>
        </w:rPr>
      </w:pPr>
    </w:p>
    <w:p w:rsidR="002B5B0D" w:rsidRPr="00BB55C2" w:rsidRDefault="002B5B0D" w:rsidP="002B5B0D">
      <w:pPr>
        <w:numPr>
          <w:ilvl w:val="0"/>
          <w:numId w:val="1"/>
        </w:numPr>
        <w:spacing w:before="100" w:beforeAutospacing="1" w:after="100" w:afterAutospacing="1"/>
        <w:ind w:left="840"/>
        <w:rPr>
          <w:sz w:val="24"/>
          <w:lang w:val="ru-RU"/>
        </w:rPr>
      </w:pPr>
      <w:r w:rsidRPr="00BB55C2">
        <w:rPr>
          <w:sz w:val="24"/>
          <w:lang w:val="ru-RU"/>
        </w:rPr>
        <w:t xml:space="preserve">ПЕРЕЛІК РЕКОМЕНДОВАНИХ </w:t>
      </w:r>
      <w:proofErr w:type="gramStart"/>
      <w:r w:rsidRPr="00BB55C2">
        <w:rPr>
          <w:sz w:val="24"/>
          <w:lang w:val="ru-RU"/>
        </w:rPr>
        <w:t>П</w:t>
      </w:r>
      <w:proofErr w:type="gramEnd"/>
      <w:r w:rsidRPr="00BB55C2">
        <w:rPr>
          <w:sz w:val="24"/>
          <w:lang w:val="ru-RU"/>
        </w:rPr>
        <w:t xml:space="preserve">ІДРУЧНИКІВ, МЕТОДИЧНИХ ТА ДИДАКТИЧНИХ  МАТЕРІАЛІВ </w:t>
      </w:r>
    </w:p>
    <w:p w:rsidR="002B5B0D" w:rsidRPr="00BB55C2" w:rsidRDefault="002B5B0D" w:rsidP="002B5B0D">
      <w:pPr>
        <w:numPr>
          <w:ilvl w:val="1"/>
          <w:numId w:val="1"/>
        </w:numPr>
        <w:ind w:left="0" w:firstLine="0"/>
        <w:rPr>
          <w:sz w:val="24"/>
        </w:rPr>
      </w:pPr>
      <w:proofErr w:type="spellStart"/>
      <w:r w:rsidRPr="00BB55C2">
        <w:rPr>
          <w:sz w:val="24"/>
        </w:rPr>
        <w:t>Безпояско</w:t>
      </w:r>
      <w:proofErr w:type="spellEnd"/>
      <w:r w:rsidRPr="00BB55C2">
        <w:rPr>
          <w:sz w:val="24"/>
        </w:rPr>
        <w:t xml:space="preserve"> О. К., </w:t>
      </w:r>
      <w:proofErr w:type="spellStart"/>
      <w:r w:rsidRPr="00BB55C2">
        <w:rPr>
          <w:sz w:val="24"/>
        </w:rPr>
        <w:t>Городенська</w:t>
      </w:r>
      <w:proofErr w:type="spellEnd"/>
      <w:r w:rsidRPr="00BB55C2">
        <w:rPr>
          <w:sz w:val="24"/>
        </w:rPr>
        <w:t xml:space="preserve"> К. Г., </w:t>
      </w:r>
      <w:proofErr w:type="spellStart"/>
      <w:r w:rsidRPr="00BB55C2">
        <w:rPr>
          <w:sz w:val="24"/>
        </w:rPr>
        <w:t>Русанівський</w:t>
      </w:r>
      <w:proofErr w:type="spellEnd"/>
      <w:r w:rsidRPr="00BB55C2">
        <w:rPr>
          <w:sz w:val="24"/>
        </w:rPr>
        <w:t xml:space="preserve"> В. М. Граматика української мови. – К., 1993.</w:t>
      </w:r>
    </w:p>
    <w:p w:rsidR="002B5B0D" w:rsidRPr="00BB55C2" w:rsidRDefault="002B5B0D" w:rsidP="002B5B0D">
      <w:pPr>
        <w:numPr>
          <w:ilvl w:val="1"/>
          <w:numId w:val="1"/>
        </w:numPr>
        <w:ind w:left="0" w:firstLine="0"/>
        <w:rPr>
          <w:sz w:val="24"/>
        </w:rPr>
      </w:pPr>
      <w:r w:rsidRPr="00BB55C2">
        <w:rPr>
          <w:sz w:val="24"/>
        </w:rPr>
        <w:t xml:space="preserve">Вихованець І., </w:t>
      </w:r>
      <w:proofErr w:type="spellStart"/>
      <w:r w:rsidRPr="00BB55C2">
        <w:rPr>
          <w:sz w:val="24"/>
        </w:rPr>
        <w:t>Городенська</w:t>
      </w:r>
      <w:proofErr w:type="spellEnd"/>
      <w:r w:rsidRPr="00BB55C2">
        <w:rPr>
          <w:sz w:val="24"/>
        </w:rPr>
        <w:t xml:space="preserve"> К. Теоретична морфологія української мови. – К., 2004.</w:t>
      </w:r>
    </w:p>
    <w:p w:rsidR="002B5B0D" w:rsidRPr="00BB55C2" w:rsidRDefault="002B5B0D" w:rsidP="002B5B0D">
      <w:pPr>
        <w:numPr>
          <w:ilvl w:val="1"/>
          <w:numId w:val="1"/>
        </w:numPr>
        <w:ind w:left="0" w:firstLine="0"/>
        <w:rPr>
          <w:sz w:val="24"/>
        </w:rPr>
      </w:pPr>
      <w:proofErr w:type="spellStart"/>
      <w:r w:rsidRPr="00BB55C2">
        <w:rPr>
          <w:sz w:val="24"/>
        </w:rPr>
        <w:t>Глібчук</w:t>
      </w:r>
      <w:proofErr w:type="spellEnd"/>
      <w:r w:rsidRPr="00BB55C2">
        <w:rPr>
          <w:sz w:val="24"/>
        </w:rPr>
        <w:t xml:space="preserve"> Н. М., </w:t>
      </w:r>
      <w:proofErr w:type="spellStart"/>
      <w:r w:rsidRPr="00BB55C2">
        <w:rPr>
          <w:sz w:val="24"/>
        </w:rPr>
        <w:t>Добосевич</w:t>
      </w:r>
      <w:proofErr w:type="spellEnd"/>
      <w:r w:rsidRPr="00BB55C2">
        <w:rPr>
          <w:sz w:val="24"/>
        </w:rPr>
        <w:t xml:space="preserve"> У. Б. Сучасна українська мова. Морфологія. Навчальний посібник. – К., 2009.</w:t>
      </w:r>
    </w:p>
    <w:p w:rsidR="002B5B0D" w:rsidRPr="00BB55C2" w:rsidRDefault="002B5B0D" w:rsidP="002B5B0D">
      <w:pPr>
        <w:numPr>
          <w:ilvl w:val="0"/>
          <w:numId w:val="1"/>
        </w:numPr>
        <w:ind w:left="0" w:firstLine="0"/>
        <w:rPr>
          <w:sz w:val="24"/>
        </w:rPr>
      </w:pPr>
      <w:r w:rsidRPr="00BB55C2">
        <w:rPr>
          <w:sz w:val="24"/>
        </w:rPr>
        <w:t xml:space="preserve">  </w:t>
      </w:r>
      <w:proofErr w:type="spellStart"/>
      <w:r w:rsidRPr="00BB55C2">
        <w:rPr>
          <w:sz w:val="24"/>
        </w:rPr>
        <w:t>Горпинич</w:t>
      </w:r>
      <w:proofErr w:type="spellEnd"/>
      <w:r w:rsidRPr="00BB55C2">
        <w:rPr>
          <w:sz w:val="24"/>
        </w:rPr>
        <w:t xml:space="preserve"> В. О. Морфологія української мови. – К., 2004.</w:t>
      </w:r>
    </w:p>
    <w:p w:rsidR="002B5B0D" w:rsidRPr="00BB55C2" w:rsidRDefault="002B5B0D" w:rsidP="002B5B0D">
      <w:pPr>
        <w:numPr>
          <w:ilvl w:val="0"/>
          <w:numId w:val="1"/>
        </w:numPr>
        <w:rPr>
          <w:sz w:val="24"/>
        </w:rPr>
      </w:pPr>
      <w:r w:rsidRPr="00BB55C2">
        <w:rPr>
          <w:sz w:val="24"/>
        </w:rPr>
        <w:t>Жовтобрюх М. А., Кулик Б. М. Курс сучасної української літературної мови. – К., 1972.</w:t>
      </w:r>
    </w:p>
    <w:p w:rsidR="002B5B0D" w:rsidRPr="00BB55C2" w:rsidRDefault="002B5B0D" w:rsidP="002B5B0D">
      <w:pPr>
        <w:numPr>
          <w:ilvl w:val="0"/>
          <w:numId w:val="1"/>
        </w:numPr>
        <w:rPr>
          <w:sz w:val="24"/>
        </w:rPr>
      </w:pPr>
      <w:proofErr w:type="spellStart"/>
      <w:r w:rsidRPr="00BB55C2">
        <w:rPr>
          <w:sz w:val="24"/>
        </w:rPr>
        <w:t>Загнітко</w:t>
      </w:r>
      <w:proofErr w:type="spellEnd"/>
      <w:r w:rsidRPr="00BB55C2">
        <w:rPr>
          <w:sz w:val="24"/>
        </w:rPr>
        <w:t xml:space="preserve"> А. П. Теоретична граматика української мови. Морфологія. – Донецьк, 1996</w:t>
      </w:r>
    </w:p>
    <w:p w:rsidR="002B5B0D" w:rsidRPr="00BB55C2" w:rsidRDefault="002B5B0D" w:rsidP="002B5B0D">
      <w:pPr>
        <w:numPr>
          <w:ilvl w:val="0"/>
          <w:numId w:val="1"/>
        </w:numPr>
        <w:rPr>
          <w:sz w:val="24"/>
        </w:rPr>
      </w:pPr>
      <w:r w:rsidRPr="00BB55C2">
        <w:rPr>
          <w:sz w:val="24"/>
        </w:rPr>
        <w:t>Захлюпана Н., Кузьма І., Кутня Г. Морфологія: навчально-методичний посібник. – Львів, 2009.</w:t>
      </w:r>
    </w:p>
    <w:p w:rsidR="002B5B0D" w:rsidRPr="00BB55C2" w:rsidRDefault="002B5B0D" w:rsidP="002B5B0D">
      <w:pPr>
        <w:numPr>
          <w:ilvl w:val="0"/>
          <w:numId w:val="1"/>
        </w:numPr>
        <w:rPr>
          <w:sz w:val="24"/>
        </w:rPr>
      </w:pPr>
      <w:r w:rsidRPr="00BB55C2">
        <w:rPr>
          <w:sz w:val="24"/>
        </w:rPr>
        <w:t xml:space="preserve">Захлюпана Н.М., Кузьма І.Т., Кутня Г.В, </w:t>
      </w:r>
      <w:proofErr w:type="spellStart"/>
      <w:r w:rsidRPr="00BB55C2">
        <w:rPr>
          <w:sz w:val="24"/>
        </w:rPr>
        <w:t>Труш</w:t>
      </w:r>
      <w:proofErr w:type="spellEnd"/>
      <w:r w:rsidRPr="00BB55C2">
        <w:rPr>
          <w:sz w:val="24"/>
        </w:rPr>
        <w:t xml:space="preserve"> О.М. Морфологія: термінологічний словник-довідник. – Львів, 2014.</w:t>
      </w:r>
    </w:p>
    <w:p w:rsidR="002B5B0D" w:rsidRPr="00BB55C2" w:rsidRDefault="002B5B0D" w:rsidP="002B5B0D">
      <w:pPr>
        <w:numPr>
          <w:ilvl w:val="0"/>
          <w:numId w:val="1"/>
        </w:numPr>
        <w:rPr>
          <w:sz w:val="24"/>
        </w:rPr>
      </w:pPr>
      <w:r w:rsidRPr="00BB55C2">
        <w:rPr>
          <w:sz w:val="24"/>
        </w:rPr>
        <w:t>Сучасна українська мова. За редакцією О. Д. Пономарева. – К., 2001.</w:t>
      </w:r>
    </w:p>
    <w:p w:rsidR="002B5B0D" w:rsidRPr="00BB55C2" w:rsidRDefault="002B5B0D" w:rsidP="002B5B0D">
      <w:pPr>
        <w:numPr>
          <w:ilvl w:val="0"/>
          <w:numId w:val="1"/>
        </w:numPr>
        <w:rPr>
          <w:sz w:val="24"/>
        </w:rPr>
      </w:pPr>
      <w:r w:rsidRPr="00BB55C2">
        <w:rPr>
          <w:sz w:val="24"/>
        </w:rPr>
        <w:t>Курс сучасної української літературної мови. – Т. 1. – К., 1951.</w:t>
      </w:r>
    </w:p>
    <w:p w:rsidR="002B5B0D" w:rsidRPr="00BB55C2" w:rsidRDefault="002B5B0D" w:rsidP="002B5B0D">
      <w:pPr>
        <w:jc w:val="both"/>
        <w:rPr>
          <w:sz w:val="24"/>
        </w:rPr>
      </w:pPr>
    </w:p>
    <w:p w:rsidR="002B5B0D" w:rsidRPr="00BB55C2" w:rsidRDefault="002B5B0D" w:rsidP="002B5B0D">
      <w:pPr>
        <w:numPr>
          <w:ilvl w:val="0"/>
          <w:numId w:val="2"/>
        </w:numPr>
        <w:spacing w:before="100" w:beforeAutospacing="1" w:after="100" w:afterAutospacing="1"/>
        <w:ind w:left="840"/>
        <w:rPr>
          <w:sz w:val="24"/>
          <w:lang w:val="ru-RU"/>
        </w:rPr>
      </w:pPr>
      <w:r w:rsidRPr="00BB55C2">
        <w:rPr>
          <w:sz w:val="24"/>
          <w:lang w:val="ru-RU"/>
        </w:rPr>
        <w:t xml:space="preserve">КРИТЕРІЇ  УСПІШНОСТІ </w:t>
      </w:r>
    </w:p>
    <w:p w:rsidR="002B5B0D" w:rsidRPr="00BB55C2" w:rsidRDefault="002B5B0D" w:rsidP="002B5B0D">
      <w:pPr>
        <w:pStyle w:val="a3"/>
        <w:rPr>
          <w:lang w:val="uk-UA"/>
        </w:rPr>
      </w:pPr>
      <w:r w:rsidRPr="00BB55C2">
        <w:t> </w:t>
      </w:r>
      <w:r w:rsidRPr="00BB55C2">
        <w:rPr>
          <w:b/>
          <w:bCs/>
          <w:i/>
          <w:iCs/>
          <w:lang w:val="uk-UA"/>
        </w:rPr>
        <w:t>Розподілу балів, які отримують  студенти (для екзамену)</w:t>
      </w:r>
    </w:p>
    <w:tbl>
      <w:tblPr>
        <w:tblW w:w="7596"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118"/>
        <w:gridCol w:w="1516"/>
        <w:gridCol w:w="1500"/>
        <w:gridCol w:w="1455"/>
        <w:gridCol w:w="1408"/>
        <w:gridCol w:w="599"/>
      </w:tblGrid>
      <w:tr w:rsidR="002B5B0D" w:rsidRPr="00BB55C2" w:rsidTr="005E6FD6">
        <w:trPr>
          <w:tblCellSpacing w:w="0" w:type="dxa"/>
        </w:trPr>
        <w:tc>
          <w:tcPr>
            <w:tcW w:w="5589" w:type="dxa"/>
            <w:gridSpan w:val="4"/>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bookmarkStart w:id="3" w:name="0.1_table08"/>
            <w:bookmarkEnd w:id="3"/>
            <w:r w:rsidRPr="00BB55C2">
              <w:rPr>
                <w:sz w:val="24"/>
              </w:rPr>
              <w:t xml:space="preserve">Поточне тестування та самостійна робота </w:t>
            </w:r>
          </w:p>
          <w:p w:rsidR="002B5B0D" w:rsidRPr="00BB55C2" w:rsidRDefault="002B5B0D" w:rsidP="005E6FD6">
            <w:pPr>
              <w:rPr>
                <w:sz w:val="24"/>
              </w:rPr>
            </w:pPr>
          </w:p>
        </w:tc>
        <w:tc>
          <w:tcPr>
            <w:tcW w:w="1408"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jc w:val="center"/>
              <w:rPr>
                <w:sz w:val="24"/>
              </w:rPr>
            </w:pPr>
            <w:r w:rsidRPr="00BB55C2">
              <w:rPr>
                <w:sz w:val="24"/>
              </w:rPr>
              <w:t>Підсумковий</w:t>
            </w:r>
          </w:p>
          <w:p w:rsidR="002B5B0D" w:rsidRPr="00BB55C2" w:rsidRDefault="002B5B0D" w:rsidP="005E6FD6">
            <w:pPr>
              <w:rPr>
                <w:sz w:val="24"/>
              </w:rPr>
            </w:pPr>
            <w:r w:rsidRPr="00BB55C2">
              <w:rPr>
                <w:sz w:val="24"/>
              </w:rPr>
              <w:t>тест (екзамен)</w:t>
            </w:r>
          </w:p>
        </w:tc>
        <w:tc>
          <w:tcPr>
            <w:tcW w:w="0" w:type="auto"/>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rPr>
              <w:t>Сума</w:t>
            </w:r>
          </w:p>
        </w:tc>
      </w:tr>
      <w:tr w:rsidR="002B5B0D" w:rsidRPr="00BB55C2" w:rsidTr="005E6FD6">
        <w:trPr>
          <w:tblCellSpacing w:w="0" w:type="dxa"/>
        </w:trPr>
        <w:tc>
          <w:tcPr>
            <w:tcW w:w="1129"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rPr>
              <w:t xml:space="preserve">Змістовий </w:t>
            </w:r>
          </w:p>
          <w:p w:rsidR="002B5B0D" w:rsidRPr="00BB55C2" w:rsidRDefault="002B5B0D" w:rsidP="005E6FD6">
            <w:pPr>
              <w:rPr>
                <w:sz w:val="24"/>
              </w:rPr>
            </w:pPr>
            <w:r w:rsidRPr="00BB55C2">
              <w:rPr>
                <w:sz w:val="24"/>
              </w:rPr>
              <w:t>модуль 1</w:t>
            </w:r>
          </w:p>
          <w:p w:rsidR="002B5B0D" w:rsidRPr="00BB55C2" w:rsidRDefault="002B5B0D" w:rsidP="005E6FD6">
            <w:pPr>
              <w:rPr>
                <w:sz w:val="24"/>
              </w:rPr>
            </w:pPr>
            <w:r w:rsidRPr="00BB55C2">
              <w:rPr>
                <w:sz w:val="24"/>
              </w:rPr>
              <w:t>10 балів</w:t>
            </w:r>
          </w:p>
        </w:tc>
        <w:tc>
          <w:tcPr>
            <w:tcW w:w="1101"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pStyle w:val="a3"/>
              <w:spacing w:before="0" w:beforeAutospacing="0" w:after="0" w:afterAutospacing="0"/>
              <w:rPr>
                <w:lang w:val="uk-UA"/>
              </w:rPr>
            </w:pPr>
            <w:r w:rsidRPr="00BB55C2">
              <w:rPr>
                <w:lang w:val="uk-UA"/>
              </w:rPr>
              <w:t xml:space="preserve">Змістовий </w:t>
            </w:r>
          </w:p>
          <w:p w:rsidR="002B5B0D" w:rsidRPr="00BB55C2" w:rsidRDefault="002B5B0D" w:rsidP="005E6FD6">
            <w:pPr>
              <w:pStyle w:val="a3"/>
              <w:spacing w:before="0" w:beforeAutospacing="0" w:after="0" w:afterAutospacing="0"/>
              <w:rPr>
                <w:lang w:val="uk-UA"/>
              </w:rPr>
            </w:pPr>
            <w:r w:rsidRPr="00BB55C2">
              <w:rPr>
                <w:lang w:val="uk-UA"/>
              </w:rPr>
              <w:t>модуль 2</w:t>
            </w:r>
          </w:p>
          <w:p w:rsidR="002B5B0D" w:rsidRPr="00BB55C2" w:rsidRDefault="002B5B0D" w:rsidP="005E6FD6">
            <w:pPr>
              <w:pStyle w:val="a3"/>
              <w:spacing w:before="0" w:beforeAutospacing="0" w:after="0" w:afterAutospacing="0"/>
              <w:rPr>
                <w:lang w:val="uk-UA"/>
              </w:rPr>
            </w:pPr>
            <w:r w:rsidRPr="00BB55C2">
              <w:rPr>
                <w:lang w:val="uk-UA"/>
              </w:rPr>
              <w:t>15 балів</w:t>
            </w:r>
          </w:p>
        </w:tc>
        <w:tc>
          <w:tcPr>
            <w:tcW w:w="1679"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rPr>
              <w:t xml:space="preserve">Змістовий </w:t>
            </w:r>
          </w:p>
          <w:p w:rsidR="002B5B0D" w:rsidRPr="00BB55C2" w:rsidRDefault="002B5B0D" w:rsidP="005E6FD6">
            <w:pPr>
              <w:pStyle w:val="a3"/>
              <w:spacing w:before="0" w:beforeAutospacing="0" w:after="0" w:afterAutospacing="0"/>
              <w:rPr>
                <w:lang w:val="uk-UA"/>
              </w:rPr>
            </w:pPr>
            <w:r w:rsidRPr="00BB55C2">
              <w:rPr>
                <w:lang w:val="uk-UA"/>
              </w:rPr>
              <w:t>модуль 3</w:t>
            </w:r>
          </w:p>
          <w:p w:rsidR="002B5B0D" w:rsidRPr="00BB55C2" w:rsidRDefault="002B5B0D" w:rsidP="005E6FD6">
            <w:pPr>
              <w:pStyle w:val="a3"/>
              <w:spacing w:before="0" w:beforeAutospacing="0" w:after="0" w:afterAutospacing="0"/>
              <w:rPr>
                <w:lang w:val="uk-UA"/>
              </w:rPr>
            </w:pPr>
            <w:r w:rsidRPr="00BB55C2">
              <w:rPr>
                <w:lang w:val="uk-UA"/>
              </w:rPr>
              <w:t>10 балів</w:t>
            </w:r>
          </w:p>
        </w:tc>
        <w:tc>
          <w:tcPr>
            <w:tcW w:w="1680" w:type="dxa"/>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rPr>
              <w:t xml:space="preserve">Змістовий </w:t>
            </w:r>
          </w:p>
          <w:p w:rsidR="002B5B0D" w:rsidRPr="00BB55C2" w:rsidRDefault="002B5B0D" w:rsidP="005E6FD6">
            <w:pPr>
              <w:pStyle w:val="a3"/>
              <w:spacing w:before="0" w:beforeAutospacing="0" w:after="0" w:afterAutospacing="0"/>
              <w:rPr>
                <w:lang w:val="uk-UA"/>
              </w:rPr>
            </w:pPr>
            <w:r w:rsidRPr="00BB55C2">
              <w:rPr>
                <w:lang w:val="uk-UA"/>
              </w:rPr>
              <w:t>модуль 4</w:t>
            </w:r>
          </w:p>
          <w:p w:rsidR="002B5B0D" w:rsidRPr="00BB55C2" w:rsidRDefault="002B5B0D" w:rsidP="005E6FD6">
            <w:pPr>
              <w:pStyle w:val="a3"/>
              <w:spacing w:before="0" w:beforeAutospacing="0" w:after="0" w:afterAutospacing="0"/>
              <w:rPr>
                <w:lang w:val="uk-UA"/>
              </w:rPr>
            </w:pPr>
            <w:r w:rsidRPr="00BB55C2">
              <w:rPr>
                <w:lang w:val="uk-UA"/>
              </w:rPr>
              <w:t>15 балів</w:t>
            </w:r>
          </w:p>
        </w:tc>
        <w:tc>
          <w:tcPr>
            <w:tcW w:w="1408" w:type="dxa"/>
            <w:vMerge w:val="restart"/>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rPr>
              <w:t>50 балів</w:t>
            </w:r>
          </w:p>
        </w:tc>
        <w:tc>
          <w:tcPr>
            <w:tcW w:w="0" w:type="auto"/>
            <w:vMerge w:val="restart"/>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r w:rsidRPr="00BB55C2">
              <w:rPr>
                <w:sz w:val="24"/>
              </w:rPr>
              <w:t>100</w:t>
            </w:r>
          </w:p>
        </w:tc>
      </w:tr>
      <w:tr w:rsidR="002B5B0D" w:rsidRPr="00BB55C2" w:rsidTr="005E6FD6">
        <w:trPr>
          <w:trHeight w:val="1620"/>
          <w:tblCellSpacing w:w="0" w:type="dxa"/>
        </w:trPr>
        <w:tc>
          <w:tcPr>
            <w:tcW w:w="1129" w:type="dxa"/>
            <w:tcBorders>
              <w:top w:val="outset" w:sz="6" w:space="0" w:color="auto"/>
              <w:left w:val="outset" w:sz="6" w:space="0" w:color="auto"/>
              <w:right w:val="outset" w:sz="6" w:space="0" w:color="auto"/>
            </w:tcBorders>
          </w:tcPr>
          <w:p w:rsidR="002B5B0D" w:rsidRPr="00BB55C2" w:rsidRDefault="002B5B0D" w:rsidP="005E6FD6">
            <w:pPr>
              <w:rPr>
                <w:sz w:val="24"/>
              </w:rPr>
            </w:pPr>
            <w:r w:rsidRPr="00BB55C2">
              <w:rPr>
                <w:sz w:val="24"/>
              </w:rPr>
              <w:t> Іменник</w:t>
            </w:r>
          </w:p>
        </w:tc>
        <w:tc>
          <w:tcPr>
            <w:tcW w:w="1101" w:type="dxa"/>
            <w:tcBorders>
              <w:top w:val="outset" w:sz="6" w:space="0" w:color="auto"/>
              <w:left w:val="outset" w:sz="6" w:space="0" w:color="auto"/>
              <w:right w:val="outset" w:sz="6" w:space="0" w:color="auto"/>
            </w:tcBorders>
          </w:tcPr>
          <w:p w:rsidR="002B5B0D" w:rsidRPr="00BB55C2" w:rsidRDefault="002B5B0D" w:rsidP="005E6FD6">
            <w:pPr>
              <w:rPr>
                <w:sz w:val="24"/>
              </w:rPr>
            </w:pPr>
            <w:r w:rsidRPr="00BB55C2">
              <w:rPr>
                <w:sz w:val="24"/>
              </w:rPr>
              <w:t>  Прикметник,</w:t>
            </w:r>
          </w:p>
          <w:p w:rsidR="002B5B0D" w:rsidRPr="00BB55C2" w:rsidRDefault="002B5B0D" w:rsidP="005E6FD6">
            <w:pPr>
              <w:rPr>
                <w:sz w:val="24"/>
              </w:rPr>
            </w:pPr>
            <w:r w:rsidRPr="00BB55C2">
              <w:rPr>
                <w:sz w:val="24"/>
              </w:rPr>
              <w:t>числівник,</w:t>
            </w:r>
          </w:p>
          <w:p w:rsidR="002B5B0D" w:rsidRPr="00BB55C2" w:rsidRDefault="002B5B0D" w:rsidP="005E6FD6">
            <w:pPr>
              <w:rPr>
                <w:sz w:val="24"/>
              </w:rPr>
            </w:pPr>
            <w:r w:rsidRPr="00BB55C2">
              <w:rPr>
                <w:sz w:val="24"/>
              </w:rPr>
              <w:t>займенник</w:t>
            </w:r>
          </w:p>
        </w:tc>
        <w:tc>
          <w:tcPr>
            <w:tcW w:w="1679" w:type="dxa"/>
            <w:tcBorders>
              <w:top w:val="outset" w:sz="6" w:space="0" w:color="auto"/>
              <w:left w:val="outset" w:sz="6" w:space="0" w:color="auto"/>
              <w:right w:val="outset" w:sz="6" w:space="0" w:color="auto"/>
            </w:tcBorders>
          </w:tcPr>
          <w:p w:rsidR="002B5B0D" w:rsidRPr="00BB55C2" w:rsidRDefault="002B5B0D" w:rsidP="005E6FD6">
            <w:pPr>
              <w:rPr>
                <w:sz w:val="24"/>
              </w:rPr>
            </w:pPr>
            <w:r w:rsidRPr="00BB55C2">
              <w:rPr>
                <w:sz w:val="24"/>
              </w:rPr>
              <w:t>Дієслово,</w:t>
            </w:r>
          </w:p>
          <w:p w:rsidR="002B5B0D" w:rsidRPr="00BB55C2" w:rsidRDefault="002B5B0D" w:rsidP="005E6FD6">
            <w:pPr>
              <w:rPr>
                <w:sz w:val="24"/>
              </w:rPr>
            </w:pPr>
            <w:r w:rsidRPr="00BB55C2">
              <w:rPr>
                <w:sz w:val="24"/>
              </w:rPr>
              <w:t>прислівник</w:t>
            </w:r>
          </w:p>
        </w:tc>
        <w:tc>
          <w:tcPr>
            <w:tcW w:w="1680" w:type="dxa"/>
            <w:tcBorders>
              <w:top w:val="outset" w:sz="6" w:space="0" w:color="auto"/>
              <w:left w:val="outset" w:sz="6" w:space="0" w:color="auto"/>
              <w:right w:val="outset" w:sz="6" w:space="0" w:color="auto"/>
            </w:tcBorders>
          </w:tcPr>
          <w:p w:rsidR="002B5B0D" w:rsidRPr="00BB55C2" w:rsidRDefault="002B5B0D" w:rsidP="005E6FD6">
            <w:pPr>
              <w:rPr>
                <w:sz w:val="24"/>
              </w:rPr>
            </w:pPr>
            <w:r w:rsidRPr="00BB55C2">
              <w:rPr>
                <w:sz w:val="24"/>
              </w:rPr>
              <w:t> </w:t>
            </w:r>
          </w:p>
          <w:p w:rsidR="002B5B0D" w:rsidRPr="00BB55C2" w:rsidRDefault="002B5B0D" w:rsidP="005E6FD6">
            <w:pPr>
              <w:rPr>
                <w:sz w:val="24"/>
              </w:rPr>
            </w:pPr>
            <w:r w:rsidRPr="00BB55C2">
              <w:rPr>
                <w:sz w:val="24"/>
              </w:rPr>
              <w:t>Службові</w:t>
            </w:r>
          </w:p>
          <w:p w:rsidR="002B5B0D" w:rsidRPr="00BB55C2" w:rsidRDefault="002B5B0D" w:rsidP="005E6FD6">
            <w:pPr>
              <w:rPr>
                <w:sz w:val="24"/>
              </w:rPr>
            </w:pPr>
            <w:r w:rsidRPr="00BB55C2">
              <w:rPr>
                <w:sz w:val="24"/>
              </w:rPr>
              <w:t>частини мови</w:t>
            </w:r>
          </w:p>
        </w:tc>
        <w:tc>
          <w:tcPr>
            <w:tcW w:w="1408" w:type="dxa"/>
            <w:vMerge/>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p>
        </w:tc>
        <w:tc>
          <w:tcPr>
            <w:tcW w:w="0" w:type="auto"/>
            <w:vMerge/>
            <w:tcBorders>
              <w:top w:val="outset" w:sz="6" w:space="0" w:color="auto"/>
              <w:left w:val="outset" w:sz="6" w:space="0" w:color="auto"/>
              <w:bottom w:val="outset" w:sz="6" w:space="0" w:color="auto"/>
              <w:right w:val="outset" w:sz="6" w:space="0" w:color="auto"/>
            </w:tcBorders>
          </w:tcPr>
          <w:p w:rsidR="002B5B0D" w:rsidRPr="00BB55C2" w:rsidRDefault="002B5B0D" w:rsidP="005E6FD6">
            <w:pPr>
              <w:rPr>
                <w:sz w:val="24"/>
              </w:rPr>
            </w:pPr>
          </w:p>
        </w:tc>
      </w:tr>
    </w:tbl>
    <w:p w:rsidR="002B5B0D" w:rsidRPr="00BB55C2" w:rsidRDefault="002B5B0D" w:rsidP="002B5B0D">
      <w:pPr>
        <w:rPr>
          <w:sz w:val="24"/>
        </w:rPr>
      </w:pPr>
      <w:r w:rsidRPr="00BB55C2">
        <w:rPr>
          <w:sz w:val="24"/>
        </w:rPr>
        <w:t> </w:t>
      </w:r>
    </w:p>
    <w:p w:rsidR="002B5B0D" w:rsidRPr="00BB55C2" w:rsidRDefault="002B5B0D" w:rsidP="002B5B0D">
      <w:pPr>
        <w:spacing w:line="276" w:lineRule="auto"/>
        <w:jc w:val="center"/>
        <w:rPr>
          <w:b/>
          <w:sz w:val="24"/>
        </w:rPr>
      </w:pPr>
      <w:r w:rsidRPr="00BB55C2">
        <w:rPr>
          <w:sz w:val="24"/>
        </w:rPr>
        <w:t>   </w:t>
      </w:r>
      <w:r w:rsidRPr="00BB55C2">
        <w:rPr>
          <w:b/>
          <w:sz w:val="24"/>
        </w:rPr>
        <w:t xml:space="preserve">Шкала оцінювання: вузу, національна та </w:t>
      </w:r>
      <w:r w:rsidRPr="00BB55C2">
        <w:rPr>
          <w:b/>
          <w:sz w:val="24"/>
          <w:lang w:val="en-US"/>
        </w:rPr>
        <w:t>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1875"/>
        <w:gridCol w:w="720"/>
        <w:gridCol w:w="3673"/>
        <w:gridCol w:w="2190"/>
      </w:tblGrid>
      <w:tr w:rsidR="002B5B0D" w:rsidRPr="00BB55C2" w:rsidTr="005E6FD6">
        <w:trPr>
          <w:trHeight w:val="270"/>
        </w:trPr>
        <w:tc>
          <w:tcPr>
            <w:tcW w:w="1005" w:type="dxa"/>
            <w:vMerge w:val="restart"/>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proofErr w:type="spellStart"/>
            <w:r w:rsidRPr="00BB55C2">
              <w:rPr>
                <w:sz w:val="24"/>
                <w:lang w:val="en-US"/>
              </w:rPr>
              <w:t>Оцінка</w:t>
            </w:r>
            <w:proofErr w:type="spellEnd"/>
          </w:p>
          <w:p w:rsidR="002B5B0D" w:rsidRPr="00BB55C2" w:rsidRDefault="002B5B0D" w:rsidP="005E6FD6">
            <w:pPr>
              <w:spacing w:line="276" w:lineRule="auto"/>
              <w:jc w:val="center"/>
              <w:rPr>
                <w:sz w:val="24"/>
                <w:lang w:val="en-US"/>
              </w:rPr>
            </w:pPr>
            <w:r w:rsidRPr="00BB55C2">
              <w:rPr>
                <w:sz w:val="24"/>
                <w:lang w:val="en-US"/>
              </w:rPr>
              <w:t>ECTS</w:t>
            </w:r>
          </w:p>
          <w:p w:rsidR="002B5B0D" w:rsidRPr="00BB55C2" w:rsidRDefault="002B5B0D" w:rsidP="005E6FD6">
            <w:pPr>
              <w:spacing w:line="276" w:lineRule="auto"/>
              <w:rPr>
                <w:sz w:val="24"/>
              </w:rPr>
            </w:pPr>
          </w:p>
        </w:tc>
        <w:tc>
          <w:tcPr>
            <w:tcW w:w="1875" w:type="dxa"/>
            <w:vMerge w:val="restart"/>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r w:rsidRPr="00BB55C2">
              <w:rPr>
                <w:sz w:val="24"/>
              </w:rPr>
              <w:t>Оцінка в балах</w:t>
            </w:r>
          </w:p>
        </w:tc>
        <w:tc>
          <w:tcPr>
            <w:tcW w:w="6583" w:type="dxa"/>
            <w:gridSpan w:val="3"/>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jc w:val="center"/>
              <w:rPr>
                <w:sz w:val="24"/>
              </w:rPr>
            </w:pPr>
            <w:r w:rsidRPr="00BB55C2">
              <w:rPr>
                <w:sz w:val="24"/>
              </w:rPr>
              <w:t>За національною шкалою</w:t>
            </w:r>
          </w:p>
        </w:tc>
      </w:tr>
      <w:tr w:rsidR="002B5B0D" w:rsidRPr="00BB55C2" w:rsidTr="005E6FD6">
        <w:trPr>
          <w:trHeight w:val="356"/>
        </w:trPr>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rPr>
            </w:pPr>
          </w:p>
        </w:tc>
        <w:tc>
          <w:tcPr>
            <w:tcW w:w="4393" w:type="dxa"/>
            <w:gridSpan w:val="2"/>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r w:rsidRPr="00BB55C2">
              <w:rPr>
                <w:sz w:val="24"/>
              </w:rPr>
              <w:t>Екзаменаційна оцінка, оцінка з диференційованого заліку (+50 балів до поточного тестування)</w:t>
            </w:r>
          </w:p>
        </w:tc>
        <w:tc>
          <w:tcPr>
            <w:tcW w:w="2190"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p>
          <w:p w:rsidR="002B5B0D" w:rsidRPr="00BB55C2" w:rsidRDefault="002B5B0D" w:rsidP="005E6FD6">
            <w:pPr>
              <w:spacing w:line="276" w:lineRule="auto"/>
              <w:rPr>
                <w:sz w:val="24"/>
              </w:rPr>
            </w:pPr>
            <w:r w:rsidRPr="00BB55C2">
              <w:rPr>
                <w:sz w:val="24"/>
              </w:rPr>
              <w:t xml:space="preserve">     іспит </w:t>
            </w:r>
          </w:p>
        </w:tc>
      </w:tr>
      <w:tr w:rsidR="002B5B0D" w:rsidRPr="00BB55C2" w:rsidTr="005E6FD6">
        <w:trPr>
          <w:trHeight w:val="450"/>
        </w:trPr>
        <w:tc>
          <w:tcPr>
            <w:tcW w:w="100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rPr>
              <w:t>А</w:t>
            </w:r>
          </w:p>
        </w:tc>
        <w:tc>
          <w:tcPr>
            <w:tcW w:w="187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 xml:space="preserve">90 – 100 </w:t>
            </w:r>
          </w:p>
        </w:tc>
        <w:tc>
          <w:tcPr>
            <w:tcW w:w="720"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5</w:t>
            </w:r>
          </w:p>
        </w:tc>
        <w:tc>
          <w:tcPr>
            <w:tcW w:w="3673"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proofErr w:type="spellStart"/>
            <w:r w:rsidRPr="00BB55C2">
              <w:rPr>
                <w:sz w:val="24"/>
                <w:lang w:val="en-US"/>
              </w:rPr>
              <w:t>Відмінно</w:t>
            </w:r>
            <w:proofErr w:type="spellEnd"/>
          </w:p>
        </w:tc>
        <w:tc>
          <w:tcPr>
            <w:tcW w:w="2190" w:type="dxa"/>
            <w:vMerge w:val="restart"/>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p>
          <w:p w:rsidR="002B5B0D" w:rsidRPr="00BB55C2" w:rsidRDefault="002B5B0D" w:rsidP="005E6FD6">
            <w:pPr>
              <w:spacing w:line="276" w:lineRule="auto"/>
              <w:rPr>
                <w:sz w:val="24"/>
              </w:rPr>
            </w:pPr>
          </w:p>
          <w:p w:rsidR="002B5B0D" w:rsidRPr="00BB55C2" w:rsidRDefault="002B5B0D" w:rsidP="005E6FD6">
            <w:pPr>
              <w:spacing w:line="276" w:lineRule="auto"/>
              <w:rPr>
                <w:sz w:val="24"/>
              </w:rPr>
            </w:pPr>
          </w:p>
          <w:p w:rsidR="002B5B0D" w:rsidRPr="00BB55C2" w:rsidRDefault="002B5B0D" w:rsidP="005E6FD6">
            <w:pPr>
              <w:spacing w:line="276" w:lineRule="auto"/>
              <w:rPr>
                <w:sz w:val="24"/>
              </w:rPr>
            </w:pPr>
          </w:p>
        </w:tc>
      </w:tr>
      <w:tr w:rsidR="002B5B0D" w:rsidRPr="00BB55C2" w:rsidTr="005E6FD6">
        <w:trPr>
          <w:trHeight w:val="525"/>
        </w:trPr>
        <w:tc>
          <w:tcPr>
            <w:tcW w:w="100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lastRenderedPageBreak/>
              <w:t>B</w:t>
            </w:r>
          </w:p>
        </w:tc>
        <w:tc>
          <w:tcPr>
            <w:tcW w:w="187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 xml:space="preserve">81 – 89 </w:t>
            </w:r>
          </w:p>
        </w:tc>
        <w:tc>
          <w:tcPr>
            <w:tcW w:w="720" w:type="dxa"/>
            <w:vMerge w:val="restart"/>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p>
          <w:p w:rsidR="002B5B0D" w:rsidRPr="00BB55C2" w:rsidRDefault="002B5B0D" w:rsidP="005E6FD6">
            <w:pPr>
              <w:spacing w:line="276" w:lineRule="auto"/>
              <w:rPr>
                <w:sz w:val="24"/>
                <w:lang w:val="en-US"/>
              </w:rPr>
            </w:pPr>
            <w:r w:rsidRPr="00BB55C2">
              <w:rPr>
                <w:sz w:val="24"/>
                <w:lang w:val="en-US"/>
              </w:rPr>
              <w:t>4</w:t>
            </w:r>
          </w:p>
        </w:tc>
        <w:tc>
          <w:tcPr>
            <w:tcW w:w="3673"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r w:rsidRPr="00BB55C2">
              <w:rPr>
                <w:sz w:val="24"/>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rPr>
            </w:pPr>
          </w:p>
        </w:tc>
      </w:tr>
      <w:tr w:rsidR="002B5B0D" w:rsidRPr="00BB55C2" w:rsidTr="005E6FD6">
        <w:trPr>
          <w:trHeight w:val="525"/>
        </w:trPr>
        <w:tc>
          <w:tcPr>
            <w:tcW w:w="100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lastRenderedPageBreak/>
              <w:t>C</w:t>
            </w:r>
          </w:p>
        </w:tc>
        <w:tc>
          <w:tcPr>
            <w:tcW w:w="187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 xml:space="preserve">71 – 80 </w:t>
            </w: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lang w:val="en-US"/>
              </w:rPr>
            </w:pPr>
          </w:p>
        </w:tc>
        <w:tc>
          <w:tcPr>
            <w:tcW w:w="3673"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r w:rsidRPr="00BB55C2">
              <w:rPr>
                <w:sz w:val="24"/>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rPr>
            </w:pPr>
          </w:p>
        </w:tc>
      </w:tr>
      <w:tr w:rsidR="002B5B0D" w:rsidRPr="00BB55C2" w:rsidTr="005E6FD6">
        <w:trPr>
          <w:trHeight w:val="540"/>
        </w:trPr>
        <w:tc>
          <w:tcPr>
            <w:tcW w:w="100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D</w:t>
            </w:r>
          </w:p>
        </w:tc>
        <w:tc>
          <w:tcPr>
            <w:tcW w:w="187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 xml:space="preserve">61 – 70 </w:t>
            </w:r>
          </w:p>
        </w:tc>
        <w:tc>
          <w:tcPr>
            <w:tcW w:w="720" w:type="dxa"/>
            <w:vMerge w:val="restart"/>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p>
          <w:p w:rsidR="002B5B0D" w:rsidRPr="00BB55C2" w:rsidRDefault="002B5B0D" w:rsidP="005E6FD6">
            <w:pPr>
              <w:spacing w:line="276" w:lineRule="auto"/>
              <w:rPr>
                <w:sz w:val="24"/>
                <w:lang w:val="en-US"/>
              </w:rPr>
            </w:pPr>
            <w:r w:rsidRPr="00BB55C2">
              <w:rPr>
                <w:sz w:val="24"/>
                <w:lang w:val="en-US"/>
              </w:rPr>
              <w:t>3</w:t>
            </w:r>
          </w:p>
        </w:tc>
        <w:tc>
          <w:tcPr>
            <w:tcW w:w="3673"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r w:rsidRPr="00BB55C2">
              <w:rPr>
                <w:sz w:val="24"/>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rPr>
            </w:pPr>
          </w:p>
        </w:tc>
      </w:tr>
      <w:tr w:rsidR="002B5B0D" w:rsidRPr="00BB55C2" w:rsidTr="005E6FD6">
        <w:trPr>
          <w:trHeight w:val="525"/>
        </w:trPr>
        <w:tc>
          <w:tcPr>
            <w:tcW w:w="100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E</w:t>
            </w:r>
          </w:p>
        </w:tc>
        <w:tc>
          <w:tcPr>
            <w:tcW w:w="1875"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lang w:val="en-US"/>
              </w:rPr>
            </w:pPr>
            <w:r w:rsidRPr="00BB55C2">
              <w:rPr>
                <w:sz w:val="24"/>
                <w:lang w:val="en-US"/>
              </w:rPr>
              <w:t>51 - 60</w:t>
            </w: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lang w:val="en-US"/>
              </w:rPr>
            </w:pPr>
          </w:p>
        </w:tc>
        <w:tc>
          <w:tcPr>
            <w:tcW w:w="3673" w:type="dxa"/>
            <w:tcBorders>
              <w:top w:val="single" w:sz="4" w:space="0" w:color="auto"/>
              <w:left w:val="single" w:sz="4" w:space="0" w:color="auto"/>
              <w:bottom w:val="single" w:sz="4" w:space="0" w:color="auto"/>
              <w:right w:val="single" w:sz="4" w:space="0" w:color="auto"/>
            </w:tcBorders>
          </w:tcPr>
          <w:p w:rsidR="002B5B0D" w:rsidRPr="00BB55C2" w:rsidRDefault="002B5B0D" w:rsidP="005E6FD6">
            <w:pPr>
              <w:spacing w:line="276" w:lineRule="auto"/>
              <w:rPr>
                <w:sz w:val="24"/>
              </w:rPr>
            </w:pPr>
            <w:r w:rsidRPr="00BB55C2">
              <w:rPr>
                <w:sz w:val="24"/>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2B5B0D" w:rsidRPr="00BB55C2" w:rsidRDefault="002B5B0D" w:rsidP="005E6FD6">
            <w:pPr>
              <w:spacing w:line="276" w:lineRule="auto"/>
              <w:rPr>
                <w:sz w:val="24"/>
              </w:rPr>
            </w:pPr>
          </w:p>
        </w:tc>
      </w:tr>
    </w:tbl>
    <w:p w:rsidR="002B5B0D" w:rsidRPr="00BB55C2" w:rsidRDefault="002B5B0D" w:rsidP="002B5B0D">
      <w:pPr>
        <w:spacing w:line="276" w:lineRule="auto"/>
        <w:contextualSpacing/>
        <w:jc w:val="both"/>
        <w:rPr>
          <w:b/>
          <w:sz w:val="24"/>
        </w:rPr>
      </w:pPr>
    </w:p>
    <w:p w:rsidR="002B5B0D" w:rsidRPr="00BB55C2" w:rsidRDefault="002B5B0D" w:rsidP="002B5B0D">
      <w:pPr>
        <w:spacing w:line="276" w:lineRule="auto"/>
        <w:contextualSpacing/>
        <w:jc w:val="both"/>
        <w:rPr>
          <w:b/>
          <w:spacing w:val="-12"/>
          <w:sz w:val="24"/>
        </w:rPr>
      </w:pPr>
      <w:r w:rsidRPr="00BB55C2">
        <w:rPr>
          <w:b/>
          <w:spacing w:val="-12"/>
          <w:sz w:val="24"/>
        </w:rPr>
        <w:t>Критерії оцінювання</w:t>
      </w:r>
    </w:p>
    <w:p w:rsidR="002B5B0D" w:rsidRPr="00BB55C2" w:rsidRDefault="002B5B0D" w:rsidP="002B5B0D">
      <w:pPr>
        <w:spacing w:line="276" w:lineRule="auto"/>
        <w:contextualSpacing/>
        <w:jc w:val="both"/>
        <w:rPr>
          <w:b/>
          <w:spacing w:val="-12"/>
          <w:sz w:val="24"/>
        </w:rPr>
      </w:pPr>
      <w:r w:rsidRPr="00BB55C2">
        <w:rPr>
          <w:b/>
          <w:spacing w:val="-12"/>
          <w:sz w:val="24"/>
        </w:rPr>
        <w:t>А      91-100 балів     5       відмінно</w:t>
      </w:r>
    </w:p>
    <w:p w:rsidR="002B5B0D" w:rsidRPr="00BB55C2" w:rsidRDefault="002B5B0D" w:rsidP="002B5B0D">
      <w:pPr>
        <w:pStyle w:val="a4"/>
        <w:numPr>
          <w:ilvl w:val="0"/>
          <w:numId w:val="5"/>
        </w:numPr>
        <w:spacing w:line="276" w:lineRule="auto"/>
        <w:ind w:left="0"/>
        <w:jc w:val="both"/>
        <w:rPr>
          <w:b/>
          <w:spacing w:val="-12"/>
        </w:rPr>
      </w:pPr>
      <w:proofErr w:type="spellStart"/>
      <w:r w:rsidRPr="00BB55C2">
        <w:rPr>
          <w:spacing w:val="-12"/>
        </w:rPr>
        <w:t>глибоке</w:t>
      </w:r>
      <w:proofErr w:type="spellEnd"/>
      <w:r w:rsidRPr="00BB55C2">
        <w:rPr>
          <w:spacing w:val="-12"/>
        </w:rPr>
        <w:t xml:space="preserve"> </w:t>
      </w:r>
      <w:proofErr w:type="spellStart"/>
      <w:r w:rsidRPr="00BB55C2">
        <w:rPr>
          <w:spacing w:val="-12"/>
        </w:rPr>
        <w:t>знання</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розуміння</w:t>
      </w:r>
      <w:proofErr w:type="spellEnd"/>
      <w:r w:rsidRPr="00BB55C2">
        <w:rPr>
          <w:spacing w:val="-12"/>
        </w:rPr>
        <w:t xml:space="preserve">  теоретичного </w:t>
      </w:r>
      <w:proofErr w:type="spellStart"/>
      <w:r w:rsidRPr="00BB55C2">
        <w:rPr>
          <w:spacing w:val="-12"/>
        </w:rPr>
        <w:t>матеріалу</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proofErr w:type="gramStart"/>
      <w:r w:rsidRPr="00BB55C2">
        <w:rPr>
          <w:spacing w:val="-12"/>
        </w:rPr>
        <w:t>вс</w:t>
      </w:r>
      <w:proofErr w:type="gramEnd"/>
      <w:r w:rsidRPr="00BB55C2">
        <w:rPr>
          <w:spacing w:val="-12"/>
        </w:rPr>
        <w:t>іх</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засвоєння</w:t>
      </w:r>
      <w:proofErr w:type="spellEnd"/>
      <w:r w:rsidRPr="00BB55C2">
        <w:rPr>
          <w:spacing w:val="-12"/>
        </w:rPr>
        <w:t xml:space="preserve"> тем, </w:t>
      </w:r>
      <w:proofErr w:type="spellStart"/>
      <w:r w:rsidRPr="00BB55C2">
        <w:rPr>
          <w:spacing w:val="-12"/>
        </w:rPr>
        <w:t>винесених</w:t>
      </w:r>
      <w:proofErr w:type="spellEnd"/>
      <w:r w:rsidRPr="00BB55C2">
        <w:rPr>
          <w:spacing w:val="-12"/>
        </w:rPr>
        <w:t xml:space="preserve"> на </w:t>
      </w:r>
      <w:proofErr w:type="spellStart"/>
      <w:r w:rsidRPr="00BB55C2">
        <w:rPr>
          <w:spacing w:val="-12"/>
        </w:rPr>
        <w:t>самостійне</w:t>
      </w:r>
      <w:proofErr w:type="spellEnd"/>
      <w:r w:rsidRPr="00BB55C2">
        <w:rPr>
          <w:spacing w:val="-12"/>
        </w:rPr>
        <w:t xml:space="preserve"> </w:t>
      </w:r>
      <w:proofErr w:type="spellStart"/>
      <w:r w:rsidRPr="00BB55C2">
        <w:rPr>
          <w:spacing w:val="-12"/>
        </w:rPr>
        <w:t>опрацювання</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proofErr w:type="gramStart"/>
      <w:r w:rsidRPr="00BB55C2">
        <w:rPr>
          <w:spacing w:val="-12"/>
        </w:rPr>
        <w:t>вс</w:t>
      </w:r>
      <w:proofErr w:type="gramEnd"/>
      <w:r w:rsidRPr="00BB55C2">
        <w:rPr>
          <w:spacing w:val="-12"/>
        </w:rPr>
        <w:t>іх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висока</w:t>
      </w:r>
      <w:proofErr w:type="spellEnd"/>
      <w:r w:rsidRPr="00BB55C2">
        <w:rPr>
          <w:spacing w:val="-12"/>
        </w:rPr>
        <w:t xml:space="preserve"> </w:t>
      </w: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 xml:space="preserve"> (</w:t>
      </w:r>
      <w:proofErr w:type="spellStart"/>
      <w:r w:rsidRPr="00BB55C2">
        <w:rPr>
          <w:spacing w:val="-12"/>
        </w:rPr>
        <w:t>відповіді</w:t>
      </w:r>
      <w:proofErr w:type="spellEnd"/>
      <w:r w:rsidRPr="00BB55C2">
        <w:rPr>
          <w:spacing w:val="-12"/>
        </w:rPr>
        <w:t xml:space="preserve">, </w:t>
      </w:r>
      <w:proofErr w:type="spellStart"/>
      <w:r w:rsidRPr="00BB55C2">
        <w:rPr>
          <w:spacing w:val="-12"/>
        </w:rPr>
        <w:t>доповнення</w:t>
      </w:r>
      <w:proofErr w:type="spellEnd"/>
      <w:r w:rsidRPr="00BB55C2">
        <w:rPr>
          <w:spacing w:val="-12"/>
        </w:rPr>
        <w:t xml:space="preserve"> </w:t>
      </w:r>
      <w:proofErr w:type="spellStart"/>
      <w:r w:rsidRPr="00BB55C2">
        <w:rPr>
          <w:spacing w:val="-12"/>
        </w:rPr>
        <w:t>тощо</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успішне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(25-30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w:t>
      </w:r>
      <w:proofErr w:type="spellStart"/>
      <w:r w:rsidRPr="00BB55C2">
        <w:rPr>
          <w:spacing w:val="-12"/>
        </w:rPr>
        <w:t>максимальних</w:t>
      </w:r>
      <w:proofErr w:type="spellEnd"/>
      <w:r w:rsidRPr="00BB55C2">
        <w:rPr>
          <w:spacing w:val="-12"/>
        </w:rPr>
        <w:t xml:space="preserve"> 30);</w:t>
      </w:r>
    </w:p>
    <w:p w:rsidR="002B5B0D" w:rsidRPr="00BB55C2" w:rsidRDefault="002B5B0D" w:rsidP="002B5B0D">
      <w:pPr>
        <w:pStyle w:val="a4"/>
        <w:numPr>
          <w:ilvl w:val="0"/>
          <w:numId w:val="5"/>
        </w:numPr>
        <w:spacing w:line="276" w:lineRule="auto"/>
        <w:ind w:left="0"/>
        <w:jc w:val="both"/>
        <w:rPr>
          <w:spacing w:val="-12"/>
        </w:rPr>
      </w:pPr>
      <w:r w:rsidRPr="00BB55C2">
        <w:rPr>
          <w:spacing w:val="-12"/>
        </w:rPr>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комплексний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А.</w:t>
      </w:r>
    </w:p>
    <w:p w:rsidR="002B5B0D" w:rsidRPr="00BB55C2" w:rsidRDefault="002B5B0D" w:rsidP="002B5B0D">
      <w:pPr>
        <w:pStyle w:val="a4"/>
        <w:spacing w:line="276" w:lineRule="auto"/>
        <w:ind w:left="0"/>
        <w:jc w:val="both"/>
        <w:rPr>
          <w:b/>
          <w:spacing w:val="-12"/>
        </w:rPr>
      </w:pPr>
      <w:r w:rsidRPr="00BB55C2">
        <w:rPr>
          <w:b/>
          <w:spacing w:val="-12"/>
          <w:lang w:val="uk-UA"/>
        </w:rPr>
        <w:t>В</w:t>
      </w:r>
      <w:r w:rsidRPr="00BB55C2">
        <w:rPr>
          <w:b/>
          <w:spacing w:val="-12"/>
        </w:rPr>
        <w:t xml:space="preserve">    81-90 </w:t>
      </w:r>
      <w:proofErr w:type="spellStart"/>
      <w:r w:rsidRPr="00BB55C2">
        <w:rPr>
          <w:b/>
          <w:spacing w:val="-12"/>
        </w:rPr>
        <w:t>балів</w:t>
      </w:r>
      <w:proofErr w:type="spellEnd"/>
      <w:r w:rsidRPr="00BB55C2">
        <w:rPr>
          <w:b/>
          <w:spacing w:val="-12"/>
        </w:rPr>
        <w:t xml:space="preserve">     4      </w:t>
      </w:r>
      <w:proofErr w:type="spellStart"/>
      <w:r w:rsidRPr="00BB55C2">
        <w:rPr>
          <w:b/>
          <w:spacing w:val="-12"/>
        </w:rPr>
        <w:t>дуже</w:t>
      </w:r>
      <w:proofErr w:type="spellEnd"/>
      <w:r w:rsidRPr="00BB55C2">
        <w:rPr>
          <w:b/>
          <w:spacing w:val="-12"/>
        </w:rPr>
        <w:t xml:space="preserve"> добре</w:t>
      </w:r>
    </w:p>
    <w:p w:rsidR="002B5B0D" w:rsidRPr="00BB55C2" w:rsidRDefault="002B5B0D" w:rsidP="002B5B0D">
      <w:pPr>
        <w:pStyle w:val="a4"/>
        <w:numPr>
          <w:ilvl w:val="0"/>
          <w:numId w:val="5"/>
        </w:numPr>
        <w:spacing w:line="276" w:lineRule="auto"/>
        <w:ind w:hanging="1491"/>
        <w:jc w:val="both"/>
        <w:rPr>
          <w:spacing w:val="-12"/>
        </w:rPr>
      </w:pPr>
      <w:proofErr w:type="spellStart"/>
      <w:r w:rsidRPr="00BB55C2">
        <w:rPr>
          <w:spacing w:val="-12"/>
        </w:rPr>
        <w:t>ґрунтовне</w:t>
      </w:r>
      <w:proofErr w:type="spellEnd"/>
      <w:r w:rsidRPr="00BB55C2">
        <w:rPr>
          <w:spacing w:val="-12"/>
        </w:rPr>
        <w:t xml:space="preserve"> </w:t>
      </w:r>
      <w:proofErr w:type="spellStart"/>
      <w:r w:rsidRPr="00BB55C2">
        <w:rPr>
          <w:spacing w:val="-12"/>
        </w:rPr>
        <w:t>знання</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питань</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proofErr w:type="gramStart"/>
      <w:r w:rsidRPr="00BB55C2">
        <w:rPr>
          <w:spacing w:val="-12"/>
        </w:rPr>
        <w:t>вс</w:t>
      </w:r>
      <w:proofErr w:type="gramEnd"/>
      <w:r w:rsidRPr="00BB55C2">
        <w:rPr>
          <w:spacing w:val="-12"/>
        </w:rPr>
        <w:t>іх</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та </w:t>
      </w:r>
      <w:proofErr w:type="spellStart"/>
      <w:r w:rsidRPr="00BB55C2">
        <w:rPr>
          <w:spacing w:val="-12"/>
        </w:rPr>
        <w:t>основних</w:t>
      </w:r>
      <w:proofErr w:type="spellEnd"/>
      <w:r w:rsidRPr="00BB55C2">
        <w:rPr>
          <w:spacing w:val="-12"/>
        </w:rPr>
        <w:t xml:space="preserve">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достатня</w:t>
      </w:r>
      <w:proofErr w:type="spellEnd"/>
      <w:r w:rsidRPr="00BB55C2">
        <w:rPr>
          <w:spacing w:val="-12"/>
        </w:rPr>
        <w:t xml:space="preserve"> </w:t>
      </w: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успішне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(23-25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w:t>
      </w:r>
      <w:proofErr w:type="spellStart"/>
      <w:r w:rsidRPr="00BB55C2">
        <w:rPr>
          <w:spacing w:val="-12"/>
        </w:rPr>
        <w:t>максимальних</w:t>
      </w:r>
      <w:proofErr w:type="spellEnd"/>
      <w:r w:rsidRPr="00BB55C2">
        <w:rPr>
          <w:spacing w:val="-12"/>
        </w:rPr>
        <w:t xml:space="preserve">   30);</w:t>
      </w:r>
    </w:p>
    <w:p w:rsidR="002B5B0D" w:rsidRPr="00BB55C2" w:rsidRDefault="002B5B0D" w:rsidP="002B5B0D">
      <w:pPr>
        <w:pStyle w:val="a4"/>
        <w:numPr>
          <w:ilvl w:val="0"/>
          <w:numId w:val="5"/>
        </w:numPr>
        <w:spacing w:line="276" w:lineRule="auto"/>
        <w:ind w:left="0"/>
        <w:jc w:val="both"/>
        <w:rPr>
          <w:spacing w:val="-12"/>
        </w:rPr>
      </w:pPr>
      <w:r w:rsidRPr="00BB55C2">
        <w:rPr>
          <w:spacing w:val="-12"/>
        </w:rPr>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комплексний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Б</w:t>
      </w:r>
      <w:r w:rsidRPr="00BB55C2">
        <w:rPr>
          <w:spacing w:val="-12"/>
        </w:rPr>
        <w:t xml:space="preserve">. </w:t>
      </w:r>
    </w:p>
    <w:p w:rsidR="002B5B0D" w:rsidRPr="00BB55C2" w:rsidRDefault="002B5B0D" w:rsidP="002B5B0D">
      <w:pPr>
        <w:spacing w:line="276" w:lineRule="auto"/>
        <w:contextualSpacing/>
        <w:jc w:val="both"/>
        <w:rPr>
          <w:b/>
          <w:spacing w:val="-12"/>
          <w:sz w:val="24"/>
        </w:rPr>
      </w:pPr>
      <w:r w:rsidRPr="00BB55C2">
        <w:rPr>
          <w:b/>
          <w:spacing w:val="-12"/>
          <w:sz w:val="24"/>
        </w:rPr>
        <w:t>С     71-80 балів     4     добре</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достатнє</w:t>
      </w:r>
      <w:proofErr w:type="spellEnd"/>
      <w:r w:rsidRPr="00BB55C2">
        <w:rPr>
          <w:spacing w:val="-12"/>
        </w:rPr>
        <w:t xml:space="preserve"> </w:t>
      </w:r>
      <w:proofErr w:type="spellStart"/>
      <w:r w:rsidRPr="00BB55C2">
        <w:rPr>
          <w:spacing w:val="-12"/>
        </w:rPr>
        <w:t>засвоєння</w:t>
      </w:r>
      <w:proofErr w:type="spellEnd"/>
      <w:r w:rsidRPr="00BB55C2">
        <w:rPr>
          <w:spacing w:val="-12"/>
        </w:rPr>
        <w:t xml:space="preserve"> теоретичного </w:t>
      </w:r>
      <w:proofErr w:type="spellStart"/>
      <w:r w:rsidRPr="00BB55C2">
        <w:rPr>
          <w:spacing w:val="-12"/>
        </w:rPr>
        <w:t>матеріалу</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та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більшої</w:t>
      </w:r>
      <w:proofErr w:type="spellEnd"/>
      <w:r w:rsidRPr="00BB55C2">
        <w:rPr>
          <w:spacing w:val="-12"/>
        </w:rPr>
        <w:t xml:space="preserve"> </w:t>
      </w:r>
      <w:proofErr w:type="spellStart"/>
      <w:r w:rsidRPr="00BB55C2">
        <w:rPr>
          <w:spacing w:val="-12"/>
        </w:rPr>
        <w:t>частини</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rPr>
      </w:pPr>
      <w:proofErr w:type="spellStart"/>
      <w:r w:rsidRPr="00BB55C2">
        <w:rPr>
          <w:spacing w:val="-12"/>
        </w:rPr>
        <w:t>успішне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(не </w:t>
      </w:r>
      <w:proofErr w:type="spellStart"/>
      <w:r w:rsidRPr="00BB55C2">
        <w:rPr>
          <w:spacing w:val="-12"/>
        </w:rPr>
        <w:t>менше</w:t>
      </w:r>
      <w:proofErr w:type="spellEnd"/>
      <w:r w:rsidRPr="00BB55C2">
        <w:rPr>
          <w:spacing w:val="-12"/>
        </w:rPr>
        <w:t xml:space="preserve"> 20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w:t>
      </w:r>
      <w:proofErr w:type="spellStart"/>
      <w:r w:rsidRPr="00BB55C2">
        <w:rPr>
          <w:spacing w:val="-12"/>
        </w:rPr>
        <w:t>максимальних</w:t>
      </w:r>
      <w:proofErr w:type="spellEnd"/>
      <w:r w:rsidRPr="00BB55C2">
        <w:rPr>
          <w:spacing w:val="-12"/>
        </w:rPr>
        <w:t xml:space="preserve"> 30).</w:t>
      </w:r>
    </w:p>
    <w:p w:rsidR="002B5B0D" w:rsidRPr="00BB55C2" w:rsidRDefault="002B5B0D" w:rsidP="002B5B0D">
      <w:pPr>
        <w:pStyle w:val="a4"/>
        <w:numPr>
          <w:ilvl w:val="0"/>
          <w:numId w:val="5"/>
        </w:numPr>
        <w:spacing w:line="276" w:lineRule="auto"/>
        <w:ind w:left="0"/>
        <w:jc w:val="both"/>
        <w:rPr>
          <w:spacing w:val="-12"/>
        </w:rPr>
      </w:pPr>
      <w:r w:rsidRPr="00BB55C2">
        <w:rPr>
          <w:spacing w:val="-12"/>
        </w:rPr>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комплексний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С.</w:t>
      </w:r>
    </w:p>
    <w:p w:rsidR="002B5B0D" w:rsidRPr="00BB55C2" w:rsidRDefault="002B5B0D" w:rsidP="002B5B0D">
      <w:pPr>
        <w:spacing w:line="276" w:lineRule="auto"/>
        <w:contextualSpacing/>
        <w:jc w:val="both"/>
        <w:rPr>
          <w:b/>
          <w:spacing w:val="-12"/>
          <w:sz w:val="24"/>
        </w:rPr>
      </w:pPr>
      <w:r w:rsidRPr="00BB55C2">
        <w:rPr>
          <w:b/>
          <w:spacing w:val="-12"/>
          <w:sz w:val="24"/>
          <w:lang w:val="cs-CZ"/>
        </w:rPr>
        <w:t xml:space="preserve">D     61 – 70 </w:t>
      </w:r>
      <w:r w:rsidRPr="00BB55C2">
        <w:rPr>
          <w:b/>
          <w:spacing w:val="-12"/>
          <w:sz w:val="24"/>
        </w:rPr>
        <w:t>балів     3   задовільно</w:t>
      </w:r>
    </w:p>
    <w:p w:rsidR="002B5B0D" w:rsidRPr="00BB55C2" w:rsidRDefault="002B5B0D" w:rsidP="002B5B0D">
      <w:pPr>
        <w:pStyle w:val="a4"/>
        <w:numPr>
          <w:ilvl w:val="0"/>
          <w:numId w:val="5"/>
        </w:numPr>
        <w:spacing w:line="276" w:lineRule="auto"/>
        <w:ind w:left="0"/>
        <w:jc w:val="both"/>
        <w:rPr>
          <w:spacing w:val="-12"/>
          <w:lang w:val="cs-CZ"/>
        </w:rPr>
      </w:pPr>
      <w:r w:rsidRPr="00BB55C2">
        <w:rPr>
          <w:b/>
          <w:spacing w:val="-12"/>
        </w:rPr>
        <w:t xml:space="preserve"> </w:t>
      </w:r>
      <w:proofErr w:type="spellStart"/>
      <w:r w:rsidRPr="00BB55C2">
        <w:rPr>
          <w:spacing w:val="-12"/>
        </w:rPr>
        <w:t>засвоєння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тем;</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більше</w:t>
      </w:r>
      <w:proofErr w:type="spellEnd"/>
      <w:r w:rsidRPr="00BB55C2">
        <w:rPr>
          <w:spacing w:val="-12"/>
        </w:rPr>
        <w:t xml:space="preserve"> як </w:t>
      </w:r>
      <w:proofErr w:type="spellStart"/>
      <w:r w:rsidRPr="00BB55C2">
        <w:rPr>
          <w:spacing w:val="-12"/>
        </w:rPr>
        <w:t>половини</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виконання</w:t>
      </w:r>
      <w:proofErr w:type="spellEnd"/>
      <w:r w:rsidRPr="00BB55C2">
        <w:rPr>
          <w:spacing w:val="-12"/>
        </w:rPr>
        <w:t xml:space="preserve"> не </w:t>
      </w:r>
      <w:proofErr w:type="spellStart"/>
      <w:r w:rsidRPr="00BB55C2">
        <w:rPr>
          <w:spacing w:val="-12"/>
        </w:rPr>
        <w:t>менше</w:t>
      </w:r>
      <w:proofErr w:type="spellEnd"/>
      <w:r w:rsidRPr="00BB55C2">
        <w:rPr>
          <w:spacing w:val="-12"/>
        </w:rPr>
        <w:t xml:space="preserve"> </w:t>
      </w:r>
      <w:proofErr w:type="spellStart"/>
      <w:r w:rsidRPr="00BB55C2">
        <w:rPr>
          <w:spacing w:val="-12"/>
        </w:rPr>
        <w:t>половини</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деяка</w:t>
      </w:r>
      <w:proofErr w:type="spellEnd"/>
      <w:r w:rsidRPr="00BB55C2">
        <w:rPr>
          <w:spacing w:val="-12"/>
        </w:rPr>
        <w:t xml:space="preserve"> </w:t>
      </w: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(15-20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30 </w:t>
      </w:r>
      <w:proofErr w:type="spellStart"/>
      <w:r w:rsidRPr="00BB55C2">
        <w:rPr>
          <w:spacing w:val="-12"/>
        </w:rPr>
        <w:t>максимальних</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r w:rsidRPr="00BB55C2">
        <w:rPr>
          <w:spacing w:val="-12"/>
          <w:lang w:val="cs-CZ"/>
        </w:rPr>
        <w:t xml:space="preserve">сума балів за семестр та підсумковий екзаменаційний тест відповідає критеріям оцінки </w:t>
      </w:r>
      <w:r w:rsidRPr="00BB55C2">
        <w:rPr>
          <w:b/>
          <w:spacing w:val="-12"/>
          <w:lang w:val="cs-CZ"/>
        </w:rPr>
        <w:t>D.</w:t>
      </w:r>
    </w:p>
    <w:p w:rsidR="002B5B0D" w:rsidRPr="00BB55C2" w:rsidRDefault="002B5B0D" w:rsidP="002B5B0D">
      <w:pPr>
        <w:spacing w:line="276" w:lineRule="auto"/>
        <w:contextualSpacing/>
        <w:jc w:val="both"/>
        <w:rPr>
          <w:b/>
          <w:spacing w:val="-12"/>
          <w:sz w:val="24"/>
          <w:lang w:val="en-US"/>
        </w:rPr>
      </w:pPr>
      <w:r w:rsidRPr="00BB55C2">
        <w:rPr>
          <w:b/>
          <w:spacing w:val="-12"/>
          <w:sz w:val="24"/>
        </w:rPr>
        <w:t xml:space="preserve">E </w:t>
      </w:r>
      <w:r w:rsidRPr="00BB55C2">
        <w:rPr>
          <w:b/>
          <w:spacing w:val="-12"/>
          <w:sz w:val="24"/>
          <w:lang w:val="en-US"/>
        </w:rPr>
        <w:t xml:space="preserve">    51 – 60      3     </w:t>
      </w:r>
      <w:proofErr w:type="spellStart"/>
      <w:r w:rsidRPr="00BB55C2">
        <w:rPr>
          <w:b/>
          <w:spacing w:val="-12"/>
          <w:sz w:val="24"/>
          <w:lang w:val="en-US"/>
        </w:rPr>
        <w:t>достатньо</w:t>
      </w:r>
      <w:proofErr w:type="spellEnd"/>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часткове</w:t>
      </w:r>
      <w:proofErr w:type="spellEnd"/>
      <w:r w:rsidRPr="00BB55C2">
        <w:rPr>
          <w:spacing w:val="-12"/>
        </w:rPr>
        <w:t xml:space="preserve"> </w:t>
      </w:r>
      <w:proofErr w:type="spellStart"/>
      <w:r w:rsidRPr="00BB55C2">
        <w:rPr>
          <w:spacing w:val="-12"/>
        </w:rPr>
        <w:t>засвоєння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питань</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відвідування</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занять;</w:t>
      </w:r>
    </w:p>
    <w:p w:rsidR="002B5B0D" w:rsidRPr="00BB55C2" w:rsidRDefault="002B5B0D" w:rsidP="002B5B0D">
      <w:pPr>
        <w:pStyle w:val="a4"/>
        <w:numPr>
          <w:ilvl w:val="0"/>
          <w:numId w:val="5"/>
        </w:numPr>
        <w:spacing w:line="276" w:lineRule="auto"/>
        <w:ind w:left="0"/>
        <w:jc w:val="both"/>
        <w:rPr>
          <w:spacing w:val="-12"/>
          <w:lang w:val="cs-CZ"/>
        </w:rPr>
      </w:pPr>
      <w:proofErr w:type="spellStart"/>
      <w:r w:rsidRPr="00BB55C2">
        <w:rPr>
          <w:spacing w:val="-12"/>
        </w:rPr>
        <w:t>позитивне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(10-15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30 </w:t>
      </w:r>
      <w:proofErr w:type="spellStart"/>
      <w:r w:rsidRPr="00BB55C2">
        <w:rPr>
          <w:spacing w:val="-12"/>
        </w:rPr>
        <w:t>максимальних</w:t>
      </w:r>
      <w:proofErr w:type="spellEnd"/>
      <w:r w:rsidRPr="00BB55C2">
        <w:rPr>
          <w:spacing w:val="-12"/>
        </w:rPr>
        <w:t>);</w:t>
      </w:r>
    </w:p>
    <w:p w:rsidR="002B5B0D" w:rsidRPr="00BB55C2" w:rsidRDefault="002B5B0D" w:rsidP="002B5B0D">
      <w:pPr>
        <w:pStyle w:val="a4"/>
        <w:numPr>
          <w:ilvl w:val="0"/>
          <w:numId w:val="5"/>
        </w:numPr>
        <w:spacing w:line="276" w:lineRule="auto"/>
        <w:ind w:left="0"/>
        <w:jc w:val="both"/>
        <w:rPr>
          <w:spacing w:val="-12"/>
          <w:lang w:val="cs-CZ"/>
        </w:rPr>
      </w:pPr>
      <w:r w:rsidRPr="00BB55C2">
        <w:rPr>
          <w:spacing w:val="-12"/>
        </w:rPr>
        <w:lastRenderedPageBreak/>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E.</w:t>
      </w:r>
      <w:r w:rsidRPr="00BB55C2">
        <w:rPr>
          <w:spacing w:val="-12"/>
        </w:rPr>
        <w:t xml:space="preserve">    </w:t>
      </w:r>
      <w:r w:rsidRPr="00BB55C2">
        <w:rPr>
          <w:spacing w:val="-12"/>
          <w:lang w:val="cs-CZ"/>
        </w:rPr>
        <w:t xml:space="preserve"> </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b/>
          <w:spacing w:val="-12"/>
          <w:sz w:val="24"/>
          <w:szCs w:val="24"/>
        </w:rPr>
        <w:t xml:space="preserve">F </w:t>
      </w:r>
      <w:proofErr w:type="spellStart"/>
      <w:r w:rsidRPr="00BB55C2">
        <w:rPr>
          <w:rFonts w:ascii="Times New Roman" w:hAnsi="Times New Roman"/>
          <w:b/>
          <w:bCs/>
          <w:spacing w:val="-12"/>
          <w:sz w:val="24"/>
          <w:szCs w:val="24"/>
        </w:rPr>
        <w:t>“незадовільно”</w:t>
      </w:r>
      <w:proofErr w:type="spellEnd"/>
      <w:r w:rsidRPr="00BB55C2">
        <w:rPr>
          <w:rFonts w:ascii="Times New Roman" w:hAnsi="Times New Roman"/>
          <w:b/>
          <w:bCs/>
          <w:spacing w:val="-12"/>
          <w:sz w:val="24"/>
          <w:szCs w:val="24"/>
        </w:rPr>
        <w:t xml:space="preserve"> (31 - 50 балів)</w:t>
      </w:r>
      <w:r w:rsidRPr="00BB55C2">
        <w:rPr>
          <w:rFonts w:ascii="Times New Roman" w:hAnsi="Times New Roman"/>
          <w:spacing w:val="-12"/>
          <w:sz w:val="24"/>
          <w:szCs w:val="24"/>
        </w:rPr>
        <w:t>:</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студент не дає відповідей на теоретичні запитання (не знає системи термінів, предмету, завдань цієї науки про мову, класифікації мовних явищ, типів та видів мовних явищ), відповідає тільки частково на окремі питання;</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не виявив знань додаткової  та основної літератури з українського мовознавства;</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xml:space="preserve">- не  може  виявити та проаналізувати більшість мовних явищ; </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b/>
          <w:spacing w:val="-12"/>
          <w:sz w:val="24"/>
          <w:szCs w:val="24"/>
        </w:rPr>
        <w:t xml:space="preserve">FХ </w:t>
      </w:r>
      <w:proofErr w:type="spellStart"/>
      <w:r w:rsidRPr="00BB55C2">
        <w:rPr>
          <w:rFonts w:ascii="Times New Roman" w:hAnsi="Times New Roman"/>
          <w:b/>
          <w:bCs/>
          <w:spacing w:val="-12"/>
          <w:sz w:val="24"/>
          <w:szCs w:val="24"/>
        </w:rPr>
        <w:t>“незадовільно”</w:t>
      </w:r>
      <w:proofErr w:type="spellEnd"/>
      <w:r w:rsidRPr="00BB55C2">
        <w:rPr>
          <w:rFonts w:ascii="Times New Roman" w:hAnsi="Times New Roman"/>
          <w:b/>
          <w:bCs/>
          <w:spacing w:val="-12"/>
          <w:sz w:val="24"/>
          <w:szCs w:val="24"/>
        </w:rPr>
        <w:t xml:space="preserve"> (до 30 балів)</w:t>
      </w:r>
      <w:r w:rsidRPr="00BB55C2">
        <w:rPr>
          <w:rFonts w:ascii="Times New Roman" w:hAnsi="Times New Roman"/>
          <w:spacing w:val="-12"/>
          <w:sz w:val="24"/>
          <w:szCs w:val="24"/>
        </w:rPr>
        <w:t>:</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студент не дає відповідей на теоретичні запитання (не знає системи термінів, предмету, завдань цієї науки про мову, класифікації мовних  явищ, типів та видів мовних явищ);</w:t>
      </w:r>
    </w:p>
    <w:p w:rsidR="002B5B0D" w:rsidRPr="00BB55C2" w:rsidRDefault="002B5B0D" w:rsidP="002B5B0D">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не виявив знань додаткової та основної літератури з українського мовознавства;</w:t>
      </w:r>
    </w:p>
    <w:p w:rsidR="002B5B0D" w:rsidRPr="00BB55C2" w:rsidRDefault="002B5B0D" w:rsidP="002B5B0D">
      <w:pPr>
        <w:pStyle w:val="a5"/>
        <w:spacing w:line="276" w:lineRule="auto"/>
        <w:contextualSpacing/>
        <w:jc w:val="both"/>
        <w:rPr>
          <w:rFonts w:ascii="Times New Roman" w:hAnsi="Times New Roman"/>
          <w:spacing w:val="-12"/>
          <w:sz w:val="24"/>
          <w:szCs w:val="24"/>
          <w:lang w:val="ru-RU"/>
        </w:rPr>
      </w:pPr>
      <w:r w:rsidRPr="00BB55C2">
        <w:rPr>
          <w:rFonts w:ascii="Times New Roman" w:hAnsi="Times New Roman"/>
          <w:spacing w:val="-12"/>
          <w:sz w:val="24"/>
          <w:szCs w:val="24"/>
        </w:rPr>
        <w:t>- не  зміг виявити та проаналізувати мовних явищ</w:t>
      </w:r>
      <w:r w:rsidRPr="00BB55C2">
        <w:rPr>
          <w:rFonts w:ascii="Times New Roman" w:hAnsi="Times New Roman"/>
          <w:spacing w:val="-12"/>
          <w:sz w:val="24"/>
          <w:szCs w:val="24"/>
          <w:lang w:val="ru-RU"/>
        </w:rPr>
        <w:t>.</w:t>
      </w:r>
    </w:p>
    <w:p w:rsidR="002B5B0D" w:rsidRPr="00BB55C2" w:rsidRDefault="002B5B0D" w:rsidP="002B5B0D">
      <w:pPr>
        <w:numPr>
          <w:ilvl w:val="0"/>
          <w:numId w:val="2"/>
        </w:numPr>
        <w:spacing w:before="100" w:beforeAutospacing="1" w:after="100" w:afterAutospacing="1"/>
        <w:rPr>
          <w:sz w:val="24"/>
          <w:lang w:val="ru-RU"/>
        </w:rPr>
      </w:pPr>
      <w:r w:rsidRPr="00BB55C2">
        <w:rPr>
          <w:sz w:val="24"/>
          <w:lang w:val="ru-RU"/>
        </w:rPr>
        <w:t xml:space="preserve">ЗАСОБИ  ДІАГНОСТИКИ УСПІШНОСТІ НАВЧАННЯ </w:t>
      </w:r>
    </w:p>
    <w:p w:rsidR="002B5B0D" w:rsidRPr="00BB55C2" w:rsidRDefault="002B5B0D" w:rsidP="002B5B0D">
      <w:pPr>
        <w:pStyle w:val="a4"/>
        <w:numPr>
          <w:ilvl w:val="0"/>
          <w:numId w:val="3"/>
        </w:numPr>
        <w:shd w:val="clear" w:color="auto" w:fill="FFFFFF"/>
        <w:jc w:val="both"/>
        <w:rPr>
          <w:lang w:val="uk-UA"/>
        </w:rPr>
      </w:pPr>
      <w:r w:rsidRPr="00BB55C2">
        <w:t> </w:t>
      </w:r>
      <w:r w:rsidRPr="00BB55C2">
        <w:rPr>
          <w:lang w:val="uk-UA"/>
        </w:rPr>
        <w:t>Контрольні роботи</w:t>
      </w:r>
    </w:p>
    <w:p w:rsidR="002B5B0D" w:rsidRPr="00BB55C2" w:rsidRDefault="002B5B0D" w:rsidP="002B5B0D">
      <w:pPr>
        <w:pStyle w:val="a4"/>
        <w:numPr>
          <w:ilvl w:val="0"/>
          <w:numId w:val="3"/>
        </w:numPr>
        <w:shd w:val="clear" w:color="auto" w:fill="FFFFFF"/>
        <w:jc w:val="both"/>
        <w:rPr>
          <w:lang w:val="uk-UA"/>
        </w:rPr>
      </w:pPr>
      <w:r w:rsidRPr="00BB55C2">
        <w:rPr>
          <w:lang w:val="uk-UA"/>
        </w:rPr>
        <w:t>Тестування</w:t>
      </w:r>
    </w:p>
    <w:p w:rsidR="002B5B0D" w:rsidRPr="00BB55C2" w:rsidRDefault="002B5B0D" w:rsidP="002B5B0D">
      <w:pPr>
        <w:pStyle w:val="a4"/>
        <w:numPr>
          <w:ilvl w:val="0"/>
          <w:numId w:val="3"/>
        </w:numPr>
        <w:shd w:val="clear" w:color="auto" w:fill="FFFFFF"/>
        <w:jc w:val="both"/>
        <w:rPr>
          <w:lang w:val="uk-UA"/>
        </w:rPr>
      </w:pPr>
      <w:r w:rsidRPr="00BB55C2">
        <w:rPr>
          <w:lang w:val="uk-UA"/>
        </w:rPr>
        <w:t>Колоквіуми</w:t>
      </w:r>
    </w:p>
    <w:p w:rsidR="002B5B0D" w:rsidRPr="00BB55C2" w:rsidRDefault="002B5B0D" w:rsidP="002B5B0D">
      <w:pPr>
        <w:rPr>
          <w:sz w:val="24"/>
          <w:lang w:val="ru-RU"/>
        </w:rPr>
      </w:pPr>
      <w:r w:rsidRPr="00BB55C2">
        <w:rPr>
          <w:sz w:val="24"/>
          <w:lang w:val="ru-RU"/>
        </w:rPr>
        <w:t> </w:t>
      </w:r>
    </w:p>
    <w:p w:rsidR="002B5B0D" w:rsidRPr="00BB55C2" w:rsidRDefault="002B5B0D" w:rsidP="002B5B0D">
      <w:pPr>
        <w:spacing w:before="100" w:beforeAutospacing="1" w:after="100" w:afterAutospacing="1"/>
        <w:rPr>
          <w:sz w:val="24"/>
          <w:lang w:val="ru-RU"/>
        </w:rPr>
      </w:pPr>
      <w:r w:rsidRPr="00BB55C2">
        <w:rPr>
          <w:sz w:val="24"/>
          <w:lang w:val="ru-RU"/>
        </w:rPr>
        <w:t xml:space="preserve">                  </w:t>
      </w:r>
      <w:proofErr w:type="spellStart"/>
      <w:r w:rsidRPr="00BB55C2">
        <w:rPr>
          <w:sz w:val="24"/>
          <w:lang w:val="ru-RU"/>
        </w:rPr>
        <w:t>Автор_____________________</w:t>
      </w:r>
      <w:proofErr w:type="spellEnd"/>
      <w:r w:rsidRPr="00BB55C2">
        <w:rPr>
          <w:sz w:val="24"/>
          <w:lang w:val="ru-RU"/>
        </w:rPr>
        <w:t>/_____________________/</w:t>
      </w:r>
    </w:p>
    <w:p w:rsidR="002B5B0D" w:rsidRPr="00BB55C2" w:rsidRDefault="002B5B0D" w:rsidP="002B5B0D">
      <w:pPr>
        <w:jc w:val="both"/>
        <w:rPr>
          <w:sz w:val="24"/>
          <w:lang w:val="ru-RU"/>
        </w:rPr>
      </w:pPr>
      <w:r w:rsidRPr="00BB55C2">
        <w:rPr>
          <w:sz w:val="24"/>
          <w:lang w:val="ru-RU"/>
        </w:rPr>
        <w:t xml:space="preserve">                                                                           (</w:t>
      </w:r>
      <w:proofErr w:type="spellStart"/>
      <w:proofErr w:type="gramStart"/>
      <w:r w:rsidRPr="00BB55C2">
        <w:rPr>
          <w:sz w:val="24"/>
          <w:lang w:val="ru-RU"/>
        </w:rPr>
        <w:t>п</w:t>
      </w:r>
      <w:proofErr w:type="gramEnd"/>
      <w:r w:rsidRPr="00BB55C2">
        <w:rPr>
          <w:sz w:val="24"/>
          <w:lang w:val="ru-RU"/>
        </w:rPr>
        <w:t>ідпис</w:t>
      </w:r>
      <w:proofErr w:type="spellEnd"/>
      <w:r w:rsidRPr="00BB55C2">
        <w:rPr>
          <w:sz w:val="24"/>
          <w:lang w:val="ru-RU"/>
        </w:rPr>
        <w:t>)                         (</w:t>
      </w:r>
      <w:proofErr w:type="spellStart"/>
      <w:r w:rsidRPr="00BB55C2">
        <w:rPr>
          <w:sz w:val="24"/>
          <w:lang w:val="ru-RU"/>
        </w:rPr>
        <w:t>прізвище</w:t>
      </w:r>
      <w:proofErr w:type="spellEnd"/>
      <w:r w:rsidRPr="00BB55C2">
        <w:rPr>
          <w:sz w:val="24"/>
          <w:lang w:val="ru-RU"/>
        </w:rPr>
        <w:t> та </w:t>
      </w:r>
      <w:proofErr w:type="spellStart"/>
      <w:r w:rsidRPr="00BB55C2">
        <w:rPr>
          <w:sz w:val="24"/>
          <w:lang w:val="ru-RU"/>
        </w:rPr>
        <w:t>ініціали</w:t>
      </w:r>
      <w:proofErr w:type="spellEnd"/>
      <w:r w:rsidRPr="00BB55C2">
        <w:rPr>
          <w:sz w:val="24"/>
          <w:lang w:val="ru-RU"/>
        </w:rPr>
        <w:t>)          </w:t>
      </w:r>
    </w:p>
    <w:p w:rsidR="002B5B0D" w:rsidRPr="00BB55C2" w:rsidRDefault="002B5B0D" w:rsidP="002B5B0D">
      <w:pPr>
        <w:rPr>
          <w:sz w:val="24"/>
          <w:lang w:val="ru-RU"/>
        </w:rPr>
      </w:pPr>
    </w:p>
    <w:p w:rsidR="002B5B0D" w:rsidRPr="00BB55C2" w:rsidRDefault="002B5B0D" w:rsidP="002B5B0D">
      <w:pPr>
        <w:rPr>
          <w:sz w:val="24"/>
        </w:rPr>
      </w:pPr>
    </w:p>
    <w:p w:rsidR="00BB18E1" w:rsidRDefault="00BB18E1"/>
    <w:sectPr w:rsidR="00BB18E1" w:rsidSect="00904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19"/>
    <w:multiLevelType w:val="hybridMultilevel"/>
    <w:tmpl w:val="E9F01E4E"/>
    <w:lvl w:ilvl="0" w:tplc="875ECB1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1E1066"/>
    <w:multiLevelType w:val="multilevel"/>
    <w:tmpl w:val="C58074D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365AB"/>
    <w:multiLevelType w:val="multilevel"/>
    <w:tmpl w:val="3F84236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E02155"/>
    <w:multiLevelType w:val="multilevel"/>
    <w:tmpl w:val="F1443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964FA7"/>
    <w:multiLevelType w:val="hybridMultilevel"/>
    <w:tmpl w:val="A2702C5A"/>
    <w:lvl w:ilvl="0" w:tplc="115EAC8A">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B0D"/>
    <w:rsid w:val="00001CC3"/>
    <w:rsid w:val="00011D7F"/>
    <w:rsid w:val="00012581"/>
    <w:rsid w:val="00012828"/>
    <w:rsid w:val="00023010"/>
    <w:rsid w:val="000233F5"/>
    <w:rsid w:val="00025037"/>
    <w:rsid w:val="00025BF1"/>
    <w:rsid w:val="000279F5"/>
    <w:rsid w:val="00031233"/>
    <w:rsid w:val="00032945"/>
    <w:rsid w:val="000359C1"/>
    <w:rsid w:val="000361F8"/>
    <w:rsid w:val="0003702E"/>
    <w:rsid w:val="00043446"/>
    <w:rsid w:val="00045109"/>
    <w:rsid w:val="00050F71"/>
    <w:rsid w:val="00051E70"/>
    <w:rsid w:val="00052DB2"/>
    <w:rsid w:val="000532EF"/>
    <w:rsid w:val="00060AF6"/>
    <w:rsid w:val="00067699"/>
    <w:rsid w:val="00073209"/>
    <w:rsid w:val="00076680"/>
    <w:rsid w:val="00081073"/>
    <w:rsid w:val="00085CA4"/>
    <w:rsid w:val="00086A19"/>
    <w:rsid w:val="000941A7"/>
    <w:rsid w:val="00096CEE"/>
    <w:rsid w:val="000A0CB6"/>
    <w:rsid w:val="000A1178"/>
    <w:rsid w:val="000A1ED2"/>
    <w:rsid w:val="000A2702"/>
    <w:rsid w:val="000A367B"/>
    <w:rsid w:val="000A4308"/>
    <w:rsid w:val="000A7CAC"/>
    <w:rsid w:val="000B075F"/>
    <w:rsid w:val="000B1741"/>
    <w:rsid w:val="000B1917"/>
    <w:rsid w:val="000B2A34"/>
    <w:rsid w:val="000B33E0"/>
    <w:rsid w:val="000B6371"/>
    <w:rsid w:val="000B7CEA"/>
    <w:rsid w:val="000C1853"/>
    <w:rsid w:val="000C1B66"/>
    <w:rsid w:val="000C2E98"/>
    <w:rsid w:val="000C3E63"/>
    <w:rsid w:val="000C5846"/>
    <w:rsid w:val="000D61C6"/>
    <w:rsid w:val="000D6360"/>
    <w:rsid w:val="000D6F73"/>
    <w:rsid w:val="000E0B05"/>
    <w:rsid w:val="000E27D3"/>
    <w:rsid w:val="000E4922"/>
    <w:rsid w:val="000E66B1"/>
    <w:rsid w:val="000E767D"/>
    <w:rsid w:val="000F174F"/>
    <w:rsid w:val="000F3E9D"/>
    <w:rsid w:val="000F4A1A"/>
    <w:rsid w:val="001048F0"/>
    <w:rsid w:val="001049FF"/>
    <w:rsid w:val="001054BB"/>
    <w:rsid w:val="00112D7F"/>
    <w:rsid w:val="00115EAC"/>
    <w:rsid w:val="001217F3"/>
    <w:rsid w:val="001264E2"/>
    <w:rsid w:val="001312E6"/>
    <w:rsid w:val="0013356B"/>
    <w:rsid w:val="001369FE"/>
    <w:rsid w:val="001409F8"/>
    <w:rsid w:val="00140C9C"/>
    <w:rsid w:val="001412EA"/>
    <w:rsid w:val="00144908"/>
    <w:rsid w:val="00145FD8"/>
    <w:rsid w:val="001463E8"/>
    <w:rsid w:val="001501DB"/>
    <w:rsid w:val="001519B2"/>
    <w:rsid w:val="00152C6C"/>
    <w:rsid w:val="0015467D"/>
    <w:rsid w:val="001564C2"/>
    <w:rsid w:val="00156A23"/>
    <w:rsid w:val="00166863"/>
    <w:rsid w:val="00174B4E"/>
    <w:rsid w:val="00176588"/>
    <w:rsid w:val="001773BD"/>
    <w:rsid w:val="00181C6F"/>
    <w:rsid w:val="00181D86"/>
    <w:rsid w:val="00183975"/>
    <w:rsid w:val="00192B5C"/>
    <w:rsid w:val="00192DA7"/>
    <w:rsid w:val="0019331B"/>
    <w:rsid w:val="00193416"/>
    <w:rsid w:val="00195DA9"/>
    <w:rsid w:val="00197427"/>
    <w:rsid w:val="00197543"/>
    <w:rsid w:val="001A1F91"/>
    <w:rsid w:val="001A3445"/>
    <w:rsid w:val="001A7335"/>
    <w:rsid w:val="001B2B66"/>
    <w:rsid w:val="001B3075"/>
    <w:rsid w:val="001B6FD8"/>
    <w:rsid w:val="001B7B61"/>
    <w:rsid w:val="001C1FC3"/>
    <w:rsid w:val="001C52FF"/>
    <w:rsid w:val="001D27BA"/>
    <w:rsid w:val="001D2B52"/>
    <w:rsid w:val="001D3752"/>
    <w:rsid w:val="001D5C9B"/>
    <w:rsid w:val="001E011F"/>
    <w:rsid w:val="001E1D72"/>
    <w:rsid w:val="001E22F6"/>
    <w:rsid w:val="001E4A87"/>
    <w:rsid w:val="001E5C0D"/>
    <w:rsid w:val="001E5F30"/>
    <w:rsid w:val="001F021A"/>
    <w:rsid w:val="001F16AE"/>
    <w:rsid w:val="001F1B2D"/>
    <w:rsid w:val="001F2592"/>
    <w:rsid w:val="001F2F8B"/>
    <w:rsid w:val="001F2F93"/>
    <w:rsid w:val="001F3C29"/>
    <w:rsid w:val="001F57D0"/>
    <w:rsid w:val="00206730"/>
    <w:rsid w:val="002078B9"/>
    <w:rsid w:val="00214F4D"/>
    <w:rsid w:val="00215AEC"/>
    <w:rsid w:val="00216F32"/>
    <w:rsid w:val="00221570"/>
    <w:rsid w:val="00223013"/>
    <w:rsid w:val="00226439"/>
    <w:rsid w:val="00227176"/>
    <w:rsid w:val="0023053E"/>
    <w:rsid w:val="00231138"/>
    <w:rsid w:val="00236A4F"/>
    <w:rsid w:val="00237420"/>
    <w:rsid w:val="00237A0B"/>
    <w:rsid w:val="00240468"/>
    <w:rsid w:val="00244EB5"/>
    <w:rsid w:val="00252654"/>
    <w:rsid w:val="0025490A"/>
    <w:rsid w:val="00254B07"/>
    <w:rsid w:val="00255795"/>
    <w:rsid w:val="00256F41"/>
    <w:rsid w:val="002618A6"/>
    <w:rsid w:val="0026237D"/>
    <w:rsid w:val="00270D77"/>
    <w:rsid w:val="0027762F"/>
    <w:rsid w:val="00283F3F"/>
    <w:rsid w:val="00284CC3"/>
    <w:rsid w:val="002853C9"/>
    <w:rsid w:val="002855AB"/>
    <w:rsid w:val="00287953"/>
    <w:rsid w:val="00290201"/>
    <w:rsid w:val="00294E12"/>
    <w:rsid w:val="0029611D"/>
    <w:rsid w:val="00296562"/>
    <w:rsid w:val="002A0F41"/>
    <w:rsid w:val="002A1932"/>
    <w:rsid w:val="002B0212"/>
    <w:rsid w:val="002B0314"/>
    <w:rsid w:val="002B15C7"/>
    <w:rsid w:val="002B5B0D"/>
    <w:rsid w:val="002C274C"/>
    <w:rsid w:val="002C28D9"/>
    <w:rsid w:val="002C31F4"/>
    <w:rsid w:val="002C3A7E"/>
    <w:rsid w:val="002C55CC"/>
    <w:rsid w:val="002C5D91"/>
    <w:rsid w:val="002D53EE"/>
    <w:rsid w:val="002D58F3"/>
    <w:rsid w:val="002D6AF2"/>
    <w:rsid w:val="002E05EB"/>
    <w:rsid w:val="002E146E"/>
    <w:rsid w:val="002E54F2"/>
    <w:rsid w:val="002E5ED1"/>
    <w:rsid w:val="002E5F2D"/>
    <w:rsid w:val="002F0074"/>
    <w:rsid w:val="002F2687"/>
    <w:rsid w:val="002F5D81"/>
    <w:rsid w:val="002F77CA"/>
    <w:rsid w:val="003010DB"/>
    <w:rsid w:val="003019D5"/>
    <w:rsid w:val="003038AC"/>
    <w:rsid w:val="00306A3D"/>
    <w:rsid w:val="00306A5D"/>
    <w:rsid w:val="00310C73"/>
    <w:rsid w:val="00310C8D"/>
    <w:rsid w:val="00314183"/>
    <w:rsid w:val="003172E2"/>
    <w:rsid w:val="00317F40"/>
    <w:rsid w:val="003205F7"/>
    <w:rsid w:val="0032118C"/>
    <w:rsid w:val="00321F60"/>
    <w:rsid w:val="00322746"/>
    <w:rsid w:val="00343BD7"/>
    <w:rsid w:val="0034582D"/>
    <w:rsid w:val="00346791"/>
    <w:rsid w:val="00351B3E"/>
    <w:rsid w:val="00356DBB"/>
    <w:rsid w:val="00362796"/>
    <w:rsid w:val="003658CF"/>
    <w:rsid w:val="00381AAA"/>
    <w:rsid w:val="00382894"/>
    <w:rsid w:val="00387ADF"/>
    <w:rsid w:val="00387F89"/>
    <w:rsid w:val="00390669"/>
    <w:rsid w:val="0039395F"/>
    <w:rsid w:val="00393970"/>
    <w:rsid w:val="00393FC4"/>
    <w:rsid w:val="003942C7"/>
    <w:rsid w:val="003957B4"/>
    <w:rsid w:val="003A01CF"/>
    <w:rsid w:val="003A02F6"/>
    <w:rsid w:val="003A17E8"/>
    <w:rsid w:val="003A41AE"/>
    <w:rsid w:val="003A41E9"/>
    <w:rsid w:val="003A765B"/>
    <w:rsid w:val="003B5A43"/>
    <w:rsid w:val="003B5F90"/>
    <w:rsid w:val="003B740F"/>
    <w:rsid w:val="003B7A3A"/>
    <w:rsid w:val="003C4F04"/>
    <w:rsid w:val="003C7B40"/>
    <w:rsid w:val="003D3756"/>
    <w:rsid w:val="003D3835"/>
    <w:rsid w:val="003D4646"/>
    <w:rsid w:val="003D633D"/>
    <w:rsid w:val="003E161B"/>
    <w:rsid w:val="003E16D7"/>
    <w:rsid w:val="003E2AC6"/>
    <w:rsid w:val="003E5BF6"/>
    <w:rsid w:val="003E7C03"/>
    <w:rsid w:val="003F0BF3"/>
    <w:rsid w:val="003F194F"/>
    <w:rsid w:val="003F4D9B"/>
    <w:rsid w:val="00403F3D"/>
    <w:rsid w:val="0041012C"/>
    <w:rsid w:val="004112FE"/>
    <w:rsid w:val="00422E6F"/>
    <w:rsid w:val="00424699"/>
    <w:rsid w:val="00424B40"/>
    <w:rsid w:val="004256E4"/>
    <w:rsid w:val="00427538"/>
    <w:rsid w:val="00433D22"/>
    <w:rsid w:val="00434702"/>
    <w:rsid w:val="00436B6F"/>
    <w:rsid w:val="00437337"/>
    <w:rsid w:val="00437466"/>
    <w:rsid w:val="00437F55"/>
    <w:rsid w:val="004420B2"/>
    <w:rsid w:val="00452502"/>
    <w:rsid w:val="00452976"/>
    <w:rsid w:val="00453207"/>
    <w:rsid w:val="0045413B"/>
    <w:rsid w:val="00465456"/>
    <w:rsid w:val="00466906"/>
    <w:rsid w:val="004804B4"/>
    <w:rsid w:val="00480E9F"/>
    <w:rsid w:val="00483844"/>
    <w:rsid w:val="004851AD"/>
    <w:rsid w:val="00486EA1"/>
    <w:rsid w:val="004A3BCE"/>
    <w:rsid w:val="004B35E9"/>
    <w:rsid w:val="004B501D"/>
    <w:rsid w:val="004B75E5"/>
    <w:rsid w:val="004B7B6E"/>
    <w:rsid w:val="004C1E52"/>
    <w:rsid w:val="004D7207"/>
    <w:rsid w:val="004E273A"/>
    <w:rsid w:val="004E328B"/>
    <w:rsid w:val="004E3588"/>
    <w:rsid w:val="004E44DF"/>
    <w:rsid w:val="004F55EE"/>
    <w:rsid w:val="004F697F"/>
    <w:rsid w:val="004F6D5C"/>
    <w:rsid w:val="005005EA"/>
    <w:rsid w:val="00503C50"/>
    <w:rsid w:val="0050420F"/>
    <w:rsid w:val="00504468"/>
    <w:rsid w:val="005118A5"/>
    <w:rsid w:val="00512CE7"/>
    <w:rsid w:val="00515872"/>
    <w:rsid w:val="0051675C"/>
    <w:rsid w:val="0052388D"/>
    <w:rsid w:val="00523C51"/>
    <w:rsid w:val="00530D62"/>
    <w:rsid w:val="00533009"/>
    <w:rsid w:val="0053540C"/>
    <w:rsid w:val="005479A8"/>
    <w:rsid w:val="00553A78"/>
    <w:rsid w:val="005551CD"/>
    <w:rsid w:val="00561BC7"/>
    <w:rsid w:val="00562130"/>
    <w:rsid w:val="00565F77"/>
    <w:rsid w:val="00571D05"/>
    <w:rsid w:val="00580B20"/>
    <w:rsid w:val="00580EE2"/>
    <w:rsid w:val="005824D9"/>
    <w:rsid w:val="005831AD"/>
    <w:rsid w:val="00584A42"/>
    <w:rsid w:val="0058507D"/>
    <w:rsid w:val="00586FD4"/>
    <w:rsid w:val="00587467"/>
    <w:rsid w:val="00590115"/>
    <w:rsid w:val="00591999"/>
    <w:rsid w:val="00595D43"/>
    <w:rsid w:val="005A7D25"/>
    <w:rsid w:val="005B1265"/>
    <w:rsid w:val="005B5FE2"/>
    <w:rsid w:val="005B6656"/>
    <w:rsid w:val="005B7211"/>
    <w:rsid w:val="005C0118"/>
    <w:rsid w:val="005C07BB"/>
    <w:rsid w:val="005C5260"/>
    <w:rsid w:val="005D3A5B"/>
    <w:rsid w:val="005D41FE"/>
    <w:rsid w:val="005D633A"/>
    <w:rsid w:val="005D74ED"/>
    <w:rsid w:val="005E121C"/>
    <w:rsid w:val="005E4661"/>
    <w:rsid w:val="005E6E76"/>
    <w:rsid w:val="005F0151"/>
    <w:rsid w:val="005F26FC"/>
    <w:rsid w:val="005F3CC6"/>
    <w:rsid w:val="005F75D0"/>
    <w:rsid w:val="006012C2"/>
    <w:rsid w:val="00601AD2"/>
    <w:rsid w:val="00602791"/>
    <w:rsid w:val="00602E0E"/>
    <w:rsid w:val="00604B41"/>
    <w:rsid w:val="00604D39"/>
    <w:rsid w:val="006066FD"/>
    <w:rsid w:val="0061690D"/>
    <w:rsid w:val="0062645A"/>
    <w:rsid w:val="00626785"/>
    <w:rsid w:val="00630549"/>
    <w:rsid w:val="00632CCD"/>
    <w:rsid w:val="00640EEF"/>
    <w:rsid w:val="006413B3"/>
    <w:rsid w:val="006417FC"/>
    <w:rsid w:val="0064388B"/>
    <w:rsid w:val="00645E84"/>
    <w:rsid w:val="00646487"/>
    <w:rsid w:val="00650B46"/>
    <w:rsid w:val="00651B7E"/>
    <w:rsid w:val="00652B6A"/>
    <w:rsid w:val="006557BF"/>
    <w:rsid w:val="006561DA"/>
    <w:rsid w:val="00663AC9"/>
    <w:rsid w:val="0066773E"/>
    <w:rsid w:val="00671AA2"/>
    <w:rsid w:val="006746D4"/>
    <w:rsid w:val="00674AD8"/>
    <w:rsid w:val="00674CF6"/>
    <w:rsid w:val="00676DD9"/>
    <w:rsid w:val="006822FD"/>
    <w:rsid w:val="00682CF3"/>
    <w:rsid w:val="006836E5"/>
    <w:rsid w:val="0068464C"/>
    <w:rsid w:val="00690EC9"/>
    <w:rsid w:val="006918A5"/>
    <w:rsid w:val="00697EFF"/>
    <w:rsid w:val="006C0242"/>
    <w:rsid w:val="006C0C63"/>
    <w:rsid w:val="006C2E04"/>
    <w:rsid w:val="006C4DFA"/>
    <w:rsid w:val="006C75AA"/>
    <w:rsid w:val="006C7687"/>
    <w:rsid w:val="006D1AE6"/>
    <w:rsid w:val="006D20F6"/>
    <w:rsid w:val="006D452B"/>
    <w:rsid w:val="006E1EA9"/>
    <w:rsid w:val="006E463C"/>
    <w:rsid w:val="006E46A3"/>
    <w:rsid w:val="006E7877"/>
    <w:rsid w:val="006E7D43"/>
    <w:rsid w:val="006F0EF7"/>
    <w:rsid w:val="006F21EC"/>
    <w:rsid w:val="006F36CF"/>
    <w:rsid w:val="006F39CB"/>
    <w:rsid w:val="00705C71"/>
    <w:rsid w:val="0071555A"/>
    <w:rsid w:val="0071641B"/>
    <w:rsid w:val="00716C5B"/>
    <w:rsid w:val="00720C6A"/>
    <w:rsid w:val="007218A3"/>
    <w:rsid w:val="00721C37"/>
    <w:rsid w:val="007326E6"/>
    <w:rsid w:val="007328D0"/>
    <w:rsid w:val="00733279"/>
    <w:rsid w:val="00734A8A"/>
    <w:rsid w:val="00735F7E"/>
    <w:rsid w:val="00736E32"/>
    <w:rsid w:val="00737A10"/>
    <w:rsid w:val="0074642A"/>
    <w:rsid w:val="0075074C"/>
    <w:rsid w:val="00752208"/>
    <w:rsid w:val="007537F5"/>
    <w:rsid w:val="00753DC0"/>
    <w:rsid w:val="0075679C"/>
    <w:rsid w:val="0076300D"/>
    <w:rsid w:val="007668A9"/>
    <w:rsid w:val="00770753"/>
    <w:rsid w:val="007747AD"/>
    <w:rsid w:val="00775479"/>
    <w:rsid w:val="00776CC4"/>
    <w:rsid w:val="00777AE7"/>
    <w:rsid w:val="00780108"/>
    <w:rsid w:val="0078333C"/>
    <w:rsid w:val="0078429B"/>
    <w:rsid w:val="00785094"/>
    <w:rsid w:val="00786F7C"/>
    <w:rsid w:val="0079187A"/>
    <w:rsid w:val="007938C7"/>
    <w:rsid w:val="00794077"/>
    <w:rsid w:val="007954EC"/>
    <w:rsid w:val="007A0083"/>
    <w:rsid w:val="007A18D5"/>
    <w:rsid w:val="007B457D"/>
    <w:rsid w:val="007B6A43"/>
    <w:rsid w:val="007B72DE"/>
    <w:rsid w:val="007B750B"/>
    <w:rsid w:val="007C011F"/>
    <w:rsid w:val="007C3200"/>
    <w:rsid w:val="007C323E"/>
    <w:rsid w:val="007C477B"/>
    <w:rsid w:val="007C68AB"/>
    <w:rsid w:val="007C7C1C"/>
    <w:rsid w:val="007D1411"/>
    <w:rsid w:val="007D1B94"/>
    <w:rsid w:val="007D237B"/>
    <w:rsid w:val="007D64C0"/>
    <w:rsid w:val="007E5216"/>
    <w:rsid w:val="007E5F33"/>
    <w:rsid w:val="007F00CF"/>
    <w:rsid w:val="007F24CB"/>
    <w:rsid w:val="007F746A"/>
    <w:rsid w:val="0081322C"/>
    <w:rsid w:val="00817529"/>
    <w:rsid w:val="00820422"/>
    <w:rsid w:val="00824340"/>
    <w:rsid w:val="0082473F"/>
    <w:rsid w:val="00827C61"/>
    <w:rsid w:val="00831D0A"/>
    <w:rsid w:val="00833096"/>
    <w:rsid w:val="0083330D"/>
    <w:rsid w:val="008333D1"/>
    <w:rsid w:val="00834FF8"/>
    <w:rsid w:val="0083603E"/>
    <w:rsid w:val="008408D7"/>
    <w:rsid w:val="00846975"/>
    <w:rsid w:val="00846E42"/>
    <w:rsid w:val="00847435"/>
    <w:rsid w:val="00847513"/>
    <w:rsid w:val="00854FC1"/>
    <w:rsid w:val="00861B68"/>
    <w:rsid w:val="00862DF2"/>
    <w:rsid w:val="00862E3C"/>
    <w:rsid w:val="0086478E"/>
    <w:rsid w:val="0088075D"/>
    <w:rsid w:val="0088408E"/>
    <w:rsid w:val="008923E9"/>
    <w:rsid w:val="008934FA"/>
    <w:rsid w:val="00894727"/>
    <w:rsid w:val="008973CC"/>
    <w:rsid w:val="008A0380"/>
    <w:rsid w:val="008B17B9"/>
    <w:rsid w:val="008B599B"/>
    <w:rsid w:val="008B71ED"/>
    <w:rsid w:val="008C10A8"/>
    <w:rsid w:val="008C39DE"/>
    <w:rsid w:val="008C5A01"/>
    <w:rsid w:val="008C60F9"/>
    <w:rsid w:val="008C67A7"/>
    <w:rsid w:val="008D0F33"/>
    <w:rsid w:val="008D1FFE"/>
    <w:rsid w:val="008E09C0"/>
    <w:rsid w:val="008E2FE1"/>
    <w:rsid w:val="008E4BBF"/>
    <w:rsid w:val="008F2624"/>
    <w:rsid w:val="008F28DB"/>
    <w:rsid w:val="008F2CBD"/>
    <w:rsid w:val="008F3B5B"/>
    <w:rsid w:val="0090178B"/>
    <w:rsid w:val="0090227D"/>
    <w:rsid w:val="00904652"/>
    <w:rsid w:val="00907DAA"/>
    <w:rsid w:val="0091115D"/>
    <w:rsid w:val="0091728F"/>
    <w:rsid w:val="00917AA1"/>
    <w:rsid w:val="009229F0"/>
    <w:rsid w:val="00930635"/>
    <w:rsid w:val="00934B2D"/>
    <w:rsid w:val="00934EEE"/>
    <w:rsid w:val="0093613F"/>
    <w:rsid w:val="009373BE"/>
    <w:rsid w:val="0095028E"/>
    <w:rsid w:val="0095278C"/>
    <w:rsid w:val="00952BC6"/>
    <w:rsid w:val="00952DA0"/>
    <w:rsid w:val="00953C6B"/>
    <w:rsid w:val="00956632"/>
    <w:rsid w:val="00957306"/>
    <w:rsid w:val="00961EDD"/>
    <w:rsid w:val="009633FC"/>
    <w:rsid w:val="009647AC"/>
    <w:rsid w:val="0096575D"/>
    <w:rsid w:val="009712A7"/>
    <w:rsid w:val="00972BBE"/>
    <w:rsid w:val="00973D90"/>
    <w:rsid w:val="00974C61"/>
    <w:rsid w:val="00976BD7"/>
    <w:rsid w:val="00976C60"/>
    <w:rsid w:val="00977383"/>
    <w:rsid w:val="009811F6"/>
    <w:rsid w:val="009826CC"/>
    <w:rsid w:val="00983258"/>
    <w:rsid w:val="00983367"/>
    <w:rsid w:val="0099506B"/>
    <w:rsid w:val="00995465"/>
    <w:rsid w:val="00996923"/>
    <w:rsid w:val="009A07F8"/>
    <w:rsid w:val="009A6DC1"/>
    <w:rsid w:val="009B3E52"/>
    <w:rsid w:val="009B7503"/>
    <w:rsid w:val="009B78CC"/>
    <w:rsid w:val="009C1217"/>
    <w:rsid w:val="009C39E7"/>
    <w:rsid w:val="009C5C83"/>
    <w:rsid w:val="009C6BC8"/>
    <w:rsid w:val="009D7953"/>
    <w:rsid w:val="009E143F"/>
    <w:rsid w:val="009E1D51"/>
    <w:rsid w:val="009E230F"/>
    <w:rsid w:val="009E460C"/>
    <w:rsid w:val="009E70C2"/>
    <w:rsid w:val="009F2EBC"/>
    <w:rsid w:val="009F356F"/>
    <w:rsid w:val="00A02152"/>
    <w:rsid w:val="00A042AD"/>
    <w:rsid w:val="00A04514"/>
    <w:rsid w:val="00A048EF"/>
    <w:rsid w:val="00A07661"/>
    <w:rsid w:val="00A079D3"/>
    <w:rsid w:val="00A15B9C"/>
    <w:rsid w:val="00A20E7C"/>
    <w:rsid w:val="00A21441"/>
    <w:rsid w:val="00A26163"/>
    <w:rsid w:val="00A276B8"/>
    <w:rsid w:val="00A34828"/>
    <w:rsid w:val="00A36202"/>
    <w:rsid w:val="00A3713D"/>
    <w:rsid w:val="00A42F2C"/>
    <w:rsid w:val="00A45490"/>
    <w:rsid w:val="00A4708B"/>
    <w:rsid w:val="00A471EB"/>
    <w:rsid w:val="00A47C18"/>
    <w:rsid w:val="00A50653"/>
    <w:rsid w:val="00A50A23"/>
    <w:rsid w:val="00A5106B"/>
    <w:rsid w:val="00A524D4"/>
    <w:rsid w:val="00A5306E"/>
    <w:rsid w:val="00A55504"/>
    <w:rsid w:val="00A56550"/>
    <w:rsid w:val="00A62243"/>
    <w:rsid w:val="00A64B56"/>
    <w:rsid w:val="00A678F0"/>
    <w:rsid w:val="00A74FE7"/>
    <w:rsid w:val="00A84A9C"/>
    <w:rsid w:val="00A86E50"/>
    <w:rsid w:val="00A87F7E"/>
    <w:rsid w:val="00A92890"/>
    <w:rsid w:val="00A931FB"/>
    <w:rsid w:val="00A93243"/>
    <w:rsid w:val="00A94D6F"/>
    <w:rsid w:val="00A95646"/>
    <w:rsid w:val="00AA0CEB"/>
    <w:rsid w:val="00AA169C"/>
    <w:rsid w:val="00AA2714"/>
    <w:rsid w:val="00AA2B95"/>
    <w:rsid w:val="00AA3A45"/>
    <w:rsid w:val="00AA507E"/>
    <w:rsid w:val="00AA5165"/>
    <w:rsid w:val="00AA6DAA"/>
    <w:rsid w:val="00AB35FB"/>
    <w:rsid w:val="00AB7818"/>
    <w:rsid w:val="00AC4EEF"/>
    <w:rsid w:val="00AC50D8"/>
    <w:rsid w:val="00AC5532"/>
    <w:rsid w:val="00AC5A66"/>
    <w:rsid w:val="00AD0CDD"/>
    <w:rsid w:val="00AD28B0"/>
    <w:rsid w:val="00AD507E"/>
    <w:rsid w:val="00AD5C8F"/>
    <w:rsid w:val="00AD6F7F"/>
    <w:rsid w:val="00AE3381"/>
    <w:rsid w:val="00AE774A"/>
    <w:rsid w:val="00B0057B"/>
    <w:rsid w:val="00B02696"/>
    <w:rsid w:val="00B05D98"/>
    <w:rsid w:val="00B06D27"/>
    <w:rsid w:val="00B11DDD"/>
    <w:rsid w:val="00B14125"/>
    <w:rsid w:val="00B14E71"/>
    <w:rsid w:val="00B20311"/>
    <w:rsid w:val="00B220F9"/>
    <w:rsid w:val="00B23400"/>
    <w:rsid w:val="00B237A6"/>
    <w:rsid w:val="00B248C4"/>
    <w:rsid w:val="00B25791"/>
    <w:rsid w:val="00B26D2B"/>
    <w:rsid w:val="00B27F4F"/>
    <w:rsid w:val="00B31BDA"/>
    <w:rsid w:val="00B322CD"/>
    <w:rsid w:val="00B33B09"/>
    <w:rsid w:val="00B34A05"/>
    <w:rsid w:val="00B37E0B"/>
    <w:rsid w:val="00B40516"/>
    <w:rsid w:val="00B40A13"/>
    <w:rsid w:val="00B410C9"/>
    <w:rsid w:val="00B419FB"/>
    <w:rsid w:val="00B42AC1"/>
    <w:rsid w:val="00B44154"/>
    <w:rsid w:val="00B44703"/>
    <w:rsid w:val="00B45B62"/>
    <w:rsid w:val="00B45B98"/>
    <w:rsid w:val="00B51FE5"/>
    <w:rsid w:val="00B54940"/>
    <w:rsid w:val="00B56941"/>
    <w:rsid w:val="00B6041D"/>
    <w:rsid w:val="00B63A7D"/>
    <w:rsid w:val="00B65F36"/>
    <w:rsid w:val="00B66767"/>
    <w:rsid w:val="00B71D6F"/>
    <w:rsid w:val="00B74A7C"/>
    <w:rsid w:val="00B81DFF"/>
    <w:rsid w:val="00B84DE5"/>
    <w:rsid w:val="00B853CC"/>
    <w:rsid w:val="00B86EC8"/>
    <w:rsid w:val="00B931DD"/>
    <w:rsid w:val="00B93626"/>
    <w:rsid w:val="00BA0822"/>
    <w:rsid w:val="00BA2F9A"/>
    <w:rsid w:val="00BA7D73"/>
    <w:rsid w:val="00BB0885"/>
    <w:rsid w:val="00BB18E1"/>
    <w:rsid w:val="00BB1A30"/>
    <w:rsid w:val="00BB383E"/>
    <w:rsid w:val="00BB3A5F"/>
    <w:rsid w:val="00BB4E3D"/>
    <w:rsid w:val="00BB545E"/>
    <w:rsid w:val="00BB6739"/>
    <w:rsid w:val="00BB7646"/>
    <w:rsid w:val="00BD344A"/>
    <w:rsid w:val="00BD41A3"/>
    <w:rsid w:val="00BD4B8F"/>
    <w:rsid w:val="00BD5001"/>
    <w:rsid w:val="00BD5D7C"/>
    <w:rsid w:val="00BD7361"/>
    <w:rsid w:val="00BD7B40"/>
    <w:rsid w:val="00BE195D"/>
    <w:rsid w:val="00BE282E"/>
    <w:rsid w:val="00BE4FA1"/>
    <w:rsid w:val="00BE6A1B"/>
    <w:rsid w:val="00BE6A85"/>
    <w:rsid w:val="00BE7302"/>
    <w:rsid w:val="00BF333B"/>
    <w:rsid w:val="00BF3C2B"/>
    <w:rsid w:val="00BF3F98"/>
    <w:rsid w:val="00BF628B"/>
    <w:rsid w:val="00C00FA0"/>
    <w:rsid w:val="00C0219B"/>
    <w:rsid w:val="00C03B62"/>
    <w:rsid w:val="00C043A1"/>
    <w:rsid w:val="00C043E8"/>
    <w:rsid w:val="00C059DE"/>
    <w:rsid w:val="00C15884"/>
    <w:rsid w:val="00C2024A"/>
    <w:rsid w:val="00C213EC"/>
    <w:rsid w:val="00C22B57"/>
    <w:rsid w:val="00C24CEB"/>
    <w:rsid w:val="00C260A8"/>
    <w:rsid w:val="00C271EE"/>
    <w:rsid w:val="00C30012"/>
    <w:rsid w:val="00C300B8"/>
    <w:rsid w:val="00C31535"/>
    <w:rsid w:val="00C3280C"/>
    <w:rsid w:val="00C352F1"/>
    <w:rsid w:val="00C35452"/>
    <w:rsid w:val="00C377FF"/>
    <w:rsid w:val="00C37AC8"/>
    <w:rsid w:val="00C40B39"/>
    <w:rsid w:val="00C41493"/>
    <w:rsid w:val="00C45067"/>
    <w:rsid w:val="00C46BE8"/>
    <w:rsid w:val="00C514D7"/>
    <w:rsid w:val="00C53B6E"/>
    <w:rsid w:val="00C55B66"/>
    <w:rsid w:val="00C560EA"/>
    <w:rsid w:val="00C5747A"/>
    <w:rsid w:val="00C57A83"/>
    <w:rsid w:val="00C57FD7"/>
    <w:rsid w:val="00C60164"/>
    <w:rsid w:val="00C623E3"/>
    <w:rsid w:val="00C64ABB"/>
    <w:rsid w:val="00C66757"/>
    <w:rsid w:val="00C70828"/>
    <w:rsid w:val="00C812BC"/>
    <w:rsid w:val="00C81AB7"/>
    <w:rsid w:val="00C827DC"/>
    <w:rsid w:val="00C84FE4"/>
    <w:rsid w:val="00C91A10"/>
    <w:rsid w:val="00C928C5"/>
    <w:rsid w:val="00C92C94"/>
    <w:rsid w:val="00C94D54"/>
    <w:rsid w:val="00C95CA0"/>
    <w:rsid w:val="00C96329"/>
    <w:rsid w:val="00C97861"/>
    <w:rsid w:val="00CA739E"/>
    <w:rsid w:val="00CB145D"/>
    <w:rsid w:val="00CB4C95"/>
    <w:rsid w:val="00CC0519"/>
    <w:rsid w:val="00CC33C1"/>
    <w:rsid w:val="00CC6D00"/>
    <w:rsid w:val="00CC6F31"/>
    <w:rsid w:val="00CD2121"/>
    <w:rsid w:val="00CD3B20"/>
    <w:rsid w:val="00CE0EDC"/>
    <w:rsid w:val="00CE4478"/>
    <w:rsid w:val="00CE7270"/>
    <w:rsid w:val="00CE74EB"/>
    <w:rsid w:val="00CF4A26"/>
    <w:rsid w:val="00CF4C1B"/>
    <w:rsid w:val="00CF72B5"/>
    <w:rsid w:val="00D00F4C"/>
    <w:rsid w:val="00D016F6"/>
    <w:rsid w:val="00D018D7"/>
    <w:rsid w:val="00D1431D"/>
    <w:rsid w:val="00D1613B"/>
    <w:rsid w:val="00D1650E"/>
    <w:rsid w:val="00D16C77"/>
    <w:rsid w:val="00D17090"/>
    <w:rsid w:val="00D37F47"/>
    <w:rsid w:val="00D52EFF"/>
    <w:rsid w:val="00D54507"/>
    <w:rsid w:val="00D63D02"/>
    <w:rsid w:val="00D64482"/>
    <w:rsid w:val="00D64B3D"/>
    <w:rsid w:val="00D64E8F"/>
    <w:rsid w:val="00D718CA"/>
    <w:rsid w:val="00D723A3"/>
    <w:rsid w:val="00D757AB"/>
    <w:rsid w:val="00D84993"/>
    <w:rsid w:val="00D861AC"/>
    <w:rsid w:val="00D867A0"/>
    <w:rsid w:val="00D90FAA"/>
    <w:rsid w:val="00D92126"/>
    <w:rsid w:val="00D97DA9"/>
    <w:rsid w:val="00DA14B7"/>
    <w:rsid w:val="00DA3575"/>
    <w:rsid w:val="00DA789D"/>
    <w:rsid w:val="00DB09AF"/>
    <w:rsid w:val="00DB359F"/>
    <w:rsid w:val="00DB3F9B"/>
    <w:rsid w:val="00DB74D6"/>
    <w:rsid w:val="00DC2F1C"/>
    <w:rsid w:val="00DC7064"/>
    <w:rsid w:val="00DC7E6E"/>
    <w:rsid w:val="00DD03A9"/>
    <w:rsid w:val="00DD60FC"/>
    <w:rsid w:val="00DE1EC8"/>
    <w:rsid w:val="00DE34D5"/>
    <w:rsid w:val="00DE350A"/>
    <w:rsid w:val="00DE3971"/>
    <w:rsid w:val="00DE42A9"/>
    <w:rsid w:val="00DE67D9"/>
    <w:rsid w:val="00DE7E69"/>
    <w:rsid w:val="00DE7F33"/>
    <w:rsid w:val="00DF0B42"/>
    <w:rsid w:val="00DF4B81"/>
    <w:rsid w:val="00DF7710"/>
    <w:rsid w:val="00E017FD"/>
    <w:rsid w:val="00E05A37"/>
    <w:rsid w:val="00E06525"/>
    <w:rsid w:val="00E07EF7"/>
    <w:rsid w:val="00E13A13"/>
    <w:rsid w:val="00E17EDA"/>
    <w:rsid w:val="00E17FB9"/>
    <w:rsid w:val="00E21BE3"/>
    <w:rsid w:val="00E24E0B"/>
    <w:rsid w:val="00E269EA"/>
    <w:rsid w:val="00E354BA"/>
    <w:rsid w:val="00E37198"/>
    <w:rsid w:val="00E3760E"/>
    <w:rsid w:val="00E379FA"/>
    <w:rsid w:val="00E47930"/>
    <w:rsid w:val="00E507E3"/>
    <w:rsid w:val="00E510A9"/>
    <w:rsid w:val="00E52235"/>
    <w:rsid w:val="00E55789"/>
    <w:rsid w:val="00E6058D"/>
    <w:rsid w:val="00E6279C"/>
    <w:rsid w:val="00E62DBA"/>
    <w:rsid w:val="00E63324"/>
    <w:rsid w:val="00E65615"/>
    <w:rsid w:val="00E66DF4"/>
    <w:rsid w:val="00E72235"/>
    <w:rsid w:val="00E7708D"/>
    <w:rsid w:val="00E82C14"/>
    <w:rsid w:val="00E83470"/>
    <w:rsid w:val="00E8684F"/>
    <w:rsid w:val="00E878F0"/>
    <w:rsid w:val="00E9014C"/>
    <w:rsid w:val="00E91D07"/>
    <w:rsid w:val="00E95DAC"/>
    <w:rsid w:val="00E96A7E"/>
    <w:rsid w:val="00EA0A7F"/>
    <w:rsid w:val="00EA2FE0"/>
    <w:rsid w:val="00EA4FD3"/>
    <w:rsid w:val="00EA5100"/>
    <w:rsid w:val="00EA6B35"/>
    <w:rsid w:val="00EB0B46"/>
    <w:rsid w:val="00EB58DB"/>
    <w:rsid w:val="00EB5A62"/>
    <w:rsid w:val="00EC162B"/>
    <w:rsid w:val="00EC2BAB"/>
    <w:rsid w:val="00EC4F9D"/>
    <w:rsid w:val="00EC53D3"/>
    <w:rsid w:val="00EC54A0"/>
    <w:rsid w:val="00EC7A71"/>
    <w:rsid w:val="00ED323B"/>
    <w:rsid w:val="00ED393D"/>
    <w:rsid w:val="00ED598A"/>
    <w:rsid w:val="00ED6A14"/>
    <w:rsid w:val="00EE1D57"/>
    <w:rsid w:val="00EE413E"/>
    <w:rsid w:val="00EE43D4"/>
    <w:rsid w:val="00EF0368"/>
    <w:rsid w:val="00EF383B"/>
    <w:rsid w:val="00EF40CE"/>
    <w:rsid w:val="00EF5883"/>
    <w:rsid w:val="00F00ECD"/>
    <w:rsid w:val="00F019FA"/>
    <w:rsid w:val="00F01C41"/>
    <w:rsid w:val="00F02051"/>
    <w:rsid w:val="00F037AA"/>
    <w:rsid w:val="00F03D34"/>
    <w:rsid w:val="00F03DA1"/>
    <w:rsid w:val="00F07BE8"/>
    <w:rsid w:val="00F10ED8"/>
    <w:rsid w:val="00F11E7A"/>
    <w:rsid w:val="00F22F7A"/>
    <w:rsid w:val="00F24C09"/>
    <w:rsid w:val="00F25B16"/>
    <w:rsid w:val="00F2681F"/>
    <w:rsid w:val="00F2723C"/>
    <w:rsid w:val="00F30320"/>
    <w:rsid w:val="00F312CE"/>
    <w:rsid w:val="00F32CDC"/>
    <w:rsid w:val="00F36278"/>
    <w:rsid w:val="00F37A81"/>
    <w:rsid w:val="00F4316B"/>
    <w:rsid w:val="00F45DBD"/>
    <w:rsid w:val="00F46FEA"/>
    <w:rsid w:val="00F4715D"/>
    <w:rsid w:val="00F503C1"/>
    <w:rsid w:val="00F5111F"/>
    <w:rsid w:val="00F54C07"/>
    <w:rsid w:val="00F56BC7"/>
    <w:rsid w:val="00F61568"/>
    <w:rsid w:val="00F648B9"/>
    <w:rsid w:val="00F71DB2"/>
    <w:rsid w:val="00F824CC"/>
    <w:rsid w:val="00F917B4"/>
    <w:rsid w:val="00FA1DDE"/>
    <w:rsid w:val="00FA4457"/>
    <w:rsid w:val="00FB1B25"/>
    <w:rsid w:val="00FC32EF"/>
    <w:rsid w:val="00FD400E"/>
    <w:rsid w:val="00FD5BD2"/>
    <w:rsid w:val="00FE492D"/>
    <w:rsid w:val="00FE73A9"/>
    <w:rsid w:val="00FF1B83"/>
    <w:rsid w:val="00FF3078"/>
    <w:rsid w:val="00FF34DF"/>
    <w:rsid w:val="00FF486C"/>
    <w:rsid w:val="00FF4918"/>
    <w:rsid w:val="00FF6230"/>
    <w:rsid w:val="00FF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0D"/>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B0D"/>
    <w:pPr>
      <w:spacing w:before="100" w:beforeAutospacing="1" w:after="100" w:afterAutospacing="1"/>
    </w:pPr>
    <w:rPr>
      <w:sz w:val="24"/>
      <w:lang w:val="ru-RU"/>
    </w:rPr>
  </w:style>
  <w:style w:type="paragraph" w:styleId="2">
    <w:name w:val="Body Text 2"/>
    <w:basedOn w:val="a"/>
    <w:link w:val="20"/>
    <w:rsid w:val="002B5B0D"/>
    <w:pPr>
      <w:jc w:val="both"/>
    </w:pPr>
    <w:rPr>
      <w:sz w:val="24"/>
      <w:szCs w:val="20"/>
      <w:lang w:eastAsia="uk-UA"/>
    </w:rPr>
  </w:style>
  <w:style w:type="character" w:customStyle="1" w:styleId="20">
    <w:name w:val="Основной текст 2 Знак"/>
    <w:basedOn w:val="a0"/>
    <w:link w:val="2"/>
    <w:rsid w:val="002B5B0D"/>
    <w:rPr>
      <w:rFonts w:ascii="Times New Roman" w:eastAsia="Times New Roman" w:hAnsi="Times New Roman" w:cs="Times New Roman"/>
      <w:sz w:val="24"/>
      <w:szCs w:val="20"/>
      <w:lang w:val="uk-UA" w:eastAsia="uk-UA"/>
    </w:rPr>
  </w:style>
  <w:style w:type="paragraph" w:styleId="a4">
    <w:name w:val="List Paragraph"/>
    <w:basedOn w:val="a"/>
    <w:uiPriority w:val="34"/>
    <w:qFormat/>
    <w:rsid w:val="002B5B0D"/>
    <w:pPr>
      <w:ind w:left="720"/>
      <w:contextualSpacing/>
    </w:pPr>
    <w:rPr>
      <w:sz w:val="24"/>
      <w:lang w:val="ru-RU"/>
    </w:rPr>
  </w:style>
  <w:style w:type="paragraph" w:styleId="a5">
    <w:name w:val="No Spacing"/>
    <w:uiPriority w:val="1"/>
    <w:qFormat/>
    <w:rsid w:val="002B5B0D"/>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2016-10-03T12:07:00Z</cp:lastPrinted>
  <dcterms:created xsi:type="dcterms:W3CDTF">2016-10-03T11:43:00Z</dcterms:created>
  <dcterms:modified xsi:type="dcterms:W3CDTF">2016-10-03T12:11:00Z</dcterms:modified>
</cp:coreProperties>
</file>