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 xml:space="preserve">Секція </w:t>
      </w:r>
      <w:r w:rsidRPr="006707E5">
        <w:rPr>
          <w:rFonts w:cs="Times New Roman"/>
          <w:sz w:val="24"/>
          <w:szCs w:val="24"/>
        </w:rPr>
        <w:t>21. Літературознавство, мовознавство, мистецтвознавство та соціальні комунікації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Назва пріоритетного напряму розвитку науки і техніки згідно з Законом України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sz w:val="24"/>
          <w:szCs w:val="24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95167F" w:rsidRDefault="0095167F" w:rsidP="0095167F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95167F" w:rsidRPr="006707E5" w:rsidRDefault="0095167F" w:rsidP="0095167F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АНОТОВАНИЙ ЗВІТ</w:t>
      </w:r>
    </w:p>
    <w:p w:rsidR="0095167F" w:rsidRPr="006707E5" w:rsidRDefault="0095167F" w:rsidP="0095167F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за результатами науково-дослідної теми,</w:t>
      </w:r>
    </w:p>
    <w:p w:rsidR="0095167F" w:rsidRPr="006707E5" w:rsidRDefault="0095167F" w:rsidP="0095167F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яку виконували в межах робочого часу викладачі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Тема НДР:</w:t>
      </w:r>
      <w:r w:rsidRPr="006707E5">
        <w:rPr>
          <w:rFonts w:cs="Times New Roman"/>
          <w:sz w:val="24"/>
          <w:szCs w:val="24"/>
        </w:rPr>
        <w:t xml:space="preserve"> «Історіософські та метафізичні </w:t>
      </w:r>
      <w:proofErr w:type="spellStart"/>
      <w:r w:rsidRPr="006707E5">
        <w:rPr>
          <w:rFonts w:cs="Times New Roman"/>
          <w:sz w:val="24"/>
          <w:szCs w:val="24"/>
        </w:rPr>
        <w:t>візії</w:t>
      </w:r>
      <w:proofErr w:type="spellEnd"/>
      <w:r w:rsidRPr="006707E5">
        <w:rPr>
          <w:rFonts w:cs="Times New Roman"/>
          <w:sz w:val="24"/>
          <w:szCs w:val="24"/>
        </w:rPr>
        <w:t xml:space="preserve"> української літератури кінця ХХ (90-ті роки) і перших двох десятиліть ХХІ століття в європейському контексті»</w:t>
      </w:r>
    </w:p>
    <w:p w:rsidR="0095167F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5391C">
        <w:rPr>
          <w:rFonts w:cs="Times New Roman"/>
          <w:b/>
          <w:sz w:val="24"/>
          <w:szCs w:val="24"/>
        </w:rPr>
        <w:t>Керівник НДР</w:t>
      </w:r>
      <w:r w:rsidRPr="0065391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проф. </w:t>
      </w:r>
      <w:proofErr w:type="spellStart"/>
      <w:r>
        <w:rPr>
          <w:rFonts w:cs="Times New Roman"/>
          <w:sz w:val="24"/>
          <w:szCs w:val="24"/>
        </w:rPr>
        <w:t>Роздольська</w:t>
      </w:r>
      <w:proofErr w:type="spellEnd"/>
      <w:r>
        <w:rPr>
          <w:rFonts w:cs="Times New Roman"/>
          <w:sz w:val="24"/>
          <w:szCs w:val="24"/>
        </w:rPr>
        <w:t xml:space="preserve"> І.В.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Номер державної реєстрації НДР</w:t>
      </w:r>
      <w:r w:rsidRPr="006707E5">
        <w:rPr>
          <w:rFonts w:cs="Times New Roman"/>
          <w:sz w:val="24"/>
          <w:szCs w:val="24"/>
        </w:rPr>
        <w:t>: 0121U110198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 xml:space="preserve">Назва вищого навчального закладу, наукової установи: </w:t>
      </w:r>
      <w:r w:rsidRPr="006707E5">
        <w:rPr>
          <w:rFonts w:cs="Times New Roman"/>
          <w:sz w:val="24"/>
          <w:szCs w:val="24"/>
        </w:rPr>
        <w:t>Львівський національний університет імені Івана Франка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Терміни виконання</w:t>
      </w:r>
      <w:r w:rsidRPr="006707E5">
        <w:rPr>
          <w:rFonts w:cs="Times New Roman"/>
          <w:sz w:val="24"/>
          <w:szCs w:val="24"/>
        </w:rPr>
        <w:t xml:space="preserve">: </w:t>
      </w:r>
      <w:r w:rsidRPr="00406E54">
        <w:rPr>
          <w:rFonts w:cs="Times New Roman"/>
          <w:sz w:val="24"/>
          <w:szCs w:val="24"/>
        </w:rPr>
        <w:t>01.</w:t>
      </w:r>
      <w:r w:rsidRPr="006707E5">
        <w:rPr>
          <w:rFonts w:cs="Times New Roman"/>
          <w:sz w:val="24"/>
          <w:szCs w:val="24"/>
        </w:rPr>
        <w:t>2021–</w:t>
      </w:r>
      <w:r w:rsidRPr="00406E54">
        <w:rPr>
          <w:rFonts w:cs="Times New Roman"/>
          <w:sz w:val="24"/>
          <w:szCs w:val="24"/>
        </w:rPr>
        <w:t>12.</w:t>
      </w:r>
      <w:r w:rsidRPr="006707E5">
        <w:rPr>
          <w:rFonts w:cs="Times New Roman"/>
          <w:sz w:val="24"/>
          <w:szCs w:val="24"/>
        </w:rPr>
        <w:t>2023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Анотація: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sz w:val="24"/>
          <w:szCs w:val="24"/>
        </w:rPr>
        <w:t>Історіософія національної ідентичності у літературі ХХ– ХХІ століття досліджувалася інтенсивно, але спорадично. До перших дослідників, які розробляли цю складну й надзвичайно важливу проблематику, належали Б.</w:t>
      </w:r>
      <w:r w:rsidRPr="006707E5">
        <w:rPr>
          <w:rFonts w:cs="Times New Roman"/>
          <w:sz w:val="24"/>
          <w:szCs w:val="24"/>
          <w:lang w:val="ru-RU"/>
        </w:rPr>
        <w:t> </w:t>
      </w:r>
      <w:r w:rsidRPr="006707E5">
        <w:rPr>
          <w:rFonts w:cs="Times New Roman"/>
          <w:sz w:val="24"/>
          <w:szCs w:val="24"/>
        </w:rPr>
        <w:t>Кравців, В.</w:t>
      </w:r>
      <w:r w:rsidRPr="006707E5">
        <w:rPr>
          <w:rFonts w:cs="Times New Roman"/>
          <w:sz w:val="24"/>
          <w:szCs w:val="24"/>
          <w:lang w:val="ru-RU"/>
        </w:rPr>
        <w:t> </w:t>
      </w:r>
      <w:r w:rsidRPr="006707E5">
        <w:rPr>
          <w:rFonts w:cs="Times New Roman"/>
          <w:sz w:val="24"/>
          <w:szCs w:val="24"/>
        </w:rPr>
        <w:t>Янів, В.</w:t>
      </w:r>
      <w:r w:rsidRPr="006707E5">
        <w:rPr>
          <w:rFonts w:cs="Times New Roman"/>
          <w:sz w:val="24"/>
          <w:szCs w:val="24"/>
          <w:lang w:val="ru-RU"/>
        </w:rPr>
        <w:t> </w:t>
      </w:r>
      <w:proofErr w:type="spellStart"/>
      <w:r w:rsidRPr="006707E5">
        <w:rPr>
          <w:rFonts w:cs="Times New Roman"/>
          <w:sz w:val="24"/>
          <w:szCs w:val="24"/>
        </w:rPr>
        <w:t>Державин</w:t>
      </w:r>
      <w:proofErr w:type="spellEnd"/>
      <w:r w:rsidRPr="006707E5">
        <w:rPr>
          <w:rFonts w:cs="Times New Roman"/>
          <w:sz w:val="24"/>
          <w:szCs w:val="24"/>
        </w:rPr>
        <w:t>, її вивчення продовжили науковці діаспори І. </w:t>
      </w:r>
      <w:proofErr w:type="spellStart"/>
      <w:r w:rsidRPr="006707E5">
        <w:rPr>
          <w:rFonts w:cs="Times New Roman"/>
          <w:sz w:val="24"/>
          <w:szCs w:val="24"/>
        </w:rPr>
        <w:t>Кошелівець</w:t>
      </w:r>
      <w:proofErr w:type="spellEnd"/>
      <w:r w:rsidRPr="006707E5">
        <w:rPr>
          <w:rFonts w:cs="Times New Roman"/>
          <w:sz w:val="24"/>
          <w:szCs w:val="24"/>
        </w:rPr>
        <w:t>, Г. Костюк, Ю. </w:t>
      </w:r>
      <w:proofErr w:type="spellStart"/>
      <w:r w:rsidRPr="006707E5">
        <w:rPr>
          <w:rFonts w:cs="Times New Roman"/>
          <w:sz w:val="24"/>
          <w:szCs w:val="24"/>
        </w:rPr>
        <w:t>Лавріненко</w:t>
      </w:r>
      <w:proofErr w:type="spellEnd"/>
      <w:r w:rsidRPr="006707E5">
        <w:rPr>
          <w:rFonts w:cs="Times New Roman"/>
          <w:sz w:val="24"/>
          <w:szCs w:val="24"/>
        </w:rPr>
        <w:t xml:space="preserve">, а серед найближчих попередників – І. Дзюба, В. Дончик, І. Денисюк. Однак досі залишалася актуальною потреба цілісного осмислення феномену українського письменства, яке в умовах </w:t>
      </w:r>
      <w:proofErr w:type="spellStart"/>
      <w:r w:rsidRPr="006707E5">
        <w:rPr>
          <w:rFonts w:cs="Times New Roman"/>
          <w:sz w:val="24"/>
          <w:szCs w:val="24"/>
        </w:rPr>
        <w:t>двоколійності</w:t>
      </w:r>
      <w:proofErr w:type="spellEnd"/>
      <w:r w:rsidRPr="006707E5">
        <w:rPr>
          <w:rFonts w:cs="Times New Roman"/>
          <w:sz w:val="24"/>
          <w:szCs w:val="24"/>
        </w:rPr>
        <w:t xml:space="preserve"> літературного процесу, коли радянську «колію» було деформовано, стало справжньою майстернею національно-визвольних ідей. Саме тому об’єктом дослідження кафедри є історіософія національної</w:t>
      </w:r>
      <w:r>
        <w:rPr>
          <w:rFonts w:cs="Times New Roman"/>
          <w:sz w:val="24"/>
          <w:szCs w:val="24"/>
        </w:rPr>
        <w:t xml:space="preserve"> ідентичності ХХ – ХХІ століття </w:t>
      </w:r>
      <w:r w:rsidRPr="006707E5">
        <w:rPr>
          <w:rFonts w:cs="Times New Roman"/>
          <w:sz w:val="24"/>
          <w:szCs w:val="24"/>
        </w:rPr>
        <w:t xml:space="preserve">та її </w:t>
      </w:r>
      <w:proofErr w:type="spellStart"/>
      <w:r w:rsidRPr="006707E5">
        <w:rPr>
          <w:rFonts w:cs="Times New Roman"/>
          <w:sz w:val="24"/>
          <w:szCs w:val="24"/>
        </w:rPr>
        <w:t>етнодуховні</w:t>
      </w:r>
      <w:proofErr w:type="spellEnd"/>
      <w:r w:rsidRPr="006707E5">
        <w:rPr>
          <w:rFonts w:cs="Times New Roman"/>
          <w:sz w:val="24"/>
          <w:szCs w:val="24"/>
        </w:rPr>
        <w:t xml:space="preserve"> та </w:t>
      </w:r>
      <w:proofErr w:type="spellStart"/>
      <w:r w:rsidRPr="006707E5">
        <w:rPr>
          <w:rFonts w:cs="Times New Roman"/>
          <w:sz w:val="24"/>
          <w:szCs w:val="24"/>
        </w:rPr>
        <w:t>культурософські</w:t>
      </w:r>
      <w:proofErr w:type="spellEnd"/>
      <w:r w:rsidRPr="006707E5">
        <w:rPr>
          <w:rFonts w:cs="Times New Roman"/>
          <w:sz w:val="24"/>
          <w:szCs w:val="24"/>
        </w:rPr>
        <w:t xml:space="preserve"> концепти. До завдань дослідницького колективу належить висвітлити конфліктні і творчі взаємини між ідеологічними та стильовими течіями двоколійного літературного процесу у складних геополітичних обставинах, вивчити </w:t>
      </w:r>
      <w:proofErr w:type="spellStart"/>
      <w:r w:rsidRPr="006707E5">
        <w:rPr>
          <w:rFonts w:cs="Times New Roman"/>
          <w:sz w:val="24"/>
          <w:szCs w:val="24"/>
        </w:rPr>
        <w:t>етноестетичну</w:t>
      </w:r>
      <w:proofErr w:type="spellEnd"/>
      <w:r w:rsidRPr="006707E5">
        <w:rPr>
          <w:rFonts w:cs="Times New Roman"/>
          <w:sz w:val="24"/>
          <w:szCs w:val="24"/>
        </w:rPr>
        <w:t xml:space="preserve">, </w:t>
      </w:r>
      <w:proofErr w:type="spellStart"/>
      <w:r w:rsidRPr="006707E5">
        <w:rPr>
          <w:rFonts w:cs="Times New Roman"/>
          <w:sz w:val="24"/>
          <w:szCs w:val="24"/>
        </w:rPr>
        <w:t>поетикальну</w:t>
      </w:r>
      <w:proofErr w:type="spellEnd"/>
      <w:r w:rsidRPr="006707E5">
        <w:rPr>
          <w:rFonts w:cs="Times New Roman"/>
          <w:sz w:val="24"/>
          <w:szCs w:val="24"/>
        </w:rPr>
        <w:t xml:space="preserve"> та ідеологічну специфіку тодішньої поезії, з’ясувати характер образного вираження ідеї української свободи і соборності, культурної пам’яті, </w:t>
      </w:r>
      <w:proofErr w:type="spellStart"/>
      <w:r w:rsidRPr="006707E5">
        <w:rPr>
          <w:rFonts w:cs="Times New Roman"/>
          <w:sz w:val="24"/>
          <w:szCs w:val="24"/>
        </w:rPr>
        <w:t>націософських</w:t>
      </w:r>
      <w:proofErr w:type="spellEnd"/>
      <w:r w:rsidRPr="006707E5">
        <w:rPr>
          <w:rFonts w:cs="Times New Roman"/>
          <w:sz w:val="24"/>
          <w:szCs w:val="24"/>
        </w:rPr>
        <w:t xml:space="preserve"> концептів у літературі. Також важливо розробити і впровадити в практику навчального </w:t>
      </w:r>
      <w:r w:rsidRPr="006707E5">
        <w:rPr>
          <w:rFonts w:cs="Times New Roman"/>
          <w:sz w:val="24"/>
          <w:szCs w:val="24"/>
        </w:rPr>
        <w:lastRenderedPageBreak/>
        <w:t>процесу нові теми і засоби навчання, методику</w:t>
      </w:r>
      <w:r>
        <w:rPr>
          <w:rFonts w:cs="Times New Roman"/>
          <w:sz w:val="24"/>
          <w:szCs w:val="24"/>
        </w:rPr>
        <w:t xml:space="preserve">  </w:t>
      </w:r>
      <w:r w:rsidRPr="006707E5">
        <w:rPr>
          <w:rFonts w:cs="Times New Roman"/>
          <w:sz w:val="24"/>
          <w:szCs w:val="24"/>
        </w:rPr>
        <w:t>порівняльної характеристики художніх текстів, пояснення динаміки літературних стилів, збереженого й привнесеного в практиці художнього перекладу, поповнено комп’ютерні бази даних для тестування знань і навичок студентів та інших форм контролю для покращення навчального процесу.</w:t>
      </w:r>
    </w:p>
    <w:p w:rsidR="0095167F" w:rsidRPr="006707E5" w:rsidRDefault="0095167F" w:rsidP="0095167F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  <w:highlight w:val="yellow"/>
        </w:rPr>
      </w:pPr>
    </w:p>
    <w:p w:rsidR="0095167F" w:rsidRDefault="0095167F" w:rsidP="005E123A">
      <w:pPr>
        <w:tabs>
          <w:tab w:val="left" w:pos="709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 (</w:t>
      </w:r>
      <w:r w:rsidRPr="006707E5">
        <w:rPr>
          <w:rFonts w:cs="Times New Roman"/>
          <w:sz w:val="24"/>
          <w:szCs w:val="24"/>
        </w:rPr>
        <w:t>за матеріалами досліджень за період виконання НДР).</w:t>
      </w:r>
    </w:p>
    <w:p w:rsidR="005E123A" w:rsidRDefault="005E123A" w:rsidP="005E123A">
      <w:pPr>
        <w:tabs>
          <w:tab w:val="left" w:pos="709"/>
        </w:tabs>
        <w:spacing w:line="276" w:lineRule="auto"/>
        <w:ind w:firstLine="567"/>
        <w:jc w:val="both"/>
        <w:rPr>
          <w:rFonts w:cs="Times New Roman"/>
          <w:b/>
          <w:i/>
          <w:sz w:val="24"/>
          <w:szCs w:val="24"/>
        </w:rPr>
      </w:pPr>
    </w:p>
    <w:p w:rsidR="004D54CC" w:rsidRDefault="004D54CC" w:rsidP="005E123A">
      <w:pPr>
        <w:tabs>
          <w:tab w:val="left" w:pos="709"/>
        </w:tabs>
        <w:spacing w:line="276" w:lineRule="auto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D54CC">
        <w:rPr>
          <w:rFonts w:cs="Times New Roman"/>
          <w:b/>
          <w:i/>
          <w:sz w:val="24"/>
          <w:szCs w:val="24"/>
        </w:rPr>
        <w:t>Монографії:</w:t>
      </w:r>
    </w:p>
    <w:p w:rsidR="005E123A" w:rsidRPr="005E123A" w:rsidRDefault="005E123A" w:rsidP="005E123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jc w:val="both"/>
        <w:rPr>
          <w:rFonts w:cs="Times New Roman"/>
          <w:sz w:val="24"/>
          <w:szCs w:val="24"/>
          <w:lang w:eastAsia="ru-RU"/>
        </w:rPr>
      </w:pPr>
      <w:r w:rsidRPr="005E123A">
        <w:rPr>
          <w:rFonts w:cs="Times New Roman"/>
          <w:sz w:val="24"/>
          <w:szCs w:val="24"/>
          <w:lang w:eastAsia="ru-RU"/>
        </w:rPr>
        <w:t xml:space="preserve">Літературознавчий дискурс і спадок Михайла Возняка : монографія / упор. В. І. </w:t>
      </w:r>
      <w:proofErr w:type="spellStart"/>
      <w:r w:rsidRPr="005E123A">
        <w:rPr>
          <w:rFonts w:cs="Times New Roman"/>
          <w:sz w:val="24"/>
          <w:szCs w:val="24"/>
          <w:lang w:eastAsia="ru-RU"/>
        </w:rPr>
        <w:t>Микитюк</w:t>
      </w:r>
      <w:proofErr w:type="spellEnd"/>
      <w:r w:rsidRPr="005E123A">
        <w:rPr>
          <w:rFonts w:cs="Times New Roman"/>
          <w:sz w:val="24"/>
          <w:szCs w:val="24"/>
          <w:lang w:eastAsia="ru-RU"/>
        </w:rPr>
        <w:t xml:space="preserve">, Н. Л. </w:t>
      </w:r>
      <w:proofErr w:type="spellStart"/>
      <w:r w:rsidRPr="005E123A">
        <w:rPr>
          <w:rFonts w:cs="Times New Roman"/>
          <w:sz w:val="24"/>
          <w:szCs w:val="24"/>
          <w:lang w:eastAsia="ru-RU"/>
        </w:rPr>
        <w:t>Федорак</w:t>
      </w:r>
      <w:proofErr w:type="spellEnd"/>
      <w:r w:rsidRPr="005E123A">
        <w:rPr>
          <w:rFonts w:cs="Times New Roman"/>
          <w:sz w:val="24"/>
          <w:szCs w:val="24"/>
          <w:lang w:eastAsia="ru-RU"/>
        </w:rPr>
        <w:t>. – Львів : Львівський національний університет імені Івана Франка, 2023. 308 с.</w:t>
      </w:r>
    </w:p>
    <w:p w:rsidR="005E123A" w:rsidRPr="005E123A" w:rsidRDefault="005E123A" w:rsidP="005E123A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cs="Times New Roman"/>
          <w:sz w:val="24"/>
          <w:szCs w:val="24"/>
          <w:lang w:eastAsia="ru-RU"/>
        </w:rPr>
      </w:pPr>
    </w:p>
    <w:p w:rsidR="00B90B7E" w:rsidRPr="005E123A" w:rsidRDefault="00B90B7E" w:rsidP="005E123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jc w:val="both"/>
        <w:rPr>
          <w:rFonts w:cs="Times New Roman"/>
          <w:sz w:val="24"/>
          <w:szCs w:val="24"/>
          <w:lang w:eastAsia="ru-RU"/>
        </w:rPr>
      </w:pPr>
      <w:r w:rsidRPr="005E123A">
        <w:rPr>
          <w:rFonts w:cs="Times New Roman"/>
          <w:i/>
          <w:sz w:val="24"/>
          <w:szCs w:val="24"/>
          <w:lang w:eastAsia="ru-RU"/>
        </w:rPr>
        <w:t>Корнійчук В.С</w:t>
      </w:r>
      <w:r w:rsidRPr="005E123A">
        <w:rPr>
          <w:rFonts w:cs="Times New Roman"/>
          <w:sz w:val="24"/>
          <w:szCs w:val="24"/>
          <w:lang w:eastAsia="ru-RU"/>
        </w:rPr>
        <w:t xml:space="preserve">. Давнє й нове. Монографія. Львів: ВЦ ЛНУ імені Івана Франка [схвалено до друку; у видавництві]. 30 травня 2023 р. </w:t>
      </w:r>
    </w:p>
    <w:p w:rsidR="00E12ED5" w:rsidRDefault="00E12ED5" w:rsidP="00E12ED5">
      <w:pPr>
        <w:suppressAutoHyphens/>
        <w:spacing w:after="200" w:line="276" w:lineRule="auto"/>
        <w:rPr>
          <w:rFonts w:cs="Times New Roman"/>
          <w:b/>
          <w:i/>
          <w:sz w:val="24"/>
          <w:szCs w:val="24"/>
        </w:rPr>
      </w:pPr>
    </w:p>
    <w:p w:rsidR="00E12ED5" w:rsidRDefault="00E12ED5" w:rsidP="00E12ED5">
      <w:pPr>
        <w:suppressAutoHyphens/>
        <w:spacing w:after="200" w:line="276" w:lineRule="auto"/>
        <w:ind w:left="567"/>
        <w:rPr>
          <w:b/>
          <w:i/>
          <w:sz w:val="24"/>
          <w:szCs w:val="24"/>
        </w:rPr>
      </w:pPr>
      <w:r w:rsidRPr="00E12ED5">
        <w:rPr>
          <w:b/>
          <w:i/>
          <w:sz w:val="24"/>
          <w:szCs w:val="24"/>
        </w:rPr>
        <w:t xml:space="preserve">Статті в інших виданнях, які включені до міжнародних </w:t>
      </w:r>
      <w:proofErr w:type="spellStart"/>
      <w:r w:rsidRPr="00E12ED5">
        <w:rPr>
          <w:b/>
          <w:i/>
          <w:sz w:val="24"/>
          <w:szCs w:val="24"/>
        </w:rPr>
        <w:t>наукометричних</w:t>
      </w:r>
      <w:proofErr w:type="spellEnd"/>
      <w:r w:rsidRPr="00E12ED5">
        <w:rPr>
          <w:b/>
          <w:i/>
          <w:sz w:val="24"/>
          <w:szCs w:val="24"/>
        </w:rPr>
        <w:t xml:space="preserve"> баз даних </w:t>
      </w:r>
      <w:proofErr w:type="spellStart"/>
      <w:r w:rsidRPr="00E12ED5">
        <w:rPr>
          <w:b/>
          <w:i/>
          <w:sz w:val="24"/>
          <w:szCs w:val="24"/>
        </w:rPr>
        <w:t>Web</w:t>
      </w:r>
      <w:proofErr w:type="spellEnd"/>
      <w:r w:rsidRPr="00E12ED5">
        <w:rPr>
          <w:b/>
          <w:i/>
          <w:sz w:val="24"/>
          <w:szCs w:val="24"/>
        </w:rPr>
        <w:t xml:space="preserve"> </w:t>
      </w:r>
      <w:proofErr w:type="spellStart"/>
      <w:r w:rsidRPr="00E12ED5">
        <w:rPr>
          <w:b/>
          <w:i/>
          <w:sz w:val="24"/>
          <w:szCs w:val="24"/>
        </w:rPr>
        <w:t>of</w:t>
      </w:r>
      <w:proofErr w:type="spellEnd"/>
      <w:r w:rsidRPr="00E12ED5">
        <w:rPr>
          <w:b/>
          <w:i/>
          <w:sz w:val="24"/>
          <w:szCs w:val="24"/>
        </w:rPr>
        <w:t xml:space="preserve"> </w:t>
      </w:r>
      <w:proofErr w:type="spellStart"/>
      <w:r w:rsidRPr="00E12ED5">
        <w:rPr>
          <w:b/>
          <w:i/>
          <w:sz w:val="24"/>
          <w:szCs w:val="24"/>
        </w:rPr>
        <w:t>Science</w:t>
      </w:r>
      <w:proofErr w:type="spellEnd"/>
      <w:r w:rsidRPr="00E12ED5">
        <w:rPr>
          <w:b/>
          <w:i/>
          <w:sz w:val="24"/>
          <w:szCs w:val="24"/>
        </w:rPr>
        <w:t xml:space="preserve">, </w:t>
      </w:r>
      <w:proofErr w:type="spellStart"/>
      <w:r w:rsidRPr="00E12ED5">
        <w:rPr>
          <w:b/>
          <w:i/>
          <w:sz w:val="24"/>
          <w:szCs w:val="24"/>
        </w:rPr>
        <w:t>Scopus</w:t>
      </w:r>
      <w:proofErr w:type="spellEnd"/>
      <w:r w:rsidRPr="00E12ED5">
        <w:rPr>
          <w:b/>
          <w:i/>
          <w:sz w:val="24"/>
          <w:szCs w:val="24"/>
        </w:rPr>
        <w:t xml:space="preserve"> та інших:</w:t>
      </w:r>
    </w:p>
    <w:p w:rsidR="00E12ED5" w:rsidRPr="00120AF5" w:rsidRDefault="00E12ED5" w:rsidP="00E12ED5">
      <w:pPr>
        <w:pStyle w:val="a3"/>
        <w:numPr>
          <w:ilvl w:val="0"/>
          <w:numId w:val="17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i/>
          <w:color w:val="000000"/>
          <w:sz w:val="24"/>
        </w:rPr>
        <w:t>Корнійчук В.С.</w:t>
      </w:r>
      <w:r>
        <w:rPr>
          <w:b/>
          <w:i/>
          <w:color w:val="000000"/>
          <w:sz w:val="24"/>
        </w:rPr>
        <w:t xml:space="preserve"> </w:t>
      </w:r>
      <w:r w:rsidRPr="00D63A71">
        <w:rPr>
          <w:color w:val="000000"/>
          <w:sz w:val="24"/>
          <w:shd w:val="clear" w:color="auto" w:fill="FFFFFF"/>
        </w:rPr>
        <w:t xml:space="preserve">Чорногорський </w:t>
      </w:r>
      <w:proofErr w:type="spellStart"/>
      <w:r w:rsidRPr="00D63A71">
        <w:rPr>
          <w:color w:val="000000"/>
          <w:sz w:val="24"/>
          <w:shd w:val="clear" w:color="auto" w:fill="FFFFFF"/>
        </w:rPr>
        <w:t>наратив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</w:rPr>
        <w:t>„Чорної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</w:rPr>
        <w:t>ради“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Пантелеймона Куліша. </w:t>
      </w:r>
      <w:r w:rsidRPr="00D63A71">
        <w:rPr>
          <w:color w:val="000000"/>
          <w:sz w:val="24"/>
          <w:shd w:val="clear" w:color="auto" w:fill="FFFFFF"/>
          <w:lang w:val="en-US"/>
        </w:rPr>
        <w:t xml:space="preserve">LINGUA MONTENEGRINA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časopis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za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jezikoslovna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,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književna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i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kulturna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pitanja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 xml:space="preserve">. God. XV, </w:t>
      </w:r>
      <w:proofErr w:type="spellStart"/>
      <w:r w:rsidRPr="00D63A71">
        <w:rPr>
          <w:color w:val="000000"/>
          <w:sz w:val="24"/>
          <w:shd w:val="clear" w:color="auto" w:fill="FFFFFF"/>
          <w:lang w:val="en-US"/>
        </w:rPr>
        <w:t>sv</w:t>
      </w:r>
      <w:proofErr w:type="spellEnd"/>
      <w:r w:rsidRPr="00D63A71">
        <w:rPr>
          <w:color w:val="000000"/>
          <w:sz w:val="24"/>
          <w:shd w:val="clear" w:color="auto" w:fill="FFFFFF"/>
          <w:lang w:val="en-US"/>
        </w:rPr>
        <w:t>. 2, br. 30.</w:t>
      </w:r>
      <w:r w:rsidRPr="00D63A71">
        <w:rPr>
          <w:color w:val="000000"/>
          <w:sz w:val="24"/>
          <w:lang w:val="en-US"/>
        </w:rPr>
        <w:t xml:space="preserve"> </w:t>
      </w:r>
      <w:proofErr w:type="spellStart"/>
      <w:r w:rsidRPr="00D63A71">
        <w:rPr>
          <w:color w:val="000000"/>
          <w:sz w:val="24"/>
        </w:rPr>
        <w:t>Cetinje</w:t>
      </w:r>
      <w:proofErr w:type="spellEnd"/>
      <w:r w:rsidRPr="00D63A71">
        <w:rPr>
          <w:color w:val="000000"/>
          <w:sz w:val="24"/>
        </w:rPr>
        <w:t>, 2022.</w:t>
      </w:r>
      <w:r w:rsidRPr="00D63A71">
        <w:rPr>
          <w:color w:val="000000"/>
          <w:sz w:val="24"/>
          <w:shd w:val="clear" w:color="auto" w:fill="FFFFFF"/>
        </w:rPr>
        <w:t xml:space="preserve"> S. 351–370. </w:t>
      </w:r>
      <w:r w:rsidRPr="00D63A71">
        <w:rPr>
          <w:color w:val="000000"/>
          <w:sz w:val="24"/>
        </w:rPr>
        <w:t>[</w:t>
      </w:r>
      <w:proofErr w:type="spellStart"/>
      <w:r w:rsidRPr="00D63A71">
        <w:rPr>
          <w:color w:val="000000"/>
          <w:sz w:val="24"/>
          <w:shd w:val="clear" w:color="auto" w:fill="FFFFFF"/>
        </w:rPr>
        <w:t>Index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</w:rPr>
        <w:t>Web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</w:rPr>
        <w:t>of</w:t>
      </w:r>
      <w:proofErr w:type="spellEnd"/>
      <w:r w:rsidRPr="00D63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63A71">
        <w:rPr>
          <w:color w:val="000000"/>
          <w:sz w:val="24"/>
          <w:shd w:val="clear" w:color="auto" w:fill="FFFFFF"/>
        </w:rPr>
        <w:t>Science</w:t>
      </w:r>
      <w:proofErr w:type="spellEnd"/>
      <w:r w:rsidRPr="00D63A71">
        <w:rPr>
          <w:color w:val="000000"/>
          <w:sz w:val="24"/>
          <w:shd w:val="clear" w:color="auto" w:fill="FFFFFF"/>
        </w:rPr>
        <w:t>].</w:t>
      </w:r>
    </w:p>
    <w:p w:rsidR="00E12ED5" w:rsidRDefault="00E12ED5" w:rsidP="00E12ED5">
      <w:pPr>
        <w:pStyle w:val="a3"/>
        <w:numPr>
          <w:ilvl w:val="0"/>
          <w:numId w:val="17"/>
        </w:numPr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120AF5">
        <w:rPr>
          <w:i/>
          <w:sz w:val="24"/>
          <w:szCs w:val="24"/>
        </w:rPr>
        <w:t>Микитюк</w:t>
      </w:r>
      <w:proofErr w:type="spellEnd"/>
      <w:r w:rsidRPr="00120AF5">
        <w:rPr>
          <w:i/>
          <w:sz w:val="24"/>
          <w:szCs w:val="24"/>
        </w:rPr>
        <w:t xml:space="preserve"> В.І</w:t>
      </w:r>
      <w:r>
        <w:rPr>
          <w:sz w:val="24"/>
          <w:szCs w:val="24"/>
        </w:rPr>
        <w:t xml:space="preserve">. </w:t>
      </w:r>
      <w:r w:rsidRPr="00120AF5">
        <w:rPr>
          <w:sz w:val="24"/>
          <w:szCs w:val="24"/>
        </w:rPr>
        <w:t xml:space="preserve">Історія дидактики чи дидактика історії? (рецензія на монографію: Дмитро </w:t>
      </w:r>
      <w:proofErr w:type="spellStart"/>
      <w:r w:rsidRPr="00120AF5">
        <w:rPr>
          <w:sz w:val="24"/>
          <w:szCs w:val="24"/>
        </w:rPr>
        <w:t>Герцюк</w:t>
      </w:r>
      <w:proofErr w:type="spellEnd"/>
      <w:r w:rsidRPr="00120AF5">
        <w:rPr>
          <w:sz w:val="24"/>
          <w:szCs w:val="24"/>
        </w:rPr>
        <w:t xml:space="preserve">, Теодор </w:t>
      </w:r>
      <w:proofErr w:type="spellStart"/>
      <w:r w:rsidRPr="00120AF5">
        <w:rPr>
          <w:sz w:val="24"/>
          <w:szCs w:val="24"/>
        </w:rPr>
        <w:t>Лещак</w:t>
      </w:r>
      <w:proofErr w:type="spellEnd"/>
      <w:r w:rsidRPr="00120AF5">
        <w:rPr>
          <w:sz w:val="24"/>
          <w:szCs w:val="24"/>
        </w:rPr>
        <w:t xml:space="preserve">. Педагогічна освіта і наука у Львівському університеті (1812-1939). / В.І. </w:t>
      </w:r>
      <w:proofErr w:type="spellStart"/>
      <w:r w:rsidRPr="00120AF5">
        <w:rPr>
          <w:sz w:val="24"/>
          <w:szCs w:val="24"/>
        </w:rPr>
        <w:t>Микитюк</w:t>
      </w:r>
      <w:proofErr w:type="spellEnd"/>
      <w:r w:rsidRPr="00120AF5">
        <w:rPr>
          <w:sz w:val="24"/>
          <w:szCs w:val="24"/>
        </w:rPr>
        <w:t xml:space="preserve">, В.М. </w:t>
      </w:r>
      <w:proofErr w:type="spellStart"/>
      <w:r w:rsidRPr="00120AF5">
        <w:rPr>
          <w:sz w:val="24"/>
          <w:szCs w:val="24"/>
        </w:rPr>
        <w:t>Качмар</w:t>
      </w:r>
      <w:proofErr w:type="spellEnd"/>
      <w:r w:rsidRPr="00120AF5">
        <w:rPr>
          <w:sz w:val="24"/>
          <w:szCs w:val="24"/>
        </w:rPr>
        <w:t xml:space="preserve"> // </w:t>
      </w:r>
      <w:proofErr w:type="spellStart"/>
      <w:r w:rsidRPr="00120AF5">
        <w:rPr>
          <w:sz w:val="24"/>
          <w:szCs w:val="24"/>
        </w:rPr>
        <w:t>East</w:t>
      </w:r>
      <w:proofErr w:type="spellEnd"/>
      <w:r w:rsidRPr="00120AF5">
        <w:rPr>
          <w:sz w:val="24"/>
          <w:szCs w:val="24"/>
        </w:rPr>
        <w:t xml:space="preserve"> </w:t>
      </w:r>
      <w:proofErr w:type="spellStart"/>
      <w:r w:rsidRPr="00120AF5">
        <w:rPr>
          <w:sz w:val="24"/>
          <w:szCs w:val="24"/>
        </w:rPr>
        <w:t>European</w:t>
      </w:r>
      <w:proofErr w:type="spellEnd"/>
      <w:r w:rsidRPr="00120AF5">
        <w:rPr>
          <w:sz w:val="24"/>
          <w:szCs w:val="24"/>
        </w:rPr>
        <w:t xml:space="preserve"> </w:t>
      </w:r>
      <w:proofErr w:type="spellStart"/>
      <w:r w:rsidRPr="00120AF5">
        <w:rPr>
          <w:sz w:val="24"/>
          <w:szCs w:val="24"/>
        </w:rPr>
        <w:t>Historical</w:t>
      </w:r>
      <w:proofErr w:type="spellEnd"/>
      <w:r w:rsidRPr="00120AF5">
        <w:rPr>
          <w:sz w:val="24"/>
          <w:szCs w:val="24"/>
        </w:rPr>
        <w:t xml:space="preserve"> </w:t>
      </w:r>
      <w:proofErr w:type="spellStart"/>
      <w:r w:rsidRPr="00120AF5">
        <w:rPr>
          <w:sz w:val="24"/>
          <w:szCs w:val="24"/>
        </w:rPr>
        <w:t>Bulletin</w:t>
      </w:r>
      <w:proofErr w:type="spellEnd"/>
      <w:r w:rsidRPr="00120AF5">
        <w:rPr>
          <w:sz w:val="24"/>
          <w:szCs w:val="24"/>
        </w:rPr>
        <w:t xml:space="preserve"> (Східноєвропейський історичний вісник). – 2023. – Вип. 26. – ICV 2016-50.70; 2017-71.75; 2018-86,66; 2019-88, 82; 2020-100 (174-178) – DOI: 10.24919/2519-058X.26.275207.</w:t>
      </w:r>
    </w:p>
    <w:p w:rsidR="00E12ED5" w:rsidRPr="00E12ED5" w:rsidRDefault="00E12ED5" w:rsidP="00E12ED5">
      <w:pPr>
        <w:pStyle w:val="a3"/>
        <w:numPr>
          <w:ilvl w:val="0"/>
          <w:numId w:val="17"/>
        </w:numPr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632D71">
        <w:rPr>
          <w:i/>
          <w:sz w:val="24"/>
          <w:szCs w:val="24"/>
        </w:rPr>
        <w:t>Fedorak</w:t>
      </w:r>
      <w:proofErr w:type="spellEnd"/>
      <w:r w:rsidRPr="00632D71">
        <w:rPr>
          <w:i/>
          <w:sz w:val="24"/>
          <w:szCs w:val="24"/>
        </w:rPr>
        <w:t xml:space="preserve"> N</w:t>
      </w:r>
      <w:r w:rsidRPr="00632D71">
        <w:rPr>
          <w:sz w:val="24"/>
          <w:szCs w:val="24"/>
        </w:rPr>
        <w:t xml:space="preserve">. </w:t>
      </w:r>
      <w:proofErr w:type="spellStart"/>
      <w:r w:rsidRPr="00632D71">
        <w:rPr>
          <w:sz w:val="24"/>
          <w:szCs w:val="24"/>
        </w:rPr>
        <w:t>The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Question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of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Genre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and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Historical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Contexts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of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the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Lviv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Prosphonema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of</w:t>
      </w:r>
      <w:proofErr w:type="spellEnd"/>
      <w:r w:rsidRPr="00632D71">
        <w:rPr>
          <w:sz w:val="24"/>
          <w:szCs w:val="24"/>
        </w:rPr>
        <w:t xml:space="preserve"> 1591 / </w:t>
      </w:r>
      <w:proofErr w:type="spellStart"/>
      <w:r w:rsidRPr="00632D71">
        <w:rPr>
          <w:sz w:val="24"/>
          <w:szCs w:val="24"/>
        </w:rPr>
        <w:t>N.Fedorak</w:t>
      </w:r>
      <w:proofErr w:type="spellEnd"/>
      <w:r w:rsidRPr="00632D71">
        <w:rPr>
          <w:sz w:val="24"/>
          <w:szCs w:val="24"/>
        </w:rPr>
        <w:t xml:space="preserve"> // </w:t>
      </w:r>
      <w:proofErr w:type="spellStart"/>
      <w:r w:rsidRPr="00632D71">
        <w:rPr>
          <w:sz w:val="24"/>
          <w:szCs w:val="24"/>
        </w:rPr>
        <w:t>Perspektywy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Kultury</w:t>
      </w:r>
      <w:proofErr w:type="spellEnd"/>
      <w:r w:rsidRPr="00632D71">
        <w:rPr>
          <w:sz w:val="24"/>
          <w:szCs w:val="24"/>
        </w:rPr>
        <w:t xml:space="preserve"> / </w:t>
      </w:r>
      <w:proofErr w:type="spellStart"/>
      <w:r w:rsidRPr="00632D71">
        <w:rPr>
          <w:sz w:val="24"/>
          <w:szCs w:val="24"/>
        </w:rPr>
        <w:t>Perspectives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on</w:t>
      </w:r>
      <w:proofErr w:type="spellEnd"/>
      <w:r w:rsidRPr="00632D71">
        <w:rPr>
          <w:sz w:val="24"/>
          <w:szCs w:val="24"/>
        </w:rPr>
        <w:t xml:space="preserve"> </w:t>
      </w:r>
      <w:proofErr w:type="spellStart"/>
      <w:r w:rsidRPr="00632D71">
        <w:rPr>
          <w:sz w:val="24"/>
          <w:szCs w:val="24"/>
        </w:rPr>
        <w:t>Culture</w:t>
      </w:r>
      <w:proofErr w:type="spellEnd"/>
      <w:r w:rsidRPr="00632D71">
        <w:rPr>
          <w:sz w:val="24"/>
          <w:szCs w:val="24"/>
        </w:rPr>
        <w:t xml:space="preserve">. – 2022. – T. 38, </w:t>
      </w:r>
      <w:proofErr w:type="spellStart"/>
      <w:r w:rsidRPr="00632D71">
        <w:rPr>
          <w:sz w:val="24"/>
          <w:szCs w:val="24"/>
        </w:rPr>
        <w:t>Nr</w:t>
      </w:r>
      <w:proofErr w:type="spellEnd"/>
      <w:r w:rsidRPr="00632D71">
        <w:rPr>
          <w:sz w:val="24"/>
          <w:szCs w:val="24"/>
        </w:rPr>
        <w:t>. 3 (2022). – P. 41-57. – DOI: 10.35765/pk.2022.3803.06</w:t>
      </w:r>
    </w:p>
    <w:p w:rsidR="004D54CC" w:rsidRPr="005E123A" w:rsidRDefault="004D54CC" w:rsidP="005E123A">
      <w:pPr>
        <w:shd w:val="clear" w:color="auto" w:fill="FFFFFF" w:themeFill="background1"/>
        <w:tabs>
          <w:tab w:val="left" w:pos="709"/>
        </w:tabs>
        <w:spacing w:line="276" w:lineRule="auto"/>
        <w:ind w:firstLine="567"/>
        <w:jc w:val="both"/>
        <w:rPr>
          <w:rFonts w:cs="Times New Roman"/>
          <w:b/>
          <w:i/>
          <w:sz w:val="24"/>
          <w:szCs w:val="24"/>
        </w:rPr>
      </w:pPr>
      <w:r w:rsidRPr="005E123A">
        <w:rPr>
          <w:rFonts w:cs="Times New Roman"/>
          <w:b/>
          <w:i/>
          <w:sz w:val="24"/>
          <w:szCs w:val="24"/>
          <w:shd w:val="clear" w:color="auto" w:fill="FFFFFF" w:themeFill="background1"/>
        </w:rPr>
        <w:t>Статті в інших закордонних виданнях</w:t>
      </w:r>
      <w:r w:rsidRPr="005E123A">
        <w:rPr>
          <w:rFonts w:cs="Times New Roman"/>
          <w:b/>
          <w:i/>
          <w:sz w:val="24"/>
          <w:szCs w:val="24"/>
        </w:rPr>
        <w:t>:</w:t>
      </w:r>
    </w:p>
    <w:p w:rsidR="0015626F" w:rsidRPr="005E123A" w:rsidRDefault="0015626F" w:rsidP="005E123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</w:t>
      </w:r>
      <w:r w:rsidRPr="005E123A">
        <w:rPr>
          <w:rFonts w:cs="Times New Roman"/>
          <w:sz w:val="24"/>
          <w:szCs w:val="24"/>
        </w:rPr>
        <w:t xml:space="preserve">. </w:t>
      </w:r>
      <w:r w:rsidR="005E123A" w:rsidRPr="002073ED">
        <w:rPr>
          <w:sz w:val="24"/>
          <w:szCs w:val="24"/>
          <w:lang w:eastAsia="ru-RU"/>
        </w:rPr>
        <w:t xml:space="preserve">Славістичний етап літературознавчої шевченкіани Луки </w:t>
      </w:r>
      <w:proofErr w:type="spellStart"/>
      <w:r w:rsidR="005E123A" w:rsidRPr="002073ED">
        <w:rPr>
          <w:sz w:val="24"/>
          <w:szCs w:val="24"/>
          <w:lang w:eastAsia="ru-RU"/>
        </w:rPr>
        <w:t>Луціва</w:t>
      </w:r>
      <w:proofErr w:type="spellEnd"/>
      <w:r w:rsidR="005E123A" w:rsidRPr="002073ED">
        <w:rPr>
          <w:sz w:val="24"/>
          <w:szCs w:val="24"/>
          <w:lang w:eastAsia="ru-RU"/>
        </w:rPr>
        <w:t xml:space="preserve">: хронологія, географія, рецепція / І.В. </w:t>
      </w:r>
      <w:proofErr w:type="spellStart"/>
      <w:r w:rsidR="005E123A" w:rsidRPr="002073ED">
        <w:rPr>
          <w:sz w:val="24"/>
          <w:szCs w:val="24"/>
          <w:lang w:eastAsia="ru-RU"/>
        </w:rPr>
        <w:t>Роздольська</w:t>
      </w:r>
      <w:proofErr w:type="spellEnd"/>
      <w:r w:rsidR="005E123A" w:rsidRPr="002073ED">
        <w:rPr>
          <w:sz w:val="24"/>
          <w:szCs w:val="24"/>
          <w:lang w:eastAsia="ru-RU"/>
        </w:rPr>
        <w:t xml:space="preserve"> // </w:t>
      </w:r>
      <w:proofErr w:type="spellStart"/>
      <w:r w:rsidR="005E123A" w:rsidRPr="002073ED">
        <w:rPr>
          <w:sz w:val="24"/>
          <w:szCs w:val="24"/>
          <w:lang w:eastAsia="ru-RU"/>
        </w:rPr>
        <w:t>Studia</w:t>
      </w:r>
      <w:proofErr w:type="spellEnd"/>
      <w:r w:rsidR="005E123A" w:rsidRPr="002073ED">
        <w:rPr>
          <w:sz w:val="24"/>
          <w:szCs w:val="24"/>
          <w:lang w:eastAsia="ru-RU"/>
        </w:rPr>
        <w:t xml:space="preserve"> </w:t>
      </w:r>
      <w:proofErr w:type="spellStart"/>
      <w:r w:rsidR="005E123A" w:rsidRPr="002073ED">
        <w:rPr>
          <w:sz w:val="24"/>
          <w:szCs w:val="24"/>
          <w:lang w:eastAsia="ru-RU"/>
        </w:rPr>
        <w:t>methodologica</w:t>
      </w:r>
      <w:proofErr w:type="spellEnd"/>
      <w:r w:rsidR="005E123A" w:rsidRPr="002073ED">
        <w:rPr>
          <w:sz w:val="24"/>
          <w:szCs w:val="24"/>
          <w:lang w:eastAsia="ru-RU"/>
        </w:rPr>
        <w:t xml:space="preserve">. – 2023. – </w:t>
      </w:r>
      <w:proofErr w:type="spellStart"/>
      <w:r w:rsidR="005E123A" w:rsidRPr="002073ED">
        <w:rPr>
          <w:sz w:val="24"/>
          <w:szCs w:val="24"/>
          <w:lang w:eastAsia="ru-RU"/>
        </w:rPr>
        <w:t>Vol</w:t>
      </w:r>
      <w:proofErr w:type="spellEnd"/>
      <w:r w:rsidR="005E123A" w:rsidRPr="002073ED">
        <w:rPr>
          <w:sz w:val="24"/>
          <w:szCs w:val="24"/>
          <w:lang w:eastAsia="ru-RU"/>
        </w:rPr>
        <w:t>. 56. – С. 45-56. – DOI:</w:t>
      </w:r>
      <w:r w:rsidR="005E123A" w:rsidRPr="00120AF5">
        <w:rPr>
          <w:sz w:val="24"/>
          <w:szCs w:val="24"/>
          <w:lang w:eastAsia="ru-RU"/>
        </w:rPr>
        <w:t xml:space="preserve"> </w:t>
      </w:r>
      <w:hyperlink r:id="rId5" w:history="1">
        <w:r w:rsidR="005E123A" w:rsidRPr="002073ED">
          <w:rPr>
            <w:rStyle w:val="a4"/>
            <w:sz w:val="24"/>
            <w:szCs w:val="24"/>
            <w:lang w:eastAsia="ru-RU"/>
          </w:rPr>
          <w:t>https://doi.org/10.32782/23071222.2023-56-</w:t>
        </w:r>
        <w:r w:rsidR="005E123A" w:rsidRPr="008933F8">
          <w:rPr>
            <w:rStyle w:val="a4"/>
            <w:sz w:val="24"/>
            <w:szCs w:val="24"/>
            <w:lang w:eastAsia="ru-RU"/>
          </w:rPr>
          <w:t>5</w:t>
        </w:r>
      </w:hyperlink>
      <w:r w:rsidR="005E123A" w:rsidRPr="002073ED">
        <w:rPr>
          <w:sz w:val="24"/>
          <w:szCs w:val="24"/>
          <w:lang w:eastAsia="ru-RU"/>
        </w:rPr>
        <w:t>.</w:t>
      </w:r>
    </w:p>
    <w:p w:rsidR="005E123A" w:rsidRPr="005E123A" w:rsidRDefault="005E123A" w:rsidP="005E123A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4D54CC" w:rsidRPr="005E123A" w:rsidRDefault="004D54CC" w:rsidP="005E123A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E123A">
        <w:rPr>
          <w:rFonts w:eastAsia="Times New Roman" w:cs="Times New Roman"/>
          <w:b/>
          <w:i/>
          <w:sz w:val="24"/>
          <w:szCs w:val="24"/>
          <w:lang w:eastAsia="ru-RU"/>
        </w:rPr>
        <w:t>Статті у фахових виданнях України:</w:t>
      </w:r>
    </w:p>
    <w:p w:rsidR="00B545FE" w:rsidRPr="00B545FE" w:rsidRDefault="00B545FE" w:rsidP="00B545FE">
      <w:pPr>
        <w:pStyle w:val="a3"/>
        <w:numPr>
          <w:ilvl w:val="0"/>
          <w:numId w:val="4"/>
        </w:numPr>
        <w:suppressAutoHyphens/>
        <w:spacing w:line="276" w:lineRule="auto"/>
        <w:jc w:val="both"/>
        <w:rPr>
          <w:b/>
          <w:sz w:val="24"/>
          <w:szCs w:val="24"/>
          <w:lang w:eastAsia="ru-RU"/>
        </w:rPr>
      </w:pPr>
      <w:r w:rsidRPr="002D6AA5">
        <w:rPr>
          <w:i/>
          <w:sz w:val="24"/>
          <w:szCs w:val="24"/>
          <w:lang w:eastAsia="ru-RU"/>
        </w:rPr>
        <w:t>Баса О.М</w:t>
      </w:r>
      <w:r>
        <w:rPr>
          <w:sz w:val="24"/>
          <w:szCs w:val="24"/>
          <w:lang w:eastAsia="ru-RU"/>
        </w:rPr>
        <w:t>.</w:t>
      </w:r>
      <w:r w:rsidRPr="002D6AA5">
        <w:rPr>
          <w:sz w:val="24"/>
          <w:szCs w:val="24"/>
          <w:lang w:eastAsia="ru-RU"/>
        </w:rPr>
        <w:t xml:space="preserve"> </w:t>
      </w:r>
      <w:proofErr w:type="spellStart"/>
      <w:r w:rsidRPr="002D6AA5">
        <w:rPr>
          <w:sz w:val="24"/>
          <w:szCs w:val="24"/>
          <w:lang w:eastAsia="ru-RU"/>
        </w:rPr>
        <w:t>Інтермедіальний</w:t>
      </w:r>
      <w:proofErr w:type="spellEnd"/>
      <w:r w:rsidRPr="002D6AA5">
        <w:rPr>
          <w:sz w:val="24"/>
          <w:szCs w:val="24"/>
          <w:lang w:eastAsia="ru-RU"/>
        </w:rPr>
        <w:t xml:space="preserve"> потенціал </w:t>
      </w:r>
      <w:proofErr w:type="spellStart"/>
      <w:r w:rsidRPr="002D6AA5">
        <w:rPr>
          <w:sz w:val="24"/>
          <w:szCs w:val="24"/>
          <w:lang w:eastAsia="ru-RU"/>
        </w:rPr>
        <w:t>“Історії</w:t>
      </w:r>
      <w:proofErr w:type="spellEnd"/>
      <w:r w:rsidRPr="002D6AA5">
        <w:rPr>
          <w:sz w:val="24"/>
          <w:szCs w:val="24"/>
          <w:lang w:eastAsia="ru-RU"/>
        </w:rPr>
        <w:t xml:space="preserve"> української </w:t>
      </w:r>
      <w:proofErr w:type="spellStart"/>
      <w:r w:rsidRPr="002D6AA5">
        <w:rPr>
          <w:sz w:val="24"/>
          <w:szCs w:val="24"/>
          <w:lang w:eastAsia="ru-RU"/>
        </w:rPr>
        <w:t>літератури”</w:t>
      </w:r>
      <w:proofErr w:type="spellEnd"/>
      <w:r w:rsidRPr="002D6AA5">
        <w:rPr>
          <w:sz w:val="24"/>
          <w:szCs w:val="24"/>
          <w:lang w:eastAsia="ru-RU"/>
        </w:rPr>
        <w:t xml:space="preserve"> Михайла Возняка // Літературознавчий дискурс і спадок Михайла Возняка: монографія / упор. В. І. </w:t>
      </w:r>
      <w:proofErr w:type="spellStart"/>
      <w:r w:rsidRPr="002D6AA5">
        <w:rPr>
          <w:sz w:val="24"/>
          <w:szCs w:val="24"/>
          <w:lang w:eastAsia="ru-RU"/>
        </w:rPr>
        <w:t>Микитюк</w:t>
      </w:r>
      <w:proofErr w:type="spellEnd"/>
      <w:r w:rsidRPr="002D6AA5">
        <w:rPr>
          <w:sz w:val="24"/>
          <w:szCs w:val="24"/>
          <w:lang w:eastAsia="ru-RU"/>
        </w:rPr>
        <w:t xml:space="preserve">, Н. Л. </w:t>
      </w:r>
      <w:proofErr w:type="spellStart"/>
      <w:r w:rsidRPr="002D6AA5">
        <w:rPr>
          <w:sz w:val="24"/>
          <w:szCs w:val="24"/>
          <w:lang w:eastAsia="ru-RU"/>
        </w:rPr>
        <w:t>Федорак</w:t>
      </w:r>
      <w:proofErr w:type="spellEnd"/>
      <w:r w:rsidRPr="002D6AA5">
        <w:rPr>
          <w:sz w:val="24"/>
          <w:szCs w:val="24"/>
          <w:lang w:eastAsia="ru-RU"/>
        </w:rPr>
        <w:t>. — Львів: Львівський національний університет імені Івана Франка, 2023. — С. 47-49.</w:t>
      </w:r>
    </w:p>
    <w:p w:rsidR="00B545FE" w:rsidRPr="00B545FE" w:rsidRDefault="00B545FE" w:rsidP="00B545FE">
      <w:pPr>
        <w:pStyle w:val="a3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Криса Б.</w:t>
      </w:r>
      <w:r>
        <w:rPr>
          <w:sz w:val="24"/>
          <w:szCs w:val="24"/>
          <w:lang w:eastAsia="ru-RU"/>
        </w:rPr>
        <w:t>С. Григорія Сковорода і дискурс українського модернізму / Б.С. Криса // Слово і час. – 2022.</w:t>
      </w:r>
    </w:p>
    <w:p w:rsidR="0015626F" w:rsidRPr="005E123A" w:rsidRDefault="0015626F" w:rsidP="005E123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lastRenderedPageBreak/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І.В.</w:t>
      </w:r>
      <w:r w:rsidRPr="005E123A">
        <w:rPr>
          <w:rFonts w:cs="Times New Roman"/>
          <w:sz w:val="24"/>
          <w:szCs w:val="24"/>
        </w:rPr>
        <w:t xml:space="preserve"> </w:t>
      </w:r>
      <w:r w:rsidR="005E123A" w:rsidRPr="00547096">
        <w:rPr>
          <w:sz w:val="24"/>
          <w:szCs w:val="24"/>
          <w:lang w:eastAsia="ru-RU"/>
        </w:rPr>
        <w:t xml:space="preserve">Аксіологічні орієнтири літератури українського </w:t>
      </w:r>
      <w:proofErr w:type="spellStart"/>
      <w:r w:rsidR="005E123A" w:rsidRPr="00547096">
        <w:rPr>
          <w:sz w:val="24"/>
          <w:szCs w:val="24"/>
          <w:lang w:eastAsia="ru-RU"/>
        </w:rPr>
        <w:t>Резистансу</w:t>
      </w:r>
      <w:proofErr w:type="spellEnd"/>
      <w:r w:rsidR="005E123A" w:rsidRPr="00547096">
        <w:rPr>
          <w:sz w:val="24"/>
          <w:szCs w:val="24"/>
          <w:lang w:eastAsia="ru-RU"/>
        </w:rPr>
        <w:t xml:space="preserve">: досвід і </w:t>
      </w:r>
      <w:proofErr w:type="spellStart"/>
      <w:r w:rsidR="005E123A" w:rsidRPr="00547096">
        <w:rPr>
          <w:sz w:val="24"/>
          <w:szCs w:val="24"/>
          <w:lang w:eastAsia="ru-RU"/>
        </w:rPr>
        <w:t>візія</w:t>
      </w:r>
      <w:proofErr w:type="spellEnd"/>
      <w:r w:rsidR="005E123A" w:rsidRPr="00547096">
        <w:rPr>
          <w:sz w:val="24"/>
          <w:szCs w:val="24"/>
          <w:lang w:eastAsia="ru-RU"/>
        </w:rPr>
        <w:t xml:space="preserve"> Євгена Дмитрика Зиновія </w:t>
      </w:r>
      <w:proofErr w:type="spellStart"/>
      <w:r w:rsidR="005E123A" w:rsidRPr="00547096">
        <w:rPr>
          <w:sz w:val="24"/>
          <w:szCs w:val="24"/>
          <w:lang w:eastAsia="ru-RU"/>
        </w:rPr>
        <w:t>Матли</w:t>
      </w:r>
      <w:proofErr w:type="spellEnd"/>
      <w:r w:rsidR="005E123A" w:rsidRPr="00547096">
        <w:rPr>
          <w:sz w:val="24"/>
          <w:szCs w:val="24"/>
          <w:lang w:eastAsia="ru-RU"/>
        </w:rPr>
        <w:t xml:space="preserve"> / </w:t>
      </w:r>
      <w:proofErr w:type="spellStart"/>
      <w:r w:rsidR="005E123A" w:rsidRPr="00547096">
        <w:rPr>
          <w:sz w:val="24"/>
          <w:szCs w:val="24"/>
          <w:lang w:eastAsia="ru-RU"/>
        </w:rPr>
        <w:t>Роздольська</w:t>
      </w:r>
      <w:proofErr w:type="spellEnd"/>
      <w:r w:rsidR="005E123A" w:rsidRPr="00547096">
        <w:rPr>
          <w:sz w:val="24"/>
          <w:szCs w:val="24"/>
          <w:lang w:eastAsia="ru-RU"/>
        </w:rPr>
        <w:t xml:space="preserve"> І.В. // Народознавчі зошити. – 2022. – № 2 (164. – С. 281-286. – https://nz.lviv </w:t>
      </w:r>
      <w:proofErr w:type="spellStart"/>
      <w:r w:rsidR="005E123A" w:rsidRPr="00547096">
        <w:rPr>
          <w:sz w:val="24"/>
          <w:szCs w:val="24"/>
          <w:lang w:eastAsia="ru-RU"/>
        </w:rPr>
        <w:t>.ua</w:t>
      </w:r>
      <w:proofErr w:type="spellEnd"/>
      <w:r w:rsidR="005E123A" w:rsidRPr="00547096">
        <w:rPr>
          <w:sz w:val="24"/>
          <w:szCs w:val="24"/>
          <w:lang w:eastAsia="ru-RU"/>
        </w:rPr>
        <w:t>/20222-4/.</w:t>
      </w:r>
    </w:p>
    <w:p w:rsidR="0015626F" w:rsidRDefault="0015626F" w:rsidP="005E123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І.В.</w:t>
      </w:r>
      <w:r w:rsidRPr="005E123A">
        <w:rPr>
          <w:rFonts w:cs="Times New Roman"/>
          <w:sz w:val="24"/>
          <w:szCs w:val="24"/>
        </w:rPr>
        <w:t xml:space="preserve"> Від сяйва різдвяної зорі: науковий </w:t>
      </w:r>
      <w:proofErr w:type="spellStart"/>
      <w:r w:rsidRPr="005E123A">
        <w:rPr>
          <w:rFonts w:cs="Times New Roman"/>
          <w:sz w:val="24"/>
          <w:szCs w:val="24"/>
        </w:rPr>
        <w:t>календаріум</w:t>
      </w:r>
      <w:proofErr w:type="spellEnd"/>
      <w:r w:rsidRPr="005E123A">
        <w:rPr>
          <w:rFonts w:cs="Times New Roman"/>
          <w:sz w:val="24"/>
          <w:szCs w:val="24"/>
        </w:rPr>
        <w:t xml:space="preserve"> Тараса </w:t>
      </w:r>
      <w:proofErr w:type="spellStart"/>
      <w:r w:rsidRPr="005E123A">
        <w:rPr>
          <w:rFonts w:cs="Times New Roman"/>
          <w:sz w:val="24"/>
          <w:szCs w:val="24"/>
        </w:rPr>
        <w:t>Салиги</w:t>
      </w:r>
      <w:proofErr w:type="spellEnd"/>
      <w:r w:rsidRPr="005E123A">
        <w:rPr>
          <w:rFonts w:cs="Times New Roman"/>
          <w:sz w:val="24"/>
          <w:szCs w:val="24"/>
        </w:rPr>
        <w:t xml:space="preserve"> / І.В.</w:t>
      </w:r>
      <w:proofErr w:type="spellStart"/>
      <w:r w:rsidRPr="005E123A">
        <w:rPr>
          <w:rFonts w:cs="Times New Roman"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sz w:val="24"/>
          <w:szCs w:val="24"/>
        </w:rPr>
        <w:t xml:space="preserve"> // Слово і час. – 2023. – №5. – С. 126-129</w:t>
      </w:r>
      <w:r w:rsidR="005E123A">
        <w:rPr>
          <w:rFonts w:cs="Times New Roman"/>
          <w:sz w:val="24"/>
          <w:szCs w:val="24"/>
        </w:rPr>
        <w:t>.</w:t>
      </w:r>
    </w:p>
    <w:p w:rsidR="005E123A" w:rsidRPr="00EE3981" w:rsidRDefault="005E123A" w:rsidP="005E123A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jc w:val="both"/>
        <w:rPr>
          <w:sz w:val="24"/>
          <w:szCs w:val="24"/>
          <w:lang w:eastAsia="ru-RU"/>
        </w:rPr>
      </w:pPr>
      <w:r w:rsidRPr="00EE3981">
        <w:rPr>
          <w:i/>
          <w:sz w:val="24"/>
          <w:szCs w:val="24"/>
          <w:lang w:eastAsia="ru-RU"/>
        </w:rPr>
        <w:t>Чопик Р. Б.</w:t>
      </w:r>
      <w:r w:rsidRPr="00EE3981">
        <w:rPr>
          <w:sz w:val="24"/>
          <w:szCs w:val="24"/>
          <w:lang w:eastAsia="ru-RU"/>
        </w:rPr>
        <w:t xml:space="preserve"> Петро Мідянка / Чопик Р. Б. // Історія української літератури – Київ : Наукова думка, 2023. – Т . 1. – С. 1-23.</w:t>
      </w:r>
    </w:p>
    <w:p w:rsidR="005E123A" w:rsidRPr="00B545FE" w:rsidRDefault="005E123A" w:rsidP="00B545F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5E123A" w:rsidRPr="005E123A" w:rsidRDefault="005E123A" w:rsidP="005E123A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4D54CC" w:rsidRPr="005E123A" w:rsidRDefault="004D54CC" w:rsidP="005E123A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E123A">
        <w:rPr>
          <w:rFonts w:eastAsia="Times New Roman" w:cs="Times New Roman"/>
          <w:b/>
          <w:i/>
          <w:sz w:val="24"/>
          <w:szCs w:val="24"/>
          <w:lang w:eastAsia="ru-RU"/>
        </w:rPr>
        <w:t>Статті в інших виданнях України:</w:t>
      </w:r>
    </w:p>
    <w:p w:rsidR="00B545FE" w:rsidRPr="009B2A4D" w:rsidRDefault="00B545FE" w:rsidP="009B2A4D">
      <w:pPr>
        <w:pStyle w:val="a3"/>
        <w:numPr>
          <w:ilvl w:val="0"/>
          <w:numId w:val="7"/>
        </w:numPr>
        <w:suppressAutoHyphens/>
        <w:spacing w:line="276" w:lineRule="auto"/>
        <w:jc w:val="both"/>
        <w:rPr>
          <w:color w:val="000000"/>
          <w:sz w:val="24"/>
        </w:rPr>
      </w:pPr>
      <w:r w:rsidRPr="00D63A71">
        <w:rPr>
          <w:i/>
          <w:sz w:val="24"/>
        </w:rPr>
        <w:t>Корнійчук В.</w:t>
      </w:r>
      <w:r>
        <w:rPr>
          <w:i/>
          <w:sz w:val="24"/>
        </w:rPr>
        <w:t>С.</w:t>
      </w:r>
      <w:r w:rsidRPr="00D63A71">
        <w:rPr>
          <w:b/>
          <w:i/>
          <w:sz w:val="24"/>
        </w:rPr>
        <w:t xml:space="preserve"> </w:t>
      </w:r>
      <w:r w:rsidRPr="00D63A71">
        <w:rPr>
          <w:sz w:val="24"/>
        </w:rPr>
        <w:t>Чи зручно Франкові сидіти за шкільною партою?</w:t>
      </w:r>
      <w:r w:rsidRPr="00D63A71">
        <w:rPr>
          <w:b/>
          <w:sz w:val="24"/>
        </w:rPr>
        <w:t xml:space="preserve"> </w:t>
      </w:r>
      <w:hyperlink r:id="rId6" w:history="1">
        <w:r w:rsidRPr="000266F2">
          <w:rPr>
            <w:rStyle w:val="a4"/>
            <w:sz w:val="24"/>
          </w:rPr>
          <w:t>https://frankolive.wordpress.com/2023/04/29/%d1%87%d0%b8%d0%b7%d1%80%d1%83%d1%87%d0%bd%d0%be%d1%84%d1%80%d0%b0%d0%bd%d0%ba%d0%be%d0%b2%d1%96-%d1%81%d0%b8%d0%b4%d1%96%d1%82%d0%b8-%d0%b7%d0%b0-%d1%88%d0%ba%d1%96%d0%bb%d1%8c%d0%bd%d0%be%d1%8e/</w:t>
        </w:r>
      </w:hyperlink>
    </w:p>
    <w:p w:rsidR="00B545FE" w:rsidRDefault="00B545FE" w:rsidP="009B2A4D">
      <w:pPr>
        <w:pStyle w:val="a3"/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120AF5">
        <w:rPr>
          <w:i/>
          <w:sz w:val="24"/>
          <w:szCs w:val="24"/>
          <w:lang w:eastAsia="ru-RU"/>
        </w:rPr>
        <w:t>Микитюк</w:t>
      </w:r>
      <w:proofErr w:type="spellEnd"/>
      <w:r w:rsidRPr="00120AF5">
        <w:rPr>
          <w:i/>
          <w:sz w:val="24"/>
          <w:szCs w:val="24"/>
          <w:lang w:eastAsia="ru-RU"/>
        </w:rPr>
        <w:t xml:space="preserve"> В.І.</w:t>
      </w:r>
      <w:r w:rsidRPr="00120AF5">
        <w:rPr>
          <w:sz w:val="24"/>
          <w:szCs w:val="24"/>
          <w:lang w:eastAsia="ru-RU"/>
        </w:rPr>
        <w:t xml:space="preserve"> "Культурний націоналізм" Івана Франка і галицьке москвофільство. / В.І. </w:t>
      </w:r>
      <w:proofErr w:type="spellStart"/>
      <w:r w:rsidRPr="00120AF5">
        <w:rPr>
          <w:sz w:val="24"/>
          <w:szCs w:val="24"/>
          <w:lang w:eastAsia="ru-RU"/>
        </w:rPr>
        <w:t>Микитюк</w:t>
      </w:r>
      <w:proofErr w:type="spellEnd"/>
      <w:r w:rsidRPr="00120AF5">
        <w:rPr>
          <w:sz w:val="24"/>
          <w:szCs w:val="24"/>
          <w:lang w:eastAsia="ru-RU"/>
        </w:rPr>
        <w:t xml:space="preserve"> // Галичина: література і культурно-історичні основи: Науковий журнал. – 2022. – Вип. 1. – С. 167-183. – DOI: 10.24919/27866963.1.2022.268798. </w:t>
      </w:r>
    </w:p>
    <w:p w:rsidR="00B545FE" w:rsidRPr="00120AF5" w:rsidRDefault="00B545FE" w:rsidP="009B2A4D">
      <w:pPr>
        <w:pStyle w:val="a3"/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120AF5">
        <w:rPr>
          <w:i/>
          <w:sz w:val="24"/>
          <w:szCs w:val="24"/>
          <w:lang w:eastAsia="ru-RU"/>
        </w:rPr>
        <w:t>Микитюк</w:t>
      </w:r>
      <w:proofErr w:type="spellEnd"/>
      <w:r w:rsidRPr="00120AF5">
        <w:rPr>
          <w:i/>
          <w:sz w:val="24"/>
          <w:szCs w:val="24"/>
          <w:lang w:eastAsia="ru-RU"/>
        </w:rPr>
        <w:t xml:space="preserve"> В.І.</w:t>
      </w:r>
      <w:r w:rsidRPr="00120AF5">
        <w:rPr>
          <w:sz w:val="24"/>
          <w:szCs w:val="24"/>
          <w:lang w:eastAsia="ru-RU"/>
        </w:rPr>
        <w:t xml:space="preserve"> Конструкти західноєвропейського індивідуалізму та культурного націоналізму в педагогічній </w:t>
      </w:r>
      <w:proofErr w:type="spellStart"/>
      <w:r w:rsidRPr="00120AF5">
        <w:rPr>
          <w:sz w:val="24"/>
          <w:szCs w:val="24"/>
          <w:lang w:eastAsia="ru-RU"/>
        </w:rPr>
        <w:t>концептосфері</w:t>
      </w:r>
      <w:proofErr w:type="spellEnd"/>
      <w:r w:rsidRPr="00120AF5">
        <w:rPr>
          <w:sz w:val="24"/>
          <w:szCs w:val="24"/>
          <w:lang w:eastAsia="ru-RU"/>
        </w:rPr>
        <w:t xml:space="preserve"> Івана Франка / В.І. </w:t>
      </w:r>
      <w:proofErr w:type="spellStart"/>
      <w:r w:rsidRPr="00120AF5">
        <w:rPr>
          <w:sz w:val="24"/>
          <w:szCs w:val="24"/>
          <w:lang w:eastAsia="ru-RU"/>
        </w:rPr>
        <w:t>Микитюк</w:t>
      </w:r>
      <w:proofErr w:type="spellEnd"/>
      <w:r w:rsidRPr="00120AF5">
        <w:rPr>
          <w:sz w:val="24"/>
          <w:szCs w:val="24"/>
          <w:lang w:eastAsia="ru-RU"/>
        </w:rPr>
        <w:t xml:space="preserve"> // Іван Франко в школі. – 2023. – Вип. 3. – С. 42-56. </w:t>
      </w:r>
    </w:p>
    <w:p w:rsidR="00B545FE" w:rsidRDefault="00B545FE" w:rsidP="009B2A4D">
      <w:pPr>
        <w:pStyle w:val="a3"/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120AF5">
        <w:rPr>
          <w:i/>
          <w:sz w:val="24"/>
          <w:szCs w:val="24"/>
          <w:lang w:eastAsia="ru-RU"/>
        </w:rPr>
        <w:t>Микитюк</w:t>
      </w:r>
      <w:proofErr w:type="spellEnd"/>
      <w:r w:rsidRPr="00120AF5">
        <w:rPr>
          <w:i/>
          <w:sz w:val="24"/>
          <w:szCs w:val="24"/>
          <w:lang w:eastAsia="ru-RU"/>
        </w:rPr>
        <w:t xml:space="preserve"> В.І.</w:t>
      </w:r>
      <w:r w:rsidRPr="00120AF5">
        <w:rPr>
          <w:sz w:val="24"/>
          <w:szCs w:val="24"/>
          <w:lang w:eastAsia="ru-RU"/>
        </w:rPr>
        <w:t xml:space="preserve"> Українська </w:t>
      </w:r>
      <w:proofErr w:type="spellStart"/>
      <w:r w:rsidRPr="00120AF5">
        <w:rPr>
          <w:sz w:val="24"/>
          <w:szCs w:val="24"/>
          <w:lang w:eastAsia="ru-RU"/>
        </w:rPr>
        <w:t>персоналістична</w:t>
      </w:r>
      <w:proofErr w:type="spellEnd"/>
      <w:r w:rsidRPr="00120AF5">
        <w:rPr>
          <w:sz w:val="24"/>
          <w:szCs w:val="24"/>
          <w:lang w:eastAsia="ru-RU"/>
        </w:rPr>
        <w:t xml:space="preserve"> літературна критика: ґенеза і європейський контекст / В.І. </w:t>
      </w:r>
      <w:proofErr w:type="spellStart"/>
      <w:r w:rsidRPr="00120AF5">
        <w:rPr>
          <w:sz w:val="24"/>
          <w:szCs w:val="24"/>
          <w:lang w:eastAsia="ru-RU"/>
        </w:rPr>
        <w:t>Микитюк</w:t>
      </w:r>
      <w:proofErr w:type="spellEnd"/>
      <w:r w:rsidRPr="00120AF5">
        <w:rPr>
          <w:sz w:val="24"/>
          <w:szCs w:val="24"/>
          <w:lang w:eastAsia="ru-RU"/>
        </w:rPr>
        <w:t xml:space="preserve"> // Наукова монографія за результатами Всеукраїнської наукової конференції "Література та історія: </w:t>
      </w:r>
      <w:proofErr w:type="spellStart"/>
      <w:r w:rsidRPr="00120AF5">
        <w:rPr>
          <w:sz w:val="24"/>
          <w:szCs w:val="24"/>
          <w:lang w:eastAsia="ru-RU"/>
        </w:rPr>
        <w:t>антропос-топ</w:t>
      </w:r>
      <w:r>
        <w:rPr>
          <w:sz w:val="24"/>
          <w:szCs w:val="24"/>
          <w:lang w:eastAsia="ru-RU"/>
        </w:rPr>
        <w:t>о</w:t>
      </w:r>
      <w:r w:rsidRPr="00120AF5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-</w:t>
      </w:r>
      <w:r w:rsidRPr="00120AF5">
        <w:rPr>
          <w:sz w:val="24"/>
          <w:szCs w:val="24"/>
          <w:lang w:eastAsia="ru-RU"/>
        </w:rPr>
        <w:t>тропос</w:t>
      </w:r>
      <w:proofErr w:type="spellEnd"/>
      <w:r w:rsidRPr="00120AF5">
        <w:rPr>
          <w:sz w:val="24"/>
          <w:szCs w:val="24"/>
          <w:lang w:eastAsia="ru-RU"/>
        </w:rPr>
        <w:t xml:space="preserve">". – 2021. – С. 380-393. </w:t>
      </w:r>
    </w:p>
    <w:p w:rsidR="00B545FE" w:rsidRPr="00B545FE" w:rsidRDefault="00B545FE" w:rsidP="00B545FE">
      <w:pPr>
        <w:pStyle w:val="a3"/>
        <w:numPr>
          <w:ilvl w:val="0"/>
          <w:numId w:val="7"/>
        </w:numPr>
        <w:suppressAutoHyphens/>
        <w:spacing w:line="276" w:lineRule="auto"/>
        <w:jc w:val="both"/>
      </w:pPr>
      <w:proofErr w:type="spellStart"/>
      <w:r w:rsidRPr="006F2519">
        <w:rPr>
          <w:i/>
          <w:iCs/>
          <w:sz w:val="24"/>
          <w:szCs w:val="24"/>
          <w:lang w:eastAsia="ru-RU"/>
        </w:rPr>
        <w:t>Микуш</w:t>
      </w:r>
      <w:proofErr w:type="spellEnd"/>
      <w:r w:rsidRPr="006F2519">
        <w:rPr>
          <w:i/>
          <w:iCs/>
          <w:sz w:val="24"/>
          <w:szCs w:val="24"/>
          <w:lang w:eastAsia="ru-RU"/>
        </w:rPr>
        <w:t xml:space="preserve"> С. </w:t>
      </w:r>
      <w:r w:rsidRPr="006F2519">
        <w:rPr>
          <w:iCs/>
          <w:sz w:val="24"/>
          <w:szCs w:val="24"/>
          <w:lang w:eastAsia="ru-RU"/>
        </w:rPr>
        <w:t xml:space="preserve">Поетика оповідних структур Василя Стефаника // Василь Стефаник. Інтерпретації. —  </w:t>
      </w:r>
      <w:proofErr w:type="spellStart"/>
      <w:r w:rsidRPr="006F2519">
        <w:rPr>
          <w:iCs/>
          <w:sz w:val="24"/>
          <w:szCs w:val="24"/>
          <w:lang w:eastAsia="ru-RU"/>
        </w:rPr>
        <w:t>Івано-Франківськ-Варшава</w:t>
      </w:r>
      <w:proofErr w:type="spellEnd"/>
      <w:r w:rsidRPr="006F2519">
        <w:rPr>
          <w:iCs/>
          <w:sz w:val="24"/>
          <w:szCs w:val="24"/>
          <w:lang w:eastAsia="ru-RU"/>
        </w:rPr>
        <w:t>, 2023. - С. 305-316;</w:t>
      </w:r>
    </w:p>
    <w:p w:rsidR="00B545FE" w:rsidRPr="005E123A" w:rsidRDefault="00B545FE" w:rsidP="005E123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</w:t>
      </w:r>
      <w:r w:rsidRPr="005E123A">
        <w:rPr>
          <w:rFonts w:cs="Times New Roman"/>
          <w:sz w:val="24"/>
          <w:szCs w:val="24"/>
        </w:rPr>
        <w:t xml:space="preserve">. </w:t>
      </w:r>
      <w:r w:rsidRPr="003325D0">
        <w:rPr>
          <w:sz w:val="24"/>
          <w:szCs w:val="24"/>
          <w:lang w:eastAsia="ru-RU"/>
        </w:rPr>
        <w:t xml:space="preserve">Пам’яті професора Тараса </w:t>
      </w:r>
      <w:proofErr w:type="spellStart"/>
      <w:r w:rsidRPr="003325D0">
        <w:rPr>
          <w:sz w:val="24"/>
          <w:szCs w:val="24"/>
          <w:lang w:eastAsia="ru-RU"/>
        </w:rPr>
        <w:t>Салиги</w:t>
      </w:r>
      <w:proofErr w:type="spellEnd"/>
      <w:r w:rsidRPr="003325D0">
        <w:rPr>
          <w:sz w:val="24"/>
          <w:szCs w:val="24"/>
          <w:lang w:eastAsia="ru-RU"/>
        </w:rPr>
        <w:t xml:space="preserve"> / І.В.</w:t>
      </w:r>
      <w:proofErr w:type="spellStart"/>
      <w:r w:rsidRPr="003325D0">
        <w:rPr>
          <w:sz w:val="24"/>
          <w:szCs w:val="24"/>
          <w:lang w:eastAsia="ru-RU"/>
        </w:rPr>
        <w:t>Роздольська</w:t>
      </w:r>
      <w:proofErr w:type="spellEnd"/>
      <w:r w:rsidRPr="003325D0">
        <w:rPr>
          <w:sz w:val="24"/>
          <w:szCs w:val="24"/>
          <w:lang w:eastAsia="ru-RU"/>
        </w:rPr>
        <w:t xml:space="preserve"> // </w:t>
      </w:r>
      <w:hyperlink r:id="rId7" w:history="1">
        <w:r w:rsidRPr="003325D0">
          <w:rPr>
            <w:rStyle w:val="a4"/>
            <w:color w:val="000000" w:themeColor="text1"/>
            <w:sz w:val="24"/>
            <w:szCs w:val="24"/>
            <w:lang w:eastAsia="ru-RU"/>
          </w:rPr>
          <w:t>https://philology.lnu.edu.ua/news/vidiyshov-u-zasvity-profesor-taras-salyha</w:t>
        </w:r>
      </w:hyperlink>
      <w:r>
        <w:rPr>
          <w:sz w:val="24"/>
          <w:szCs w:val="24"/>
          <w:lang w:eastAsia="ru-RU"/>
        </w:rPr>
        <w:t xml:space="preserve"> – 2023. – 26.08.2023.</w:t>
      </w:r>
    </w:p>
    <w:p w:rsidR="00B545FE" w:rsidRPr="005E123A" w:rsidRDefault="00B545FE" w:rsidP="005E123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</w:t>
      </w:r>
      <w:r w:rsidRPr="005E123A">
        <w:rPr>
          <w:rFonts w:cs="Times New Roman"/>
          <w:sz w:val="24"/>
          <w:szCs w:val="24"/>
        </w:rPr>
        <w:t xml:space="preserve">. </w:t>
      </w:r>
      <w:r w:rsidRPr="00120AF5">
        <w:rPr>
          <w:sz w:val="24"/>
          <w:szCs w:val="24"/>
          <w:lang w:eastAsia="ru-RU"/>
        </w:rPr>
        <w:t xml:space="preserve">Професор Тарас </w:t>
      </w:r>
      <w:proofErr w:type="spellStart"/>
      <w:r w:rsidRPr="00120AF5">
        <w:rPr>
          <w:sz w:val="24"/>
          <w:szCs w:val="24"/>
          <w:lang w:eastAsia="ru-RU"/>
        </w:rPr>
        <w:t>Салига</w:t>
      </w:r>
      <w:proofErr w:type="spellEnd"/>
      <w:r w:rsidRPr="00120AF5">
        <w:rPr>
          <w:sz w:val="24"/>
          <w:szCs w:val="24"/>
          <w:lang w:eastAsia="ru-RU"/>
        </w:rPr>
        <w:t xml:space="preserve">: </w:t>
      </w:r>
      <w:proofErr w:type="spellStart"/>
      <w:r w:rsidRPr="00120AF5">
        <w:rPr>
          <w:sz w:val="24"/>
          <w:szCs w:val="24"/>
          <w:lang w:eastAsia="ru-RU"/>
        </w:rPr>
        <w:t>in</w:t>
      </w:r>
      <w:proofErr w:type="spellEnd"/>
      <w:r w:rsidRPr="00120AF5">
        <w:rPr>
          <w:sz w:val="24"/>
          <w:szCs w:val="24"/>
          <w:lang w:eastAsia="ru-RU"/>
        </w:rPr>
        <w:t xml:space="preserve"> </w:t>
      </w:r>
      <w:proofErr w:type="spellStart"/>
      <w:r w:rsidRPr="00120AF5">
        <w:rPr>
          <w:sz w:val="24"/>
          <w:szCs w:val="24"/>
          <w:lang w:eastAsia="ru-RU"/>
        </w:rPr>
        <w:t>memoriam</w:t>
      </w:r>
      <w:proofErr w:type="spellEnd"/>
      <w:r w:rsidRPr="003325D0">
        <w:rPr>
          <w:sz w:val="24"/>
          <w:szCs w:val="24"/>
          <w:lang w:eastAsia="ru-RU"/>
        </w:rPr>
        <w:t xml:space="preserve"> / І.В.</w:t>
      </w:r>
      <w:proofErr w:type="spellStart"/>
      <w:r w:rsidRPr="003325D0">
        <w:rPr>
          <w:sz w:val="24"/>
          <w:szCs w:val="24"/>
          <w:lang w:eastAsia="ru-RU"/>
        </w:rPr>
        <w:t>Роздольська</w:t>
      </w:r>
      <w:proofErr w:type="spellEnd"/>
      <w:r w:rsidRPr="003325D0">
        <w:rPr>
          <w:sz w:val="24"/>
          <w:szCs w:val="24"/>
          <w:lang w:eastAsia="ru-RU"/>
        </w:rPr>
        <w:t xml:space="preserve"> // </w:t>
      </w:r>
      <w:hyperlink r:id="rId8" w:history="1">
        <w:r w:rsidRPr="003325D0">
          <w:rPr>
            <w:rStyle w:val="a4"/>
            <w:color w:val="000000" w:themeColor="text1"/>
            <w:sz w:val="24"/>
            <w:szCs w:val="24"/>
            <w:lang w:eastAsia="ru-RU"/>
          </w:rPr>
          <w:t>https://lnu.edu.ua/profesor-taras-salyha-in-memoriam/</w:t>
        </w:r>
      </w:hyperlink>
      <w:r w:rsidRPr="003325D0">
        <w:rPr>
          <w:color w:val="000000" w:themeColor="text1"/>
          <w:sz w:val="24"/>
          <w:szCs w:val="24"/>
          <w:lang w:eastAsia="ru-RU"/>
        </w:rPr>
        <w:t>– 2023. – 26.08.2023.</w:t>
      </w:r>
    </w:p>
    <w:p w:rsidR="00B545FE" w:rsidRPr="005E123A" w:rsidRDefault="00B545FE" w:rsidP="009B2A4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5E123A">
        <w:rPr>
          <w:rFonts w:cs="Times New Roman"/>
          <w:i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i/>
          <w:sz w:val="24"/>
          <w:szCs w:val="24"/>
        </w:rPr>
        <w:t xml:space="preserve"> І.В</w:t>
      </w:r>
      <w:r w:rsidRPr="005E123A">
        <w:rPr>
          <w:rFonts w:cs="Times New Roman"/>
          <w:sz w:val="24"/>
          <w:szCs w:val="24"/>
        </w:rPr>
        <w:t xml:space="preserve">. </w:t>
      </w:r>
      <w:r w:rsidRPr="003325D0">
        <w:rPr>
          <w:sz w:val="24"/>
          <w:szCs w:val="24"/>
          <w:lang w:eastAsia="ru-RU"/>
        </w:rPr>
        <w:t xml:space="preserve">Чоловіки і </w:t>
      </w:r>
      <w:proofErr w:type="spellStart"/>
      <w:r w:rsidRPr="003325D0">
        <w:rPr>
          <w:sz w:val="24"/>
          <w:szCs w:val="24"/>
          <w:lang w:eastAsia="ru-RU"/>
        </w:rPr>
        <w:t>маскулінність</w:t>
      </w:r>
      <w:proofErr w:type="spellEnd"/>
      <w:r w:rsidRPr="003325D0">
        <w:rPr>
          <w:sz w:val="24"/>
          <w:szCs w:val="24"/>
          <w:lang w:eastAsia="ru-RU"/>
        </w:rPr>
        <w:t xml:space="preserve"> у прозі Івана Франка: Рецензія на монографію Катерини </w:t>
      </w:r>
      <w:proofErr w:type="spellStart"/>
      <w:r w:rsidRPr="003325D0">
        <w:rPr>
          <w:sz w:val="24"/>
          <w:szCs w:val="24"/>
          <w:lang w:eastAsia="ru-RU"/>
        </w:rPr>
        <w:t>Шмеги</w:t>
      </w:r>
      <w:proofErr w:type="spellEnd"/>
      <w:r w:rsidRPr="003325D0">
        <w:rPr>
          <w:sz w:val="24"/>
          <w:szCs w:val="24"/>
          <w:lang w:eastAsia="ru-RU"/>
        </w:rPr>
        <w:t xml:space="preserve"> </w:t>
      </w:r>
      <w:proofErr w:type="spellStart"/>
      <w:r w:rsidRPr="003325D0">
        <w:rPr>
          <w:sz w:val="24"/>
          <w:szCs w:val="24"/>
          <w:lang w:eastAsia="ru-RU"/>
        </w:rPr>
        <w:t>“Дискурс</w:t>
      </w:r>
      <w:proofErr w:type="spellEnd"/>
      <w:r w:rsidRPr="003325D0">
        <w:rPr>
          <w:sz w:val="24"/>
          <w:szCs w:val="24"/>
          <w:lang w:eastAsia="ru-RU"/>
        </w:rPr>
        <w:t xml:space="preserve"> </w:t>
      </w:r>
      <w:proofErr w:type="spellStart"/>
      <w:r w:rsidRPr="003325D0">
        <w:rPr>
          <w:sz w:val="24"/>
          <w:szCs w:val="24"/>
          <w:lang w:eastAsia="ru-RU"/>
        </w:rPr>
        <w:t>маскулінності</w:t>
      </w:r>
      <w:proofErr w:type="spellEnd"/>
      <w:r w:rsidRPr="003325D0">
        <w:rPr>
          <w:sz w:val="24"/>
          <w:szCs w:val="24"/>
          <w:lang w:eastAsia="ru-RU"/>
        </w:rPr>
        <w:t xml:space="preserve"> у прозі Івана </w:t>
      </w:r>
      <w:proofErr w:type="spellStart"/>
      <w:r w:rsidRPr="003325D0">
        <w:rPr>
          <w:sz w:val="24"/>
          <w:szCs w:val="24"/>
          <w:lang w:eastAsia="ru-RU"/>
        </w:rPr>
        <w:t>Франка”</w:t>
      </w:r>
      <w:proofErr w:type="spellEnd"/>
      <w:r w:rsidRPr="003325D0">
        <w:rPr>
          <w:sz w:val="24"/>
          <w:szCs w:val="24"/>
          <w:lang w:eastAsia="ru-RU"/>
        </w:rPr>
        <w:t xml:space="preserve"> (науковий редактор А. І. Швець ; Інститут Івана Франка НАН України. Київ : Наукова думка, 2022. 230 с. </w:t>
      </w:r>
      <w:proofErr w:type="spellStart"/>
      <w:r w:rsidRPr="003325D0">
        <w:rPr>
          <w:sz w:val="24"/>
          <w:szCs w:val="24"/>
          <w:lang w:eastAsia="ru-RU"/>
        </w:rPr>
        <w:t>Проєкт</w:t>
      </w:r>
      <w:proofErr w:type="spellEnd"/>
      <w:r w:rsidRPr="003325D0">
        <w:rPr>
          <w:sz w:val="24"/>
          <w:szCs w:val="24"/>
          <w:lang w:eastAsia="ru-RU"/>
        </w:rPr>
        <w:t xml:space="preserve"> «Наукова книга» (Молоді вчені)) / І.В.</w:t>
      </w:r>
      <w:proofErr w:type="spellStart"/>
      <w:r w:rsidRPr="003325D0">
        <w:rPr>
          <w:sz w:val="24"/>
          <w:szCs w:val="24"/>
          <w:lang w:eastAsia="ru-RU"/>
        </w:rPr>
        <w:t>Роздольськ</w:t>
      </w:r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3325D0">
        <w:rPr>
          <w:sz w:val="24"/>
          <w:szCs w:val="24"/>
          <w:lang w:eastAsia="ru-RU"/>
        </w:rPr>
        <w:t xml:space="preserve">– 2023. – 20.09.2023. – </w:t>
      </w:r>
      <w:hyperlink r:id="rId9" w:history="1">
        <w:r w:rsidRPr="003325D0">
          <w:rPr>
            <w:rStyle w:val="a4"/>
            <w:color w:val="000000" w:themeColor="text1"/>
            <w:sz w:val="24"/>
            <w:szCs w:val="24"/>
            <w:lang w:eastAsia="ru-RU"/>
          </w:rPr>
          <w:t>https://frankolive.wordpress.com/2023/09/20/%d1%87%d0%be%d0%bb%d0%be%d0%b2%d1%96%d0%ba%d0%b8-%d1%96-%d0%bc%d0%b0%d1%81%d0%ba%d1%83%d0%bb%d1%96%d0%bd%d0%bd%d1%96%d1%81%d1%82%d1%8c-%d1%83-%d0%bf%d1%80%d0%be%d0%b7%d1%96-%d1%96%d0%b2%d0%b0%d0%bd/</w:t>
        </w:r>
      </w:hyperlink>
    </w:p>
    <w:p w:rsidR="0015626F" w:rsidRPr="005E123A" w:rsidRDefault="0015626F" w:rsidP="009B2A4D">
      <w:pPr>
        <w:tabs>
          <w:tab w:val="left" w:pos="709"/>
        </w:tabs>
        <w:spacing w:line="276" w:lineRule="auto"/>
        <w:ind w:left="709" w:hanging="142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4D54CC" w:rsidRPr="005E123A" w:rsidRDefault="004D54CC" w:rsidP="009B2A4D">
      <w:pPr>
        <w:tabs>
          <w:tab w:val="left" w:pos="709"/>
        </w:tabs>
        <w:spacing w:line="276" w:lineRule="auto"/>
        <w:ind w:left="709" w:hanging="142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5E123A">
        <w:rPr>
          <w:rFonts w:eastAsia="Times New Roman" w:cs="Times New Roman"/>
          <w:b/>
          <w:i/>
          <w:sz w:val="24"/>
          <w:szCs w:val="24"/>
          <w:lang w:eastAsia="ru-RU"/>
        </w:rPr>
        <w:t>Тези доповідей на міжнародних конференціях</w:t>
      </w:r>
      <w:r w:rsidRPr="005E123A">
        <w:rPr>
          <w:rFonts w:eastAsia="Times New Roman" w:cs="Times New Roman"/>
          <w:b/>
          <w:i/>
          <w:sz w:val="24"/>
          <w:szCs w:val="24"/>
          <w:lang w:val="ru-RU" w:eastAsia="ru-RU"/>
        </w:rPr>
        <w:t>:</w:t>
      </w:r>
    </w:p>
    <w:p w:rsidR="0015626F" w:rsidRDefault="0015626F" w:rsidP="009B2A4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9B2A4D">
        <w:rPr>
          <w:rFonts w:cs="Times New Roman"/>
          <w:i/>
          <w:sz w:val="24"/>
          <w:szCs w:val="24"/>
        </w:rPr>
        <w:t>Роздольська</w:t>
      </w:r>
      <w:proofErr w:type="spellEnd"/>
      <w:r w:rsidRPr="009B2A4D">
        <w:rPr>
          <w:rFonts w:cs="Times New Roman"/>
          <w:i/>
          <w:sz w:val="24"/>
          <w:szCs w:val="24"/>
        </w:rPr>
        <w:t xml:space="preserve"> І.В.</w:t>
      </w:r>
      <w:r w:rsidRPr="005E123A">
        <w:rPr>
          <w:rFonts w:cs="Times New Roman"/>
          <w:sz w:val="24"/>
          <w:szCs w:val="24"/>
        </w:rPr>
        <w:t xml:space="preserve"> Концепт війни у життєтворчості </w:t>
      </w:r>
      <w:proofErr w:type="spellStart"/>
      <w:r w:rsidRPr="005E123A">
        <w:rPr>
          <w:rFonts w:cs="Times New Roman"/>
          <w:sz w:val="24"/>
          <w:szCs w:val="24"/>
        </w:rPr>
        <w:t>мілітарного</w:t>
      </w:r>
      <w:proofErr w:type="spellEnd"/>
      <w:r w:rsidRPr="005E123A">
        <w:rPr>
          <w:rFonts w:cs="Times New Roman"/>
          <w:sz w:val="24"/>
          <w:szCs w:val="24"/>
        </w:rPr>
        <w:t xml:space="preserve"> покоління Українських Січових Стрільців / </w:t>
      </w:r>
      <w:proofErr w:type="spellStart"/>
      <w:r w:rsidRPr="005E123A">
        <w:rPr>
          <w:rFonts w:cs="Times New Roman"/>
          <w:sz w:val="24"/>
          <w:szCs w:val="24"/>
        </w:rPr>
        <w:t>Роздольська</w:t>
      </w:r>
      <w:proofErr w:type="spellEnd"/>
      <w:r w:rsidRPr="005E123A">
        <w:rPr>
          <w:rFonts w:cs="Times New Roman"/>
          <w:sz w:val="24"/>
          <w:szCs w:val="24"/>
        </w:rPr>
        <w:t xml:space="preserve"> І.В. // </w:t>
      </w:r>
      <w:proofErr w:type="spellStart"/>
      <w:r w:rsidRPr="005E123A">
        <w:rPr>
          <w:rFonts w:cs="Times New Roman"/>
          <w:sz w:val="24"/>
          <w:szCs w:val="24"/>
        </w:rPr>
        <w:t>Наративи</w:t>
      </w:r>
      <w:proofErr w:type="spellEnd"/>
      <w:r w:rsidRPr="005E123A">
        <w:rPr>
          <w:rFonts w:cs="Times New Roman"/>
          <w:sz w:val="24"/>
          <w:szCs w:val="24"/>
        </w:rPr>
        <w:t xml:space="preserve"> війни у фольклорних, літературних та </w:t>
      </w:r>
      <w:proofErr w:type="spellStart"/>
      <w:r w:rsidRPr="005E123A">
        <w:rPr>
          <w:rFonts w:cs="Times New Roman"/>
          <w:sz w:val="24"/>
          <w:szCs w:val="24"/>
        </w:rPr>
        <w:t>медійних</w:t>
      </w:r>
      <w:proofErr w:type="spellEnd"/>
      <w:r w:rsidRPr="005E123A">
        <w:rPr>
          <w:rFonts w:cs="Times New Roman"/>
          <w:sz w:val="24"/>
          <w:szCs w:val="24"/>
        </w:rPr>
        <w:t xml:space="preserve"> текстах : Збірник тез доповідей,Тернопіль, Україна , 27 квітня 2023 року – Тернопіль : ТНПУ ім. В. Гнатюка, 2023. – С. 47-51.</w:t>
      </w:r>
    </w:p>
    <w:p w:rsidR="009B2A4D" w:rsidRPr="003E09EA" w:rsidRDefault="009B2A4D" w:rsidP="009B2A4D">
      <w:pPr>
        <w:pStyle w:val="a3"/>
        <w:numPr>
          <w:ilvl w:val="0"/>
          <w:numId w:val="9"/>
        </w:numPr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632D71">
        <w:rPr>
          <w:i/>
          <w:sz w:val="24"/>
          <w:szCs w:val="24"/>
        </w:rPr>
        <w:lastRenderedPageBreak/>
        <w:t>Федорак</w:t>
      </w:r>
      <w:proofErr w:type="spellEnd"/>
      <w:r w:rsidRPr="00632D71">
        <w:rPr>
          <w:i/>
          <w:sz w:val="24"/>
          <w:szCs w:val="24"/>
        </w:rPr>
        <w:t xml:space="preserve"> Н.Л</w:t>
      </w:r>
      <w:r w:rsidRPr="00632D71">
        <w:rPr>
          <w:sz w:val="24"/>
          <w:szCs w:val="24"/>
        </w:rPr>
        <w:t>. Філософія на руїнах Січі: Григорій Сковорода і «національне питання» / Н.Л.</w:t>
      </w:r>
      <w:proofErr w:type="spellStart"/>
      <w:r w:rsidRPr="00632D71">
        <w:rPr>
          <w:sz w:val="24"/>
          <w:szCs w:val="24"/>
        </w:rPr>
        <w:t>Федорак</w:t>
      </w:r>
      <w:proofErr w:type="spellEnd"/>
      <w:r w:rsidRPr="00632D71">
        <w:rPr>
          <w:sz w:val="24"/>
          <w:szCs w:val="24"/>
        </w:rPr>
        <w:t xml:space="preserve"> // Григорій Сковорода у сучасному багатовимірному світі : Григорій Сковорода у сучасному багатовимірному світі: зб. тез VIIІ </w:t>
      </w:r>
      <w:proofErr w:type="spellStart"/>
      <w:r w:rsidRPr="00632D71">
        <w:rPr>
          <w:sz w:val="24"/>
          <w:szCs w:val="24"/>
        </w:rPr>
        <w:t>Міжнар</w:t>
      </w:r>
      <w:proofErr w:type="spellEnd"/>
      <w:r w:rsidRPr="00632D71">
        <w:rPr>
          <w:sz w:val="24"/>
          <w:szCs w:val="24"/>
        </w:rPr>
        <w:t xml:space="preserve">. </w:t>
      </w:r>
      <w:proofErr w:type="spellStart"/>
      <w:r w:rsidRPr="00632D71">
        <w:rPr>
          <w:sz w:val="24"/>
          <w:szCs w:val="24"/>
        </w:rPr>
        <w:t>наук.-практ</w:t>
      </w:r>
      <w:proofErr w:type="spellEnd"/>
      <w:r w:rsidRPr="00632D71">
        <w:rPr>
          <w:sz w:val="24"/>
          <w:szCs w:val="24"/>
        </w:rPr>
        <w:t xml:space="preserve">. </w:t>
      </w:r>
      <w:proofErr w:type="spellStart"/>
      <w:r w:rsidRPr="00632D71">
        <w:rPr>
          <w:sz w:val="24"/>
          <w:szCs w:val="24"/>
        </w:rPr>
        <w:t>конф</w:t>
      </w:r>
      <w:proofErr w:type="spellEnd"/>
      <w:r w:rsidRPr="00632D71">
        <w:rPr>
          <w:sz w:val="24"/>
          <w:szCs w:val="24"/>
        </w:rPr>
        <w:t>. (Львів, 16 листопада 2022 р.), Львів, Україна, 16 листопада 2022 р. – Львів : ЛНУ ім. Івана Франка, 2022. – С. 281-285.</w:t>
      </w:r>
    </w:p>
    <w:p w:rsidR="009B2A4D" w:rsidRPr="005E123A" w:rsidRDefault="009B2A4D" w:rsidP="00B545FE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</w:p>
    <w:p w:rsidR="004D54CC" w:rsidRDefault="009B2A4D" w:rsidP="009B2A4D">
      <w:pPr>
        <w:tabs>
          <w:tab w:val="left" w:pos="709"/>
        </w:tabs>
        <w:spacing w:line="276" w:lineRule="auto"/>
        <w:ind w:left="709" w:hanging="142"/>
        <w:jc w:val="both"/>
        <w:rPr>
          <w:b/>
          <w:sz w:val="24"/>
          <w:szCs w:val="24"/>
        </w:rPr>
      </w:pPr>
      <w:r w:rsidRPr="00470703">
        <w:rPr>
          <w:b/>
          <w:sz w:val="24"/>
          <w:szCs w:val="24"/>
        </w:rPr>
        <w:t>Тези доповідей на вітчизняних конференціях:</w:t>
      </w:r>
    </w:p>
    <w:p w:rsidR="009B2A4D" w:rsidRPr="003E09EA" w:rsidRDefault="009B2A4D" w:rsidP="009B2A4D">
      <w:pPr>
        <w:pStyle w:val="a3"/>
        <w:numPr>
          <w:ilvl w:val="0"/>
          <w:numId w:val="13"/>
        </w:numPr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D7441F">
        <w:rPr>
          <w:i/>
          <w:sz w:val="24"/>
          <w:szCs w:val="24"/>
        </w:rPr>
        <w:t>Генц</w:t>
      </w:r>
      <w:proofErr w:type="spellEnd"/>
      <w:r w:rsidRPr="00D7441F">
        <w:rPr>
          <w:i/>
          <w:sz w:val="24"/>
          <w:szCs w:val="24"/>
        </w:rPr>
        <w:t xml:space="preserve"> А. В</w:t>
      </w:r>
      <w:r w:rsidRPr="00D7441F">
        <w:rPr>
          <w:sz w:val="24"/>
          <w:szCs w:val="24"/>
        </w:rPr>
        <w:t xml:space="preserve">. Традиції і новаторство в історіях українського письменства ХІХ – ХХ століття / </w:t>
      </w:r>
      <w:proofErr w:type="spellStart"/>
      <w:r w:rsidRPr="00D7441F">
        <w:rPr>
          <w:sz w:val="24"/>
          <w:szCs w:val="24"/>
        </w:rPr>
        <w:t>Генц</w:t>
      </w:r>
      <w:proofErr w:type="spellEnd"/>
      <w:r w:rsidRPr="00D7441F">
        <w:rPr>
          <w:sz w:val="24"/>
          <w:szCs w:val="24"/>
        </w:rPr>
        <w:t xml:space="preserve"> А. В. // V Міжнародна науково-практична конференція студентів та аспірантів «Актуальні проблеми філології та журналістики : Матеріали, Ужгород, Україна, 24 травня 2022 року – 2022.</w:t>
      </w:r>
    </w:p>
    <w:p w:rsidR="00B545FE" w:rsidRPr="00B545FE" w:rsidRDefault="00B545FE" w:rsidP="00B545FE">
      <w:pPr>
        <w:pStyle w:val="a3"/>
        <w:numPr>
          <w:ilvl w:val="0"/>
          <w:numId w:val="13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3E09EA">
        <w:rPr>
          <w:i/>
          <w:sz w:val="24"/>
          <w:szCs w:val="24"/>
        </w:rPr>
        <w:t>Працьовитий В.С.</w:t>
      </w:r>
      <w:r w:rsidRPr="003E09EA">
        <w:rPr>
          <w:sz w:val="24"/>
          <w:szCs w:val="24"/>
        </w:rPr>
        <w:t xml:space="preserve"> Національна природа-образів характерів у романі «Маруся Богуславка» Івана Багряного // Новітні тенденції розвитку сучасної </w:t>
      </w:r>
      <w:proofErr w:type="spellStart"/>
      <w:r w:rsidRPr="003E09EA">
        <w:rPr>
          <w:sz w:val="24"/>
          <w:szCs w:val="24"/>
        </w:rPr>
        <w:t>гуманітаристики</w:t>
      </w:r>
      <w:proofErr w:type="spellEnd"/>
      <w:r w:rsidRPr="003E09EA">
        <w:rPr>
          <w:sz w:val="24"/>
          <w:szCs w:val="24"/>
        </w:rPr>
        <w:t xml:space="preserve"> (присвячене світлій пам’яті професора </w:t>
      </w:r>
      <w:proofErr w:type="spellStart"/>
      <w:r w:rsidRPr="003E09EA">
        <w:rPr>
          <w:sz w:val="24"/>
          <w:szCs w:val="24"/>
        </w:rPr>
        <w:t>Гром’яка</w:t>
      </w:r>
      <w:proofErr w:type="spellEnd"/>
      <w:r w:rsidRPr="003E09EA">
        <w:rPr>
          <w:sz w:val="24"/>
          <w:szCs w:val="24"/>
        </w:rPr>
        <w:t xml:space="preserve"> Романа Теодоровича): збірник тез всеукраїнської конференції (21 березня 2023 року). Тернопіль: ТНПУ ім. В. Гнатюка, 2023. С.55-59.</w:t>
      </w:r>
    </w:p>
    <w:p w:rsidR="004D54CC" w:rsidRPr="004D54CC" w:rsidRDefault="004D54CC" w:rsidP="00B545FE">
      <w:pPr>
        <w:jc w:val="center"/>
        <w:rPr>
          <w:b/>
          <w:sz w:val="24"/>
          <w:szCs w:val="24"/>
        </w:rPr>
      </w:pPr>
      <w:r w:rsidRPr="004D54CC">
        <w:rPr>
          <w:b/>
          <w:sz w:val="24"/>
          <w:szCs w:val="24"/>
        </w:rPr>
        <w:t>Теми магістерських робіт із зазначенням наукового керівника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3762"/>
        <w:gridCol w:w="2995"/>
      </w:tblGrid>
      <w:tr w:rsidR="004D54CC" w:rsidRPr="005A31FE" w:rsidTr="00671049">
        <w:trPr>
          <w:trHeight w:val="840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4D54CC" w:rsidRPr="00E12ED5" w:rsidRDefault="004D54CC" w:rsidP="00A427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Магістерські роботи (денне відділення)</w:t>
            </w:r>
          </w:p>
        </w:tc>
      </w:tr>
      <w:tr w:rsidR="004D54CC" w:rsidRPr="009C4183" w:rsidTr="006A24D6">
        <w:trPr>
          <w:trHeight w:val="720"/>
          <w:tblCellSpacing w:w="15" w:type="dxa"/>
        </w:trPr>
        <w:tc>
          <w:tcPr>
            <w:tcW w:w="1514" w:type="pct"/>
            <w:tcBorders>
              <w:bottom w:val="single" w:sz="4" w:space="0" w:color="auto"/>
            </w:tcBorders>
            <w:vAlign w:val="center"/>
            <w:hideMark/>
          </w:tcPr>
          <w:p w:rsidR="004D54CC" w:rsidRPr="00E12ED5" w:rsidRDefault="004D54CC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Зелінська Діана Дмитрівна</w:t>
            </w:r>
          </w:p>
        </w:tc>
        <w:tc>
          <w:tcPr>
            <w:tcW w:w="1930" w:type="pct"/>
            <w:vAlign w:val="center"/>
            <w:hideMark/>
          </w:tcPr>
          <w:p w:rsidR="004D54CC" w:rsidRPr="00E12ED5" w:rsidRDefault="004D54CC" w:rsidP="004D54CC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Педагогічні принципи Григорія Сковороди в його листах до учнів</w:t>
            </w:r>
          </w:p>
        </w:tc>
        <w:tc>
          <w:tcPr>
            <w:tcW w:w="1495" w:type="pct"/>
            <w:vAlign w:val="center"/>
            <w:hideMark/>
          </w:tcPr>
          <w:p w:rsidR="004D54CC" w:rsidRPr="00E12ED5" w:rsidRDefault="004D54CC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Федорак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 Л.</w:t>
            </w:r>
          </w:p>
        </w:tc>
      </w:tr>
      <w:tr w:rsidR="004D54CC" w:rsidRPr="009C4183" w:rsidTr="006A24D6">
        <w:trPr>
          <w:trHeight w:val="1440"/>
          <w:tblCellSpacing w:w="15" w:type="dxa"/>
        </w:trPr>
        <w:tc>
          <w:tcPr>
            <w:tcW w:w="1514" w:type="pct"/>
            <w:vAlign w:val="center"/>
            <w:hideMark/>
          </w:tcPr>
          <w:p w:rsidR="004D54CC" w:rsidRPr="00E12ED5" w:rsidRDefault="004D54CC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Канюка Марія Василівна</w:t>
            </w:r>
          </w:p>
        </w:tc>
        <w:tc>
          <w:tcPr>
            <w:tcW w:w="1930" w:type="pct"/>
            <w:vAlign w:val="center"/>
            <w:hideMark/>
          </w:tcPr>
          <w:p w:rsidR="004D54CC" w:rsidRPr="00E12ED5" w:rsidRDefault="004D54CC" w:rsidP="004D54CC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Роль Івана Могильницького у розвитку української освіти у Галичині.</w:t>
            </w:r>
          </w:p>
        </w:tc>
        <w:tc>
          <w:tcPr>
            <w:tcW w:w="1495" w:type="pct"/>
            <w:vAlign w:val="center"/>
            <w:hideMark/>
          </w:tcPr>
          <w:p w:rsidR="004D54CC" w:rsidRPr="00E12ED5" w:rsidRDefault="004D54CC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Горблянський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 П.</w:t>
            </w:r>
          </w:p>
        </w:tc>
      </w:tr>
      <w:tr w:rsidR="004D54CC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4D54CC" w:rsidRPr="00E12ED5" w:rsidRDefault="009B6932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Кендзьор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Ярина Андріївна</w:t>
            </w:r>
          </w:p>
        </w:tc>
        <w:tc>
          <w:tcPr>
            <w:tcW w:w="1930" w:type="pct"/>
            <w:vAlign w:val="center"/>
            <w:hideMark/>
          </w:tcPr>
          <w:p w:rsidR="004D54CC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Інтеграція викладання української і світової літератури</w:t>
            </w:r>
          </w:p>
        </w:tc>
        <w:tc>
          <w:tcPr>
            <w:tcW w:w="1495" w:type="pct"/>
            <w:vAlign w:val="center"/>
            <w:hideMark/>
          </w:tcPr>
          <w:p w:rsidR="004D54CC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 І.</w:t>
            </w:r>
          </w:p>
        </w:tc>
      </w:tr>
      <w:tr w:rsidR="004D54CC" w:rsidRPr="009C4183" w:rsidTr="006A24D6">
        <w:trPr>
          <w:tblCellSpacing w:w="15" w:type="dxa"/>
        </w:trPr>
        <w:tc>
          <w:tcPr>
            <w:tcW w:w="1514" w:type="pct"/>
            <w:vAlign w:val="center"/>
            <w:hideMark/>
          </w:tcPr>
          <w:p w:rsidR="004D54CC" w:rsidRPr="00E12ED5" w:rsidRDefault="009B6932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Костів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Надія Іванівна</w:t>
            </w:r>
          </w:p>
        </w:tc>
        <w:tc>
          <w:tcPr>
            <w:tcW w:w="1930" w:type="pct"/>
            <w:vAlign w:val="center"/>
            <w:hideMark/>
          </w:tcPr>
          <w:p w:rsidR="004D54CC" w:rsidRPr="00E12ED5" w:rsidRDefault="009B6932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Роль Маркіяна Шашкевича у становленні української школи у Галичині.</w:t>
            </w:r>
          </w:p>
        </w:tc>
        <w:tc>
          <w:tcPr>
            <w:tcW w:w="1495" w:type="pct"/>
            <w:vAlign w:val="center"/>
            <w:hideMark/>
          </w:tcPr>
          <w:p w:rsidR="004D54CC" w:rsidRPr="00E12ED5" w:rsidRDefault="009B6932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Микуш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Й.</w:t>
            </w:r>
            <w:r w:rsidR="004D54CC" w:rsidRPr="00E12ED5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9B6932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Лінинська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Валентина Мирославівна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Пантелеймон Куліш як викладач та автор шкільних підручників.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9B6932" w:rsidP="009B6932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Працьовитий В. С.</w:t>
            </w:r>
          </w:p>
        </w:tc>
      </w:tr>
      <w:tr w:rsidR="009B6932" w:rsidRPr="009C4183" w:rsidTr="006A24D6">
        <w:trPr>
          <w:trHeight w:val="2076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9B6932" w:rsidP="009B69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  <w:p w:rsidR="009B6932" w:rsidRPr="00E12ED5" w:rsidRDefault="009B6932" w:rsidP="009B69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Матвіїшин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Ольга Андріївна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Проблемний виклад української літератури у старших класах середньої школи. (На прикладі творчості Т. Шевченка, І. Франка, Лесі Українки, В. Стефаника, Є. Маланюка, В. Стуса, Ліни Костенко... на вибір).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Працьовитий В. С.</w:t>
            </w:r>
          </w:p>
        </w:tc>
      </w:tr>
      <w:tr w:rsidR="009B6932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Мензатюк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Софія Василівна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Інтернет у навчанні української літератури у школі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F96C5C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Горблянський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 П.</w:t>
            </w:r>
          </w:p>
        </w:tc>
      </w:tr>
      <w:tr w:rsidR="009B6932" w:rsidRPr="009C4183" w:rsidTr="006A24D6">
        <w:trPr>
          <w:trHeight w:val="72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Микитчак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Мар'яна Русланівна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Педагогічна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аксіосфера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Пантелеймона Куліша (ціннісні орієнтації, просвітницька і видавнича діяльність, національне виховання).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9B6932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 І.</w:t>
            </w:r>
          </w:p>
        </w:tc>
      </w:tr>
      <w:tr w:rsidR="009B6932" w:rsidRPr="009C4183" w:rsidTr="006A24D6">
        <w:trPr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Павліш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Андріана Миколаївна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Викладання української літератури в Галичині у 1-й пол. 19-го ст.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Горблянський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 П.</w:t>
            </w:r>
          </w:p>
        </w:tc>
      </w:tr>
      <w:tr w:rsidR="009B6932" w:rsidRPr="009C4183" w:rsidTr="006A24D6">
        <w:trPr>
          <w:trHeight w:val="144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Пелех Ірина Володимирівна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Іван Франко як історик української і європейської педагогіки.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 І.</w:t>
            </w:r>
          </w:p>
        </w:tc>
      </w:tr>
      <w:tr w:rsidR="009B6932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Соломчак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Надія Богданівна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Етнопедагогічний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досвід українського народу в спадщині Г.Сковороди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B90DF8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Криса Б.С.</w:t>
            </w:r>
          </w:p>
        </w:tc>
      </w:tr>
      <w:tr w:rsidR="009B6932" w:rsidRPr="009C4183" w:rsidTr="006A24D6">
        <w:trPr>
          <w:trHeight w:val="720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E416C1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Антонюк Ірина Петрівна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E416C1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«Інтернаціоналізм чи русифікація» Івана Дзюби «вчора» й «сьогодні»</w:t>
            </w:r>
            <w:r w:rsidR="0067237A"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5" w:type="pct"/>
            <w:vAlign w:val="center"/>
            <w:hideMark/>
          </w:tcPr>
          <w:p w:rsidR="009B6932" w:rsidRPr="00E12ED5" w:rsidRDefault="00E416C1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Працьовитий В.С.</w:t>
            </w:r>
          </w:p>
        </w:tc>
      </w:tr>
      <w:tr w:rsidR="009B6932" w:rsidRPr="009C4183" w:rsidTr="006A24D6">
        <w:trPr>
          <w:trHeight w:val="1049"/>
          <w:tblCellSpacing w:w="15" w:type="dxa"/>
        </w:trPr>
        <w:tc>
          <w:tcPr>
            <w:tcW w:w="1514" w:type="pct"/>
            <w:vAlign w:val="center"/>
            <w:hideMark/>
          </w:tcPr>
          <w:p w:rsidR="009B6932" w:rsidRPr="00E12ED5" w:rsidRDefault="00E416C1" w:rsidP="009B69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Бабійчук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Ольга Ярославівна</w:t>
            </w:r>
          </w:p>
        </w:tc>
        <w:tc>
          <w:tcPr>
            <w:tcW w:w="1930" w:type="pct"/>
            <w:vAlign w:val="center"/>
            <w:hideMark/>
          </w:tcPr>
          <w:p w:rsidR="009B6932" w:rsidRPr="00E12ED5" w:rsidRDefault="000F0394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Літературний портрет Юрія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Дарагана</w:t>
            </w:r>
            <w:proofErr w:type="spellEnd"/>
          </w:p>
        </w:tc>
        <w:tc>
          <w:tcPr>
            <w:tcW w:w="1495" w:type="pct"/>
            <w:vAlign w:val="center"/>
            <w:hideMark/>
          </w:tcPr>
          <w:p w:rsidR="009B6932" w:rsidRPr="00E12ED5" w:rsidRDefault="00E416C1" w:rsidP="009B693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Крупач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 П.</w:t>
            </w:r>
            <w:r w:rsidR="009B6932" w:rsidRPr="00E12ED5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0F0394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Багдай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Дарія Остапівна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0F0394" w:rsidP="00E416C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Фауна української прози ХІХ століття.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0F0394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Чопик Р. Б.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0F0394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Віра Вікторія Анатоліївна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0F0394" w:rsidP="00E416C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Західноукраїнські літературні угруповання 20-30-х рр. ХХ ст.: естетичні концепції і творча практика.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Легка О. С.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Губа Ольга Сергіївна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Художній світ роману Василя Шкляра «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Елементал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» («Самотній вовк»).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І. В.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b/>
                <w:i/>
                <w:sz w:val="20"/>
                <w:szCs w:val="20"/>
              </w:rPr>
              <w:t>Кушнір Андріана Миколаївна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Історіософські мотиви творчості Василя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Пачовського</w:t>
            </w:r>
            <w:proofErr w:type="spellEnd"/>
            <w:r w:rsidRPr="00E12ED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E416C1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Микуш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Й..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b/>
                <w:i/>
                <w:sz w:val="20"/>
                <w:szCs w:val="20"/>
              </w:rPr>
              <w:t>Стойко Ігор Русланович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«Творчість Володимира Мономаха як історико-літературний феномен книжної доби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Руси-України</w:t>
            </w:r>
            <w:proofErr w:type="spellEnd"/>
            <w:r w:rsidRPr="00E12ED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E416C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Криса Б.С.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E416C1" w:rsidP="00E416C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E416C1" w:rsidRPr="00E12ED5" w:rsidRDefault="00671049" w:rsidP="00E416C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Назар Анна Ярославівна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Марія" У.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Самчука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"Жовтий князь" В.Барки: художня концепція Голодомору.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Легка О. С.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Михальо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Андріана Богданівна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Поетика пейзажу в українській прозі ХІХ століття (від Г.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Квітки-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Основ’яненка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І. Франка).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Молочій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Любов Володимирівна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Поема «Мойсей» Івана Франка крізь призму Книги Буття.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Криса Б. С.</w:t>
            </w:r>
          </w:p>
        </w:tc>
      </w:tr>
      <w:tr w:rsidR="00E416C1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Хандоняк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Галина Василівна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Автопортрет Уласа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Самчука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його спогадах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Легка О.С.</w:t>
            </w:r>
          </w:p>
        </w:tc>
      </w:tr>
      <w:tr w:rsidR="00E416C1" w:rsidRPr="009C4183" w:rsidTr="009C4183">
        <w:trPr>
          <w:trHeight w:val="170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Цоба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Ярина Ігорівна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Наративи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російсько-української війни (з 2014 р.) в прозі українських комбатантів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16C1" w:rsidRPr="00E12ED5" w:rsidRDefault="00671049" w:rsidP="00A4273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Пастух Т. В.</w:t>
            </w:r>
          </w:p>
        </w:tc>
      </w:tr>
      <w:tr w:rsidR="00671049" w:rsidRPr="009C4183" w:rsidTr="00686587">
        <w:trPr>
          <w:trHeight w:val="840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671049" w:rsidRPr="00E12ED5" w:rsidRDefault="00671049" w:rsidP="009C418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Магістерські роботи (заочне відділення)</w:t>
            </w:r>
          </w:p>
        </w:tc>
      </w:tr>
      <w:tr w:rsidR="009C4183" w:rsidRPr="009C4183" w:rsidTr="006A24D6">
        <w:trPr>
          <w:trHeight w:val="720"/>
          <w:tblCellSpacing w:w="15" w:type="dxa"/>
        </w:trPr>
        <w:tc>
          <w:tcPr>
            <w:tcW w:w="1514" w:type="pct"/>
            <w:tcBorders>
              <w:bottom w:val="single" w:sz="4" w:space="0" w:color="auto"/>
            </w:tcBorders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Белінська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Тетяна Юріївна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Збірка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“Зав’язь”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Тютюнника: любов і біль як художні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первні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світовідчуття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Крупач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9C4183" w:rsidRPr="009C4183" w:rsidTr="006A24D6">
        <w:trPr>
          <w:trHeight w:val="144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Береза Наталія Ігорівна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Рання проза Оксани Забужко: повість «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Інопланетянка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І.В.</w:t>
            </w:r>
          </w:p>
        </w:tc>
      </w:tr>
      <w:tr w:rsidR="009C4183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Буюклі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Софія Андріївна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Школа і вчителі в українській прозі ХІХ століття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9C4183" w:rsidRPr="009C4183" w:rsidTr="006A24D6">
        <w:trPr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Дацко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Василина Андріївна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Художній світ поезії Любомира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Сеника</w:t>
            </w:r>
            <w:proofErr w:type="spellEnd"/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Крук Г.Г.</w:t>
            </w:r>
          </w:p>
        </w:tc>
      </w:tr>
      <w:tr w:rsidR="009C4183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Дебера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Марія Романівна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Жанр різдвяного оповідання в українській літературі ХІХ - початку ХХ століття.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A24D6" w:rsidP="00686587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С.</w:t>
            </w:r>
          </w:p>
        </w:tc>
      </w:tr>
      <w:tr w:rsidR="009C4183" w:rsidRPr="009C4183" w:rsidTr="006A24D6">
        <w:trPr>
          <w:trHeight w:val="2076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  <w:p w:rsidR="00671049" w:rsidRPr="00E12ED5" w:rsidRDefault="00671049" w:rsidP="006865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Дмитерко Аліна Сергіївна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Флористичні мотиви (дерева й кущі) в українській літературі XIX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С.</w:t>
            </w:r>
          </w:p>
        </w:tc>
      </w:tr>
      <w:tr w:rsidR="009C4183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cs="Times New Roman"/>
                <w:b/>
                <w:i/>
                <w:sz w:val="20"/>
                <w:szCs w:val="20"/>
              </w:rPr>
              <w:t>Заріцька</w:t>
            </w:r>
            <w:proofErr w:type="spellEnd"/>
            <w:r w:rsidRPr="00E12ED5">
              <w:rPr>
                <w:rFonts w:cs="Times New Roman"/>
                <w:b/>
                <w:i/>
                <w:sz w:val="20"/>
                <w:szCs w:val="20"/>
              </w:rPr>
              <w:t xml:space="preserve"> Сніжана Миколаївна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cs="Times New Roman"/>
                <w:sz w:val="20"/>
                <w:szCs w:val="20"/>
              </w:rPr>
              <w:t>Художній світ поезії Василя Герасим'юка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Крук Г. Г.</w:t>
            </w:r>
          </w:p>
        </w:tc>
      </w:tr>
      <w:tr w:rsidR="009C4183" w:rsidRPr="009C4183" w:rsidTr="006A24D6">
        <w:trPr>
          <w:trHeight w:val="72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Зигмунд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Марія Ярославівна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Я. Поетика пейзажу в творчості І. Нечуя-Левицького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Крук Г. Г.</w:t>
            </w:r>
          </w:p>
        </w:tc>
      </w:tr>
      <w:tr w:rsidR="009C4183" w:rsidRPr="009C4183" w:rsidTr="006A24D6">
        <w:trPr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Ковальчук Діана Романівна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Психологія героя й антигероя в романах Івана Багряного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cs="Times New Roman"/>
                <w:sz w:val="20"/>
                <w:szCs w:val="20"/>
              </w:rPr>
              <w:t>Крупач</w:t>
            </w:r>
            <w:proofErr w:type="spellEnd"/>
            <w:r w:rsidRPr="00E12ED5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</w:tr>
      <w:tr w:rsidR="009C4183" w:rsidRPr="009C4183" w:rsidTr="006A24D6">
        <w:trPr>
          <w:trHeight w:val="144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cs="Times New Roman"/>
                <w:b/>
                <w:i/>
                <w:sz w:val="20"/>
                <w:szCs w:val="20"/>
              </w:rPr>
              <w:lastRenderedPageBreak/>
              <w:t>Кретчак</w:t>
            </w:r>
            <w:proofErr w:type="spellEnd"/>
            <w:r w:rsidRPr="00E12ED5">
              <w:rPr>
                <w:rFonts w:cs="Times New Roman"/>
                <w:b/>
                <w:i/>
                <w:sz w:val="20"/>
                <w:szCs w:val="20"/>
              </w:rPr>
              <w:t xml:space="preserve"> Анастасія Олегівна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Різдвяно-новорічна символіка в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творчости</w:t>
            </w:r>
            <w:proofErr w:type="spellEnd"/>
            <w:r w:rsidRPr="00E12ED5">
              <w:rPr>
                <w:rFonts w:cs="Times New Roman"/>
                <w:sz w:val="20"/>
                <w:szCs w:val="20"/>
              </w:rPr>
              <w:t xml:space="preserve"> Івана Франка.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</w:t>
            </w:r>
          </w:p>
        </w:tc>
      </w:tr>
      <w:tr w:rsidR="009C4183" w:rsidRPr="009C4183" w:rsidTr="006A24D6">
        <w:trPr>
          <w:trHeight w:val="108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cs="Times New Roman"/>
                <w:b/>
                <w:i/>
                <w:sz w:val="20"/>
                <w:szCs w:val="20"/>
              </w:rPr>
              <w:t>Леськів</w:t>
            </w:r>
            <w:proofErr w:type="spellEnd"/>
            <w:r w:rsidRPr="00E12ED5">
              <w:rPr>
                <w:rFonts w:cs="Times New Roman"/>
                <w:b/>
                <w:i/>
                <w:sz w:val="20"/>
                <w:szCs w:val="20"/>
              </w:rPr>
              <w:t xml:space="preserve"> Христина Володимирівна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Шевченкознавчі студії Андрія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Скоця</w:t>
            </w:r>
            <w:proofErr w:type="spellEnd"/>
          </w:p>
        </w:tc>
        <w:tc>
          <w:tcPr>
            <w:tcW w:w="1495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Баса О. М.</w:t>
            </w:r>
          </w:p>
        </w:tc>
      </w:tr>
      <w:tr w:rsidR="009C4183" w:rsidRPr="009C4183" w:rsidTr="006A24D6">
        <w:trPr>
          <w:trHeight w:val="720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Лешковят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Юлія Тарасівна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Українське різдвяне оповідання ХІХ століття.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Любінець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Ярина Тарасівна</w:t>
            </w:r>
          </w:p>
        </w:tc>
        <w:tc>
          <w:tcPr>
            <w:tcW w:w="1930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Світоглядні засади Кирило-Мефодіївського Братства</w:t>
            </w:r>
          </w:p>
        </w:tc>
        <w:tc>
          <w:tcPr>
            <w:tcW w:w="1495" w:type="pct"/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Чопик Р. Б.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Матківська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Вікторія Андріївна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Образ історії в жанровій свідомості української літератури орнаментального стилю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Федорак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 Л.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Мицик Руслана Василівна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Богдан Кравців-дослідник української літератури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підрадянського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періоду (текстологія та інтерпретація)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Крупач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cs="Times New Roman"/>
                <w:b/>
                <w:i/>
                <w:sz w:val="20"/>
                <w:szCs w:val="20"/>
              </w:rPr>
              <w:t>Мушинська</w:t>
            </w:r>
            <w:proofErr w:type="spellEnd"/>
            <w:r w:rsidRPr="00E12ED5">
              <w:rPr>
                <w:rFonts w:cs="Times New Roman"/>
                <w:b/>
                <w:i/>
                <w:sz w:val="20"/>
                <w:szCs w:val="20"/>
              </w:rPr>
              <w:t xml:space="preserve"> Христина Ярославівна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Поетика прози Василя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Портяка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 І. 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b/>
                <w:i/>
                <w:sz w:val="20"/>
                <w:szCs w:val="20"/>
              </w:rPr>
              <w:t>Петрушка Вікторія Володимирівна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cs="Times New Roman"/>
                <w:sz w:val="20"/>
                <w:szCs w:val="20"/>
              </w:rPr>
              <w:t xml:space="preserve">Ідейно-естетичні параметри поезії Володимира </w:t>
            </w:r>
            <w:proofErr w:type="spellStart"/>
            <w:r w:rsidRPr="00E12ED5">
              <w:rPr>
                <w:rFonts w:cs="Times New Roman"/>
                <w:sz w:val="20"/>
                <w:szCs w:val="20"/>
              </w:rPr>
              <w:t>Затуливітра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Працьовитий В.С.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Погоріло Софія Юріївна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Автопортрет Лесі Українки у її епістолярії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Крупач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 П.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71049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Попадюк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Оксана Василівна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Біблія і художній світ роману В.Барки "Жовтий князь"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Легка О. С.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Проценко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Тетяна Володимирівна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Музичний дискурс малої прози Івана Франка.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Баса О. М.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Рябчук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Надія Володимирівна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Жанрові модифікації історичної прози Василя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Шляра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Пастух Т.В.</w:t>
            </w:r>
          </w:p>
        </w:tc>
      </w:tr>
      <w:tr w:rsidR="009C4183" w:rsidRPr="009C4183" w:rsidTr="006A24D6">
        <w:trPr>
          <w:trHeight w:val="1049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Сопилюк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Юлія Юріївна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Жанрові особливості романів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Ірен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Роздобудько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“Ґудзик”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“Ґудзик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2”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І.В.</w:t>
            </w:r>
          </w:p>
        </w:tc>
      </w:tr>
      <w:tr w:rsidR="009C4183" w:rsidRPr="009C4183" w:rsidTr="006A24D6">
        <w:trPr>
          <w:trHeight w:val="1524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Топорович</w:t>
            </w:r>
            <w:proofErr w:type="spellEnd"/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Анастасія Ігорівна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Літературний портрет Юрія </w:t>
            </w: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Руфа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1049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І. В.</w:t>
            </w:r>
          </w:p>
        </w:tc>
      </w:tr>
      <w:tr w:rsidR="006A24D6" w:rsidRPr="009C4183" w:rsidTr="006A24D6">
        <w:trPr>
          <w:trHeight w:val="1524"/>
          <w:tblCellSpacing w:w="15" w:type="dxa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6" w:rsidRPr="00E12ED5" w:rsidRDefault="006A24D6" w:rsidP="0068658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Франків Аліна Віталіївна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6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Українська поетична мариністика ХІХ століття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24D6" w:rsidRPr="00E12ED5" w:rsidRDefault="006A24D6" w:rsidP="0068658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ED5">
              <w:rPr>
                <w:rFonts w:eastAsia="Times New Roman" w:cs="Times New Roman"/>
                <w:sz w:val="20"/>
                <w:szCs w:val="20"/>
                <w:lang w:eastAsia="ru-RU"/>
              </w:rPr>
              <w:t>Корнійчук В. С.</w:t>
            </w:r>
          </w:p>
        </w:tc>
      </w:tr>
    </w:tbl>
    <w:p w:rsidR="00096E95" w:rsidRDefault="00096E95" w:rsidP="00671049">
      <w:pPr>
        <w:jc w:val="both"/>
        <w:rPr>
          <w:b/>
          <w:sz w:val="26"/>
          <w:szCs w:val="26"/>
        </w:rPr>
      </w:pPr>
    </w:p>
    <w:p w:rsidR="00096E95" w:rsidRPr="00096E95" w:rsidRDefault="00096E95" w:rsidP="00096E95">
      <w:pPr>
        <w:rPr>
          <w:sz w:val="26"/>
          <w:szCs w:val="26"/>
        </w:rPr>
      </w:pPr>
    </w:p>
    <w:p w:rsidR="00096E95" w:rsidRPr="00096E95" w:rsidRDefault="00096E95" w:rsidP="00096E95">
      <w:pPr>
        <w:rPr>
          <w:sz w:val="26"/>
          <w:szCs w:val="26"/>
        </w:rPr>
      </w:pPr>
    </w:p>
    <w:p w:rsidR="00096E95" w:rsidRPr="00096E95" w:rsidRDefault="00096E95" w:rsidP="00096E95">
      <w:pPr>
        <w:rPr>
          <w:sz w:val="26"/>
          <w:szCs w:val="26"/>
        </w:rPr>
      </w:pPr>
    </w:p>
    <w:p w:rsidR="00096E95" w:rsidRDefault="00096E95" w:rsidP="00096E95">
      <w:pPr>
        <w:rPr>
          <w:sz w:val="26"/>
          <w:szCs w:val="26"/>
        </w:rPr>
      </w:pPr>
    </w:p>
    <w:p w:rsidR="00096E95" w:rsidRPr="00096E95" w:rsidRDefault="00096E95" w:rsidP="00096E95">
      <w:pPr>
        <w:rPr>
          <w:sz w:val="26"/>
          <w:szCs w:val="26"/>
        </w:rPr>
      </w:pPr>
    </w:p>
    <w:p w:rsidR="00096E95" w:rsidRDefault="00096E95" w:rsidP="00096E95">
      <w:pPr>
        <w:rPr>
          <w:sz w:val="26"/>
          <w:szCs w:val="26"/>
        </w:rPr>
      </w:pPr>
    </w:p>
    <w:p w:rsidR="00671049" w:rsidRPr="00096E95" w:rsidRDefault="00096E95" w:rsidP="00096E95">
      <w:pPr>
        <w:rPr>
          <w:b/>
          <w:sz w:val="26"/>
          <w:szCs w:val="26"/>
        </w:rPr>
      </w:pPr>
      <w:r w:rsidRPr="00096E95">
        <w:rPr>
          <w:b/>
          <w:sz w:val="26"/>
          <w:szCs w:val="26"/>
        </w:rPr>
        <w:t>Рішення Вченої ради факультету</w:t>
      </w:r>
    </w:p>
    <w:p w:rsidR="00096E95" w:rsidRDefault="00096E95" w:rsidP="00096E95">
      <w:pPr>
        <w:rPr>
          <w:sz w:val="26"/>
          <w:szCs w:val="26"/>
        </w:rPr>
      </w:pPr>
      <w:r>
        <w:rPr>
          <w:sz w:val="26"/>
          <w:szCs w:val="26"/>
        </w:rPr>
        <w:t>Від __листопада 2023 року, протокол №___ про виконання роботи.</w:t>
      </w:r>
    </w:p>
    <w:p w:rsidR="00096E95" w:rsidRPr="00096E95" w:rsidRDefault="00096E95" w:rsidP="00096E95">
      <w:pPr>
        <w:rPr>
          <w:b/>
          <w:sz w:val="26"/>
          <w:szCs w:val="26"/>
        </w:rPr>
      </w:pPr>
    </w:p>
    <w:p w:rsidR="00096E95" w:rsidRDefault="00096E95" w:rsidP="00096E95">
      <w:pPr>
        <w:rPr>
          <w:sz w:val="26"/>
          <w:szCs w:val="26"/>
        </w:rPr>
      </w:pPr>
      <w:r w:rsidRPr="00096E95">
        <w:rPr>
          <w:b/>
          <w:sz w:val="26"/>
          <w:szCs w:val="26"/>
        </w:rPr>
        <w:t>Науковий керівник теми</w:t>
      </w:r>
      <w:r w:rsidRPr="00096E95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96E95">
        <w:rPr>
          <w:b/>
          <w:sz w:val="26"/>
          <w:szCs w:val="26"/>
        </w:rPr>
        <w:t>Голова Вченої ради:</w:t>
      </w:r>
    </w:p>
    <w:p w:rsidR="00096E95" w:rsidRDefault="00096E95" w:rsidP="00096E95">
      <w:pPr>
        <w:rPr>
          <w:sz w:val="26"/>
          <w:szCs w:val="26"/>
        </w:rPr>
      </w:pPr>
      <w:r>
        <w:rPr>
          <w:sz w:val="26"/>
          <w:szCs w:val="26"/>
        </w:rPr>
        <w:t xml:space="preserve">____________(проф. </w:t>
      </w:r>
      <w:proofErr w:type="spellStart"/>
      <w:r>
        <w:rPr>
          <w:sz w:val="26"/>
          <w:szCs w:val="26"/>
        </w:rPr>
        <w:t>Роздольська</w:t>
      </w:r>
      <w:proofErr w:type="spellEnd"/>
      <w:r>
        <w:rPr>
          <w:sz w:val="26"/>
          <w:szCs w:val="26"/>
        </w:rPr>
        <w:t xml:space="preserve"> І. В.)</w:t>
      </w:r>
      <w:r>
        <w:rPr>
          <w:sz w:val="26"/>
          <w:szCs w:val="26"/>
        </w:rPr>
        <w:tab/>
        <w:t xml:space="preserve">           ________(доц. Крохмальний Р. О.)</w:t>
      </w:r>
    </w:p>
    <w:p w:rsidR="00096E95" w:rsidRPr="00096E95" w:rsidRDefault="00096E95" w:rsidP="00096E95">
      <w:pPr>
        <w:rPr>
          <w:sz w:val="26"/>
          <w:szCs w:val="26"/>
        </w:rPr>
      </w:pPr>
      <w:r>
        <w:rPr>
          <w:sz w:val="26"/>
          <w:szCs w:val="26"/>
        </w:rPr>
        <w:t xml:space="preserve">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(підпис)</w:t>
      </w:r>
    </w:p>
    <w:sectPr w:rsidR="00096E95" w:rsidRPr="00096E95" w:rsidSect="00C73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5F"/>
    <w:multiLevelType w:val="hybridMultilevel"/>
    <w:tmpl w:val="0116FB70"/>
    <w:lvl w:ilvl="0" w:tplc="B1BAC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E7FBD"/>
    <w:multiLevelType w:val="hybridMultilevel"/>
    <w:tmpl w:val="5180F1AE"/>
    <w:lvl w:ilvl="0" w:tplc="FF54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F2419"/>
    <w:multiLevelType w:val="hybridMultilevel"/>
    <w:tmpl w:val="2B2A3ADC"/>
    <w:lvl w:ilvl="0" w:tplc="E4646FE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56BA9"/>
    <w:multiLevelType w:val="hybridMultilevel"/>
    <w:tmpl w:val="FF4E0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F7E5B"/>
    <w:multiLevelType w:val="hybridMultilevel"/>
    <w:tmpl w:val="45C28EFC"/>
    <w:lvl w:ilvl="0" w:tplc="DAFEB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0C58F8"/>
    <w:multiLevelType w:val="hybridMultilevel"/>
    <w:tmpl w:val="E05E13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4D4D"/>
    <w:multiLevelType w:val="hybridMultilevel"/>
    <w:tmpl w:val="650E6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E3B28"/>
    <w:multiLevelType w:val="hybridMultilevel"/>
    <w:tmpl w:val="59D6DD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5560D"/>
    <w:multiLevelType w:val="hybridMultilevel"/>
    <w:tmpl w:val="8200D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83834"/>
    <w:multiLevelType w:val="hybridMultilevel"/>
    <w:tmpl w:val="65141FA6"/>
    <w:lvl w:ilvl="0" w:tplc="76FE89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EE76D8"/>
    <w:multiLevelType w:val="hybridMultilevel"/>
    <w:tmpl w:val="762880C6"/>
    <w:lvl w:ilvl="0" w:tplc="3B0A7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9F2032"/>
    <w:multiLevelType w:val="hybridMultilevel"/>
    <w:tmpl w:val="FF0641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1A66EB"/>
    <w:multiLevelType w:val="multilevel"/>
    <w:tmpl w:val="B2EEE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D06044"/>
    <w:multiLevelType w:val="hybridMultilevel"/>
    <w:tmpl w:val="087CD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0197D"/>
    <w:multiLevelType w:val="hybridMultilevel"/>
    <w:tmpl w:val="550291F6"/>
    <w:lvl w:ilvl="0" w:tplc="028E3AF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B62E0"/>
    <w:multiLevelType w:val="hybridMultilevel"/>
    <w:tmpl w:val="E6947332"/>
    <w:lvl w:ilvl="0" w:tplc="2ED62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4412BD"/>
    <w:multiLevelType w:val="hybridMultilevel"/>
    <w:tmpl w:val="DEBC9792"/>
    <w:lvl w:ilvl="0" w:tplc="E312D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11A12"/>
    <w:multiLevelType w:val="hybridMultilevel"/>
    <w:tmpl w:val="719A9F08"/>
    <w:lvl w:ilvl="0" w:tplc="8EDCF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3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67F"/>
    <w:rsid w:val="00025ACA"/>
    <w:rsid w:val="00096E95"/>
    <w:rsid w:val="000F0394"/>
    <w:rsid w:val="0015626F"/>
    <w:rsid w:val="00196520"/>
    <w:rsid w:val="001E4BA7"/>
    <w:rsid w:val="004D54CC"/>
    <w:rsid w:val="0058026F"/>
    <w:rsid w:val="005E123A"/>
    <w:rsid w:val="00671049"/>
    <w:rsid w:val="0067237A"/>
    <w:rsid w:val="006A24D6"/>
    <w:rsid w:val="00806958"/>
    <w:rsid w:val="009279D6"/>
    <w:rsid w:val="0095167F"/>
    <w:rsid w:val="009B2A4D"/>
    <w:rsid w:val="009B6932"/>
    <w:rsid w:val="009C4183"/>
    <w:rsid w:val="00B545FE"/>
    <w:rsid w:val="00B90B7E"/>
    <w:rsid w:val="00B90DF8"/>
    <w:rsid w:val="00BC7EDA"/>
    <w:rsid w:val="00C735C7"/>
    <w:rsid w:val="00DC75A0"/>
    <w:rsid w:val="00E12ED5"/>
    <w:rsid w:val="00E416C1"/>
    <w:rsid w:val="00ED0EF4"/>
    <w:rsid w:val="00F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u.edu.ua/profesor-taras-salyha-in-memori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news/vidiyshov-u-zasvity-profesor-taras-saly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kolive.wordpress.com/2023/04/29/%d1%87%d0%b8%d0%b7%d1%80%d1%83%d1%87%d0%bd%d0%be%d1%84%d1%80%d0%b0%d0%bd%d0%ba%d0%be%d0%b2%d1%96-%d1%81%d0%b8%d0%b4%d1%96%d1%82%d0%b8-%d0%b7%d0%b0-%d1%88%d0%ba%d1%96%d0%bb%d1%8c%d0%bd%d0%be%d1%8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2782/23071222.2023-56-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ankolive.wordpress.com/2023/09/20/%d1%87%d0%be%d0%bb%d0%be%d0%b2%d1%96%d0%ba%d0%b8-%d1%96-%d0%bc%d0%b0%d1%81%d0%ba%d1%83%d0%bb%d1%96%d0%bd%d0%bd%d1%96%d1%81%d1%82%d1%8c-%d1%83-%d0%bf%d1%80%d0%be%d0%b7%d1%96-%d1%96%d0%b2%d0%b0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9373</Words>
  <Characters>5343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DIANA.SHYKOR</dc:creator>
  <cp:keywords/>
  <dc:description/>
  <cp:lastModifiedBy>DIANA.SHYKOR</cp:lastModifiedBy>
  <cp:revision>8</cp:revision>
  <cp:lastPrinted>2023-11-02T13:23:00Z</cp:lastPrinted>
  <dcterms:created xsi:type="dcterms:W3CDTF">2023-10-31T07:34:00Z</dcterms:created>
  <dcterms:modified xsi:type="dcterms:W3CDTF">2023-11-02T13:23:00Z</dcterms:modified>
</cp:coreProperties>
</file>