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BD" w:rsidRPr="00DC34BD" w:rsidRDefault="00DC34BD" w:rsidP="00DC34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34BD">
        <w:rPr>
          <w:rFonts w:ascii="Times New Roman" w:hAnsi="Times New Roman" w:cs="Times New Roman"/>
          <w:b/>
          <w:sz w:val="24"/>
          <w:szCs w:val="24"/>
        </w:rPr>
        <w:t>Силабус</w:t>
      </w:r>
      <w:proofErr w:type="spellEnd"/>
      <w:r w:rsidRPr="00DC34BD">
        <w:rPr>
          <w:rFonts w:ascii="Times New Roman" w:hAnsi="Times New Roman" w:cs="Times New Roman"/>
          <w:b/>
          <w:sz w:val="24"/>
          <w:szCs w:val="24"/>
        </w:rPr>
        <w:t xml:space="preserve"> курсу «</w:t>
      </w:r>
      <w:r w:rsidR="00192D59">
        <w:rPr>
          <w:rFonts w:ascii="Times New Roman" w:hAnsi="Times New Roman" w:cs="Times New Roman"/>
          <w:b/>
          <w:sz w:val="24"/>
          <w:szCs w:val="24"/>
        </w:rPr>
        <w:t>Загальне мовознавство</w:t>
      </w:r>
      <w:r w:rsidRPr="00DC34BD">
        <w:rPr>
          <w:rFonts w:ascii="Times New Roman" w:hAnsi="Times New Roman" w:cs="Times New Roman"/>
          <w:b/>
          <w:sz w:val="24"/>
          <w:szCs w:val="24"/>
        </w:rPr>
        <w:t>»</w:t>
      </w:r>
    </w:p>
    <w:p w:rsidR="00DC34BD" w:rsidRPr="00DC34BD" w:rsidRDefault="00DC34BD" w:rsidP="00DC34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BD">
        <w:rPr>
          <w:rFonts w:ascii="Times New Roman" w:hAnsi="Times New Roman" w:cs="Times New Roman"/>
          <w:b/>
          <w:sz w:val="24"/>
          <w:szCs w:val="24"/>
        </w:rPr>
        <w:t>202</w:t>
      </w:r>
      <w:r w:rsidR="00D70785">
        <w:rPr>
          <w:rFonts w:ascii="Times New Roman" w:hAnsi="Times New Roman" w:cs="Times New Roman"/>
          <w:b/>
          <w:sz w:val="24"/>
          <w:szCs w:val="24"/>
        </w:rPr>
        <w:t>2</w:t>
      </w:r>
      <w:r w:rsidRPr="00DC34BD">
        <w:rPr>
          <w:rFonts w:ascii="Times New Roman" w:hAnsi="Times New Roman" w:cs="Times New Roman"/>
          <w:b/>
          <w:sz w:val="24"/>
          <w:szCs w:val="24"/>
        </w:rPr>
        <w:t>/202</w:t>
      </w:r>
      <w:r w:rsidR="00D70785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DC34BD"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</w:p>
    <w:p w:rsidR="00DC34BD" w:rsidRPr="00DC34BD" w:rsidRDefault="00DC34BD" w:rsidP="00DC34B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Загальне мовознавство</w:t>
            </w: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Львівський національний університет ім. Івана Франка                        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м. Львів, вул. Університетська, 1.</w:t>
            </w: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>Філологічний факультет, кафедра загального мовознавства</w:t>
            </w:r>
          </w:p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7" w:rsidRPr="00A51FDD" w:rsidRDefault="00DC34BD" w:rsidP="00922F17">
            <w:pPr>
              <w:spacing w:after="0" w:line="240" w:lineRule="auto"/>
            </w:pPr>
            <w:r w:rsidRPr="00A51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Галузь знань </w:t>
            </w:r>
            <w:r w:rsidR="00922F17" w:rsidRPr="00A51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51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 Гуманітарні науки. Спеціальність </w:t>
            </w:r>
            <w:r w:rsidR="00922F17" w:rsidRPr="00A51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51FDD">
              <w:rPr>
                <w:rFonts w:ascii="Times New Roman" w:hAnsi="Times New Roman" w:cs="Times New Roman"/>
                <w:bCs/>
                <w:sz w:val="24"/>
                <w:szCs w:val="24"/>
              </w:rPr>
              <w:t>035 Філологія.  Спеціалізаці</w:t>
            </w:r>
            <w:r w:rsidR="00922F17" w:rsidRPr="00A51FDD">
              <w:rPr>
                <w:rFonts w:ascii="Times New Roman" w:hAnsi="Times New Roman" w:cs="Times New Roman"/>
                <w:bCs/>
                <w:sz w:val="24"/>
                <w:szCs w:val="24"/>
              </w:rPr>
              <w:t>ї -</w:t>
            </w:r>
            <w:r w:rsidRPr="00A51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035.01 Українська мова та література;</w:t>
            </w:r>
            <w:r w:rsidR="00922F17" w:rsidRPr="00A51FDD">
              <w:t xml:space="preserve"> </w:t>
            </w:r>
          </w:p>
          <w:p w:rsidR="00922F17" w:rsidRPr="00A51FDD" w:rsidRDefault="00922F17" w:rsidP="0092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FDD">
              <w:rPr>
                <w:rFonts w:ascii="Times New Roman" w:hAnsi="Times New Roman" w:cs="Times New Roman"/>
                <w:sz w:val="24"/>
                <w:szCs w:val="24"/>
              </w:rPr>
              <w:t>035.03</w:t>
            </w:r>
            <w:r w:rsidRPr="00A51FDD">
              <w:t xml:space="preserve"> </w:t>
            </w:r>
            <w:r w:rsidRPr="00A51FDD">
              <w:rPr>
                <w:rFonts w:ascii="Times New Roman" w:hAnsi="Times New Roman" w:cs="Times New Roman"/>
                <w:sz w:val="24"/>
                <w:szCs w:val="24"/>
              </w:rPr>
              <w:t>Слов’янські мови та літератури (переклад включно);</w:t>
            </w:r>
          </w:p>
          <w:p w:rsidR="00922F17" w:rsidRPr="00A51FDD" w:rsidRDefault="00922F17" w:rsidP="0092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FDD">
              <w:rPr>
                <w:rFonts w:ascii="Times New Roman" w:hAnsi="Times New Roman" w:cs="Times New Roman"/>
                <w:sz w:val="24"/>
                <w:szCs w:val="24"/>
              </w:rPr>
              <w:t>035.06 Східні мови та літератури (переклад включно);</w:t>
            </w:r>
          </w:p>
          <w:p w:rsidR="00922F17" w:rsidRPr="00A51FDD" w:rsidRDefault="00922F17" w:rsidP="0092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FDD">
              <w:rPr>
                <w:rFonts w:ascii="Times New Roman" w:hAnsi="Times New Roman" w:cs="Times New Roman"/>
                <w:sz w:val="24"/>
                <w:szCs w:val="24"/>
              </w:rPr>
              <w:t>035.09 Фольклористика;</w:t>
            </w:r>
          </w:p>
          <w:p w:rsidR="00DC34BD" w:rsidRPr="00A51FDD" w:rsidRDefault="00922F17" w:rsidP="0092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FDD">
              <w:rPr>
                <w:rFonts w:ascii="Times New Roman" w:hAnsi="Times New Roman" w:cs="Times New Roman"/>
                <w:sz w:val="24"/>
                <w:szCs w:val="24"/>
              </w:rPr>
              <w:t>035.10 Прикладна лінгвістика.</w:t>
            </w:r>
          </w:p>
          <w:p w:rsidR="00DC34BD" w:rsidRPr="00DC34BD" w:rsidRDefault="00DC34BD" w:rsidP="00922F1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Галузь знань </w:t>
            </w:r>
            <w:r w:rsidR="00922F17" w:rsidRPr="00A51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51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01Освіта/Педагогіка. Спеціальність </w:t>
            </w:r>
            <w:r w:rsidR="00922F17" w:rsidRPr="00A51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A51FDD">
              <w:rPr>
                <w:rFonts w:ascii="Times New Roman" w:hAnsi="Times New Roman" w:cs="Times New Roman"/>
                <w:bCs/>
                <w:sz w:val="24"/>
                <w:szCs w:val="24"/>
              </w:rPr>
              <w:t>014</w:t>
            </w:r>
            <w:r w:rsidR="00922F17" w:rsidRPr="00A51FDD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  <w:r w:rsidRPr="00A51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Середня освіта</w:t>
            </w:r>
            <w:r w:rsidR="00922F17" w:rsidRPr="00A51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</w:t>
            </w:r>
            <w:r w:rsidRPr="00A51FDD">
              <w:rPr>
                <w:rFonts w:ascii="Times New Roman" w:hAnsi="Times New Roman" w:cs="Times New Roman"/>
                <w:bCs/>
                <w:sz w:val="24"/>
                <w:szCs w:val="24"/>
              </w:rPr>
              <w:t>країнська мова та література</w:t>
            </w:r>
            <w:r w:rsidR="00922F17" w:rsidRPr="00A51FD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кафедри загального мовознавства, доктор філологічних наук, професор </w:t>
            </w:r>
            <w:proofErr w:type="spellStart"/>
            <w:r w:rsidRPr="00DC34BD">
              <w:rPr>
                <w:rFonts w:ascii="Times New Roman" w:hAnsi="Times New Roman" w:cs="Times New Roman"/>
                <w:sz w:val="24"/>
                <w:szCs w:val="24"/>
              </w:rPr>
              <w:t>Бацевич</w:t>
            </w:r>
            <w:proofErr w:type="spellEnd"/>
            <w:r w:rsidRPr="00DC34BD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70785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34BD" w:rsidRPr="00DC34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C34BD" w:rsidRPr="00DC34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C34BD" w:rsidRPr="00DC34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philology</w:t>
              </w:r>
              <w:r w:rsidR="00DC34BD" w:rsidRPr="00DC34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34BD" w:rsidRPr="00DC34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="00DC34BD" w:rsidRPr="00DC34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34BD" w:rsidRPr="00DC34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C34BD" w:rsidRPr="00DC34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34BD" w:rsidRPr="00DC34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DC34BD" w:rsidRPr="00DC34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C34BD" w:rsidRPr="00DC34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="00DC34BD" w:rsidRPr="00DC34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C34BD" w:rsidRPr="00DC34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batsevych</w:t>
              </w:r>
              <w:proofErr w:type="spellEnd"/>
              <w:r w:rsidR="00DC34BD" w:rsidRPr="00DC34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C34BD" w:rsidRPr="00DC34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florij</w:t>
              </w:r>
              <w:proofErr w:type="spellEnd"/>
            </w:hyperlink>
          </w:p>
          <w:p w:rsidR="00D7374B" w:rsidRPr="00D7374B" w:rsidRDefault="00D70785" w:rsidP="00DC34B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8" w:history="1">
              <w:r w:rsidR="00D7374B" w:rsidRPr="00D7374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batsevich.florij@gmail.com</w:t>
              </w:r>
            </w:hyperlink>
          </w:p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florij</w:t>
            </w:r>
            <w:proofErr w:type="spellEnd"/>
            <w:r w:rsidRPr="00DC3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batsevych</w:t>
            </w:r>
            <w:proofErr w:type="spellEnd"/>
            <w:r w:rsidRPr="00DC34B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C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DC3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>Понеділок 13.30-14.30</w:t>
            </w:r>
            <w:r w:rsidR="00813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1F5" w:rsidRPr="00813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8131F5" w:rsidRPr="00813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="008131F5" w:rsidRPr="00813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8131F5" w:rsidRPr="00813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вул.Університетська</w:t>
            </w:r>
            <w:proofErr w:type="spellEnd"/>
            <w:r w:rsidR="008131F5" w:rsidRPr="00813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1, ауд.343) </w:t>
            </w:r>
            <w:proofErr w:type="spellStart"/>
            <w:r w:rsidR="008131F5" w:rsidRPr="00813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="008131F5" w:rsidRPr="00813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онлайн за </w:t>
            </w:r>
            <w:proofErr w:type="spellStart"/>
            <w:r w:rsidR="008131F5" w:rsidRPr="00813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попередньою</w:t>
            </w:r>
            <w:proofErr w:type="spellEnd"/>
            <w:r w:rsidR="008131F5" w:rsidRPr="00813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31F5" w:rsidRPr="00813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домовленістю</w:t>
            </w:r>
            <w:proofErr w:type="spellEnd"/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70785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34BD" w:rsidRPr="008A5F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C34BD" w:rsidRPr="008A5F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C34BD" w:rsidRPr="008A5F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philology</w:t>
              </w:r>
              <w:r w:rsidR="00DC34BD" w:rsidRPr="008A5F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34BD" w:rsidRPr="008A5F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="00DC34BD" w:rsidRPr="008A5F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34BD" w:rsidRPr="008A5F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C34BD" w:rsidRPr="008A5F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34BD" w:rsidRPr="008A5F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DC34BD" w:rsidRPr="008A5F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C34BD" w:rsidRPr="008A5F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DC34BD" w:rsidRPr="008A5F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C34BD" w:rsidRPr="008A5F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zagalne</w:t>
              </w:r>
              <w:proofErr w:type="spellEnd"/>
              <w:r w:rsidR="00DC34BD" w:rsidRPr="00DC34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C34BD" w:rsidRPr="008A5F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movoznavstvo</w:t>
              </w:r>
              <w:proofErr w:type="spellEnd"/>
            </w:hyperlink>
            <w:r w:rsidR="00DC34BD" w:rsidRPr="00DC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B601DF" w:rsidRDefault="00CD56DC" w:rsidP="00A51F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34BD" w:rsidRPr="00071577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</w:t>
            </w:r>
            <w:r w:rsidR="00B601DF">
              <w:rPr>
                <w:rFonts w:ascii="Times New Roman" w:hAnsi="Times New Roman" w:cs="Times New Roman"/>
                <w:sz w:val="24"/>
                <w:szCs w:val="24"/>
              </w:rPr>
              <w:t>мовознавства</w:t>
            </w:r>
            <w:r w:rsidR="00DC34BD" w:rsidRPr="0007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34BD" w:rsidRPr="00071577">
              <w:rPr>
                <w:rFonts w:ascii="Times New Roman" w:hAnsi="Times New Roman" w:cs="Times New Roman"/>
                <w:sz w:val="24"/>
                <w:szCs w:val="24"/>
              </w:rPr>
              <w:t xml:space="preserve"> ХХ ст. відбувався під значним впливом </w:t>
            </w:r>
            <w:proofErr w:type="spellStart"/>
            <w:r w:rsidR="00B601DF">
              <w:rPr>
                <w:rFonts w:ascii="Times New Roman" w:hAnsi="Times New Roman" w:cs="Times New Roman"/>
                <w:sz w:val="24"/>
                <w:szCs w:val="24"/>
              </w:rPr>
              <w:t>лінгвофілософських</w:t>
            </w:r>
            <w:proofErr w:type="spellEnd"/>
            <w:r w:rsidR="00B6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4BD" w:rsidRPr="00071577">
              <w:rPr>
                <w:rFonts w:ascii="Times New Roman" w:hAnsi="Times New Roman" w:cs="Times New Roman"/>
                <w:sz w:val="24"/>
                <w:szCs w:val="24"/>
              </w:rPr>
              <w:t>ідей</w:t>
            </w:r>
            <w:r w:rsidR="00B601DF">
              <w:rPr>
                <w:rFonts w:ascii="Times New Roman" w:hAnsi="Times New Roman" w:cs="Times New Roman"/>
                <w:sz w:val="24"/>
                <w:szCs w:val="24"/>
              </w:rPr>
              <w:t xml:space="preserve"> та теоретичного осмислення сутності й природи мови</w:t>
            </w:r>
            <w:r w:rsidR="00DC34BD" w:rsidRPr="00071577">
              <w:rPr>
                <w:rFonts w:ascii="Times New Roman" w:hAnsi="Times New Roman" w:cs="Times New Roman"/>
                <w:sz w:val="24"/>
                <w:szCs w:val="24"/>
              </w:rPr>
              <w:t>. Саме з філософської точки зору мова постає як «оселя духу» людини (М.Гайдеггер)</w:t>
            </w:r>
            <w:r w:rsidR="00B601DF">
              <w:rPr>
                <w:rFonts w:ascii="Times New Roman" w:hAnsi="Times New Roman" w:cs="Times New Roman"/>
                <w:sz w:val="24"/>
                <w:szCs w:val="24"/>
              </w:rPr>
              <w:t>, а з теоретичних позицій – як сукупність форм (модусів) існування мовного коду: Мови, Мовлення і Мовленнєвої діяльності</w:t>
            </w:r>
            <w:r w:rsidR="00DC34BD" w:rsidRPr="000715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01DF">
              <w:rPr>
                <w:rFonts w:ascii="Times New Roman" w:hAnsi="Times New Roman" w:cs="Times New Roman"/>
                <w:sz w:val="24"/>
                <w:szCs w:val="24"/>
              </w:rPr>
              <w:t>У межах пропонованого курсу послідовно розгляда</w:t>
            </w:r>
            <w:r w:rsidR="00977672">
              <w:rPr>
                <w:rFonts w:ascii="Times New Roman" w:hAnsi="Times New Roman" w:cs="Times New Roman"/>
                <w:sz w:val="24"/>
                <w:szCs w:val="24"/>
              </w:rPr>
              <w:t xml:space="preserve">ються основні дихотомії лінгвістики початку 21 ст., зокрема, значення і смисл, парадигматика і синтагматика, </w:t>
            </w:r>
            <w:r w:rsidR="004C76D4">
              <w:rPr>
                <w:rFonts w:ascii="Times New Roman" w:hAnsi="Times New Roman" w:cs="Times New Roman"/>
                <w:sz w:val="24"/>
                <w:szCs w:val="24"/>
              </w:rPr>
              <w:t>синхронія і</w:t>
            </w:r>
            <w:r w:rsidR="000E3055">
              <w:rPr>
                <w:rFonts w:ascii="Times New Roman" w:hAnsi="Times New Roman" w:cs="Times New Roman"/>
                <w:sz w:val="24"/>
                <w:szCs w:val="24"/>
              </w:rPr>
              <w:t xml:space="preserve"> діахронія та інші. Аналізуютьс</w:t>
            </w:r>
            <w:r w:rsidR="004C76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01DF">
              <w:rPr>
                <w:rFonts w:ascii="Times New Roman" w:hAnsi="Times New Roman" w:cs="Times New Roman"/>
                <w:sz w:val="24"/>
                <w:szCs w:val="24"/>
              </w:rPr>
              <w:t xml:space="preserve"> основні одиниці та організація згаданих </w:t>
            </w:r>
            <w:r w:rsidR="004C76D4">
              <w:rPr>
                <w:rFonts w:ascii="Times New Roman" w:hAnsi="Times New Roman" w:cs="Times New Roman"/>
                <w:sz w:val="24"/>
                <w:szCs w:val="24"/>
              </w:rPr>
              <w:t xml:space="preserve">основних </w:t>
            </w:r>
            <w:r w:rsidR="00B601DF">
              <w:rPr>
                <w:rFonts w:ascii="Times New Roman" w:hAnsi="Times New Roman" w:cs="Times New Roman"/>
                <w:sz w:val="24"/>
                <w:szCs w:val="24"/>
              </w:rPr>
              <w:t>модусів існування мов</w:t>
            </w:r>
            <w:r w:rsidR="004C76D4">
              <w:rPr>
                <w:rFonts w:ascii="Times New Roman" w:hAnsi="Times New Roman" w:cs="Times New Roman"/>
                <w:sz w:val="24"/>
                <w:szCs w:val="24"/>
              </w:rPr>
              <w:t>ного коду</w:t>
            </w:r>
            <w:r w:rsidR="00B601DF">
              <w:rPr>
                <w:rFonts w:ascii="Times New Roman" w:hAnsi="Times New Roman" w:cs="Times New Roman"/>
                <w:sz w:val="24"/>
                <w:szCs w:val="24"/>
              </w:rPr>
              <w:t xml:space="preserve"> під радикалом новітніх здобутків у науці про мову та суміжних дисциплінах. </w:t>
            </w:r>
            <w:r w:rsidR="004C76D4">
              <w:rPr>
                <w:rFonts w:ascii="Times New Roman" w:hAnsi="Times New Roman" w:cs="Times New Roman"/>
                <w:sz w:val="24"/>
                <w:szCs w:val="24"/>
              </w:rPr>
              <w:t>Поглиблюються знання студентів про знакову організацію мови</w:t>
            </w:r>
            <w:r w:rsidR="003E0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0FB6">
              <w:rPr>
                <w:rFonts w:ascii="Times New Roman" w:hAnsi="Times New Roman" w:cs="Times New Roman"/>
                <w:sz w:val="24"/>
                <w:szCs w:val="24"/>
              </w:rPr>
              <w:t>лінгвальні</w:t>
            </w:r>
            <w:proofErr w:type="spellEnd"/>
            <w:r w:rsidR="003E0FB6">
              <w:rPr>
                <w:rFonts w:ascii="Times New Roman" w:hAnsi="Times New Roman" w:cs="Times New Roman"/>
                <w:sz w:val="24"/>
                <w:szCs w:val="24"/>
              </w:rPr>
              <w:t xml:space="preserve"> аспекти організації текстів та дискурсів</w:t>
            </w:r>
            <w:r w:rsidR="004C76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01DF">
              <w:rPr>
                <w:rFonts w:ascii="Times New Roman" w:hAnsi="Times New Roman" w:cs="Times New Roman"/>
                <w:sz w:val="24"/>
                <w:szCs w:val="24"/>
              </w:rPr>
              <w:t>Розглядатимуться основні напрями сучасної лінгвістики, що сформувались на «</w:t>
            </w:r>
            <w:r w:rsidR="004C76D4">
              <w:rPr>
                <w:rFonts w:ascii="Times New Roman" w:hAnsi="Times New Roman" w:cs="Times New Roman"/>
                <w:sz w:val="24"/>
                <w:szCs w:val="24"/>
              </w:rPr>
              <w:t>межі</w:t>
            </w:r>
            <w:r w:rsidR="00B601DF">
              <w:rPr>
                <w:rFonts w:ascii="Times New Roman" w:hAnsi="Times New Roman" w:cs="Times New Roman"/>
                <w:sz w:val="24"/>
                <w:szCs w:val="24"/>
              </w:rPr>
              <w:t xml:space="preserve">» з іншими гуманітарними та негуманітарними напрямками знань. </w:t>
            </w: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Коротка анотація </w:t>
            </w: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7B7CB1" w:rsidP="00A51F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DC34BD"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Курс «</w:t>
            </w:r>
            <w:r w:rsidR="00071577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Загальне мовознавство</w:t>
            </w:r>
            <w:r w:rsidR="00DC34BD"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» призначений для студентів-</w:t>
            </w:r>
            <w:r w:rsidR="000715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магістрів першого</w:t>
            </w:r>
            <w:r w:rsidR="00DC34BD"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року навчання.</w:t>
            </w:r>
          </w:p>
          <w:p w:rsidR="00DC34BD" w:rsidRPr="00DC34BD" w:rsidRDefault="00DC34BD" w:rsidP="00A51F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>Курс передбачає</w:t>
            </w: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</w:t>
            </w: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 xml:space="preserve">з найважливішими </w:t>
            </w:r>
            <w:r w:rsidR="005623D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методологічними, теоретичними </w:t>
            </w: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 xml:space="preserve">концепціями, в яких на конкретних етапах розвитку лінгвістичної думки ставляться питання щодо сутності й природи такого феномену людського буття, яким є природна мова – найскладніша з усіх існуючих символічних систем. Розглядаються концепції В. фон Гумбольдта, </w:t>
            </w:r>
            <w:proofErr w:type="spellStart"/>
            <w:r w:rsidRPr="00DC34BD">
              <w:rPr>
                <w:rFonts w:ascii="Times New Roman" w:hAnsi="Times New Roman" w:cs="Times New Roman"/>
                <w:sz w:val="24"/>
                <w:szCs w:val="24"/>
              </w:rPr>
              <w:t>неогумбольдтіанства</w:t>
            </w:r>
            <w:proofErr w:type="spellEnd"/>
            <w:r w:rsidRPr="00DC34BD">
              <w:rPr>
                <w:rFonts w:ascii="Times New Roman" w:hAnsi="Times New Roman" w:cs="Times New Roman"/>
                <w:sz w:val="24"/>
                <w:szCs w:val="24"/>
              </w:rPr>
              <w:t xml:space="preserve">, Ф. де Соссюра, аналітичної філософії. Окремий аспект курсу – ознайомлення студентів з концепціями сутності </w:t>
            </w:r>
            <w:r w:rsidR="005623D0">
              <w:rPr>
                <w:rFonts w:ascii="Times New Roman" w:hAnsi="Times New Roman" w:cs="Times New Roman"/>
                <w:sz w:val="24"/>
                <w:szCs w:val="24"/>
              </w:rPr>
              <w:t xml:space="preserve">й природи </w:t>
            </w: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 xml:space="preserve">мови вітчизняних </w:t>
            </w:r>
            <w:r w:rsidR="005623D0">
              <w:rPr>
                <w:rFonts w:ascii="Times New Roman" w:hAnsi="Times New Roman" w:cs="Times New Roman"/>
                <w:sz w:val="24"/>
                <w:szCs w:val="24"/>
              </w:rPr>
              <w:t>лінгвістів.</w:t>
            </w: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77" w:rsidRPr="00071577" w:rsidRDefault="00DC34BD" w:rsidP="00A51F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56DC">
              <w:rPr>
                <w:rFonts w:ascii="Times New Roman" w:hAnsi="Times New Roman" w:cs="Times New Roman"/>
                <w:sz w:val="24"/>
                <w:szCs w:val="24"/>
              </w:rPr>
              <w:t>Мета курсу – з</w:t>
            </w:r>
            <w:r w:rsidR="00071577" w:rsidRPr="00071577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сутність, природу, внутрішню організацію та зовнішні зв’язки основних теоретичних форм (модусів) існування живої людської мови: Мови, Мовлення, Мовленнєвої діяльності. Зрозуміти нерозривний зв'язок науки про мову з філософією, семіотикою, іншими науками, що формують світогляд людини, лежать в основі </w:t>
            </w:r>
            <w:proofErr w:type="spellStart"/>
            <w:r w:rsidR="00071577" w:rsidRPr="00071577">
              <w:rPr>
                <w:rFonts w:ascii="Times New Roman" w:hAnsi="Times New Roman" w:cs="Times New Roman"/>
                <w:sz w:val="24"/>
                <w:szCs w:val="24"/>
              </w:rPr>
              <w:t>парадигмального</w:t>
            </w:r>
            <w:proofErr w:type="spellEnd"/>
            <w:r w:rsidR="00071577" w:rsidRPr="000715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71577" w:rsidRPr="00071577">
              <w:rPr>
                <w:rFonts w:ascii="Times New Roman" w:hAnsi="Times New Roman" w:cs="Times New Roman"/>
                <w:sz w:val="24"/>
                <w:szCs w:val="24"/>
              </w:rPr>
              <w:t>епістемного</w:t>
            </w:r>
            <w:proofErr w:type="spellEnd"/>
            <w:r w:rsidR="00071577" w:rsidRPr="00071577">
              <w:rPr>
                <w:rFonts w:ascii="Times New Roman" w:hAnsi="Times New Roman" w:cs="Times New Roman"/>
                <w:sz w:val="24"/>
                <w:szCs w:val="24"/>
              </w:rPr>
              <w:t xml:space="preserve">) розвитку лінгвістики. Пізнати основні етапи розвитку знань про мову в історії </w:t>
            </w:r>
            <w:proofErr w:type="spellStart"/>
            <w:r w:rsidR="00071577" w:rsidRPr="00071577">
              <w:rPr>
                <w:rFonts w:ascii="Times New Roman" w:hAnsi="Times New Roman" w:cs="Times New Roman"/>
                <w:sz w:val="24"/>
                <w:szCs w:val="24"/>
              </w:rPr>
              <w:t>гуманітаристики</w:t>
            </w:r>
            <w:proofErr w:type="spellEnd"/>
            <w:r w:rsidR="00071577" w:rsidRPr="00071577">
              <w:rPr>
                <w:rFonts w:ascii="Times New Roman" w:hAnsi="Times New Roman" w:cs="Times New Roman"/>
                <w:sz w:val="24"/>
                <w:szCs w:val="24"/>
              </w:rPr>
              <w:t xml:space="preserve">, зрозуміти їх значення для розвитку сучасної науки про мову в цілому і вітчизняного мовознавства – зокрема. </w:t>
            </w:r>
          </w:p>
          <w:p w:rsidR="004B7FE1" w:rsidRDefault="00DC34BD" w:rsidP="00A51F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71577">
              <w:rPr>
                <w:rFonts w:ascii="Times New Roman" w:hAnsi="Times New Roman" w:cs="Times New Roman"/>
                <w:sz w:val="24"/>
                <w:szCs w:val="24"/>
              </w:rPr>
              <w:t xml:space="preserve">Основні завдання курсу: </w:t>
            </w:r>
          </w:p>
          <w:p w:rsidR="00DC34BD" w:rsidRPr="00DC34BD" w:rsidRDefault="00192D59" w:rsidP="00A51F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1577" w:rsidRPr="00071577">
              <w:rPr>
                <w:rFonts w:ascii="Times New Roman" w:hAnsi="Times New Roman" w:cs="Times New Roman"/>
                <w:sz w:val="24"/>
                <w:szCs w:val="24"/>
              </w:rPr>
              <w:t xml:space="preserve">знайомити студентів з основними положеннями організації теоретичних форм існування мовного коду: Мови, Мовлення і Мовленнєвої діяльності, зокрема, (а) системно-структурною організацією Мови, її знаковою природою, зв’язками з мисленням та зовнішніми чинниками (суспільством, історією та ін.); (б) специфікою </w:t>
            </w:r>
            <w:proofErr w:type="spellStart"/>
            <w:r w:rsidR="00071577" w:rsidRPr="00071577">
              <w:rPr>
                <w:rFonts w:ascii="Times New Roman" w:hAnsi="Times New Roman" w:cs="Times New Roman"/>
                <w:sz w:val="24"/>
                <w:szCs w:val="24"/>
              </w:rPr>
              <w:t>функційно</w:t>
            </w:r>
            <w:proofErr w:type="spellEnd"/>
            <w:r w:rsidR="00071577" w:rsidRPr="00071577">
              <w:rPr>
                <w:rFonts w:ascii="Times New Roman" w:hAnsi="Times New Roman" w:cs="Times New Roman"/>
                <w:sz w:val="24"/>
                <w:szCs w:val="24"/>
              </w:rPr>
              <w:t>-комунікативної організації Мовленнєвої діяльності (зокрема поняттями мовленнєвих актів, мовленнєвих жанрів, дискурсів</w:t>
            </w:r>
            <w:r w:rsidR="00562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23D0">
              <w:rPr>
                <w:rFonts w:ascii="Times New Roman" w:hAnsi="Times New Roman" w:cs="Times New Roman"/>
                <w:sz w:val="24"/>
                <w:szCs w:val="24"/>
              </w:rPr>
              <w:t>наративів</w:t>
            </w:r>
            <w:proofErr w:type="spellEnd"/>
            <w:r w:rsidR="00071577" w:rsidRPr="00071577">
              <w:rPr>
                <w:rFonts w:ascii="Times New Roman" w:hAnsi="Times New Roman" w:cs="Times New Roman"/>
                <w:sz w:val="24"/>
                <w:szCs w:val="24"/>
              </w:rPr>
              <w:t xml:space="preserve"> та ін.). Теоретичні положення курсу ґрунтуються на історичних коментарях щодо часу й авторів відповідних теорій та концепцій.   </w:t>
            </w: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1B50E1" w:rsidRDefault="00DC34BD" w:rsidP="00DC34B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Основна</w:t>
            </w:r>
          </w:p>
          <w:p w:rsidR="00AA798B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Кочерган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М.П.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Загальне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мовознавство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ідручник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3-тє вид. – К.: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Академія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2008.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Бацевич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Ф.С.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Нариси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лінгвістики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Львів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2003.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Бацевич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Ф.С.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Нариси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лінгвістичної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генології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Львів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2013.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Бацевич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Ф.С.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Філософія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мови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Історія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лінгвофілософських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учень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– К., 2008.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proofErr w:type="gram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ілецький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А.О. Про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мову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мовознавство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– К., 1996.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Гречко В.А. Теория языкознания. – М.: Высшая школа, 2003.</w:t>
            </w:r>
          </w:p>
          <w:p w:rsidR="00AA798B" w:rsidRPr="00B932EE" w:rsidRDefault="00421FFC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</w:t>
            </w:r>
            <w:r w:rsidR="00AA798B"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ванова</w:t>
            </w:r>
            <w:proofErr w:type="spellEnd"/>
            <w:r w:rsidR="00AA798B"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Л.П. Курс </w:t>
            </w:r>
            <w:proofErr w:type="spellStart"/>
            <w:r w:rsidR="00AA798B"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мовознавства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AA798B"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К., 2006.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Корольов</w:t>
            </w:r>
            <w:proofErr w:type="spellEnd"/>
            <w:proofErr w:type="gram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І.</w:t>
            </w:r>
            <w:proofErr w:type="gram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Р.,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Письменна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Ю.О.,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Рожченко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З.В.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Основи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лінгвістичних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знань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Навчальний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</w:t>
            </w:r>
            <w:proofErr w:type="gram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ібник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– К., 2013.</w:t>
            </w:r>
          </w:p>
          <w:p w:rsidR="00AA798B" w:rsidRPr="00D731AB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731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Маслова В.А. Современные направления в лингвистике. – М., 2008. </w:t>
            </w:r>
          </w:p>
          <w:p w:rsidR="00AA798B" w:rsidRPr="00D731AB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731AB">
              <w:rPr>
                <w:rFonts w:ascii="Times New Roman" w:hAnsi="Times New Roman" w:cs="Times New Roman"/>
                <w:bCs/>
                <w:sz w:val="24"/>
                <w:szCs w:val="24"/>
              </w:rPr>
              <w:t>Селіванова О.О. Сучасна лінгвістика. Напря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 та проблеми. – Полтава, 2008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Семчинський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агальне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мовознавство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ідручник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– К., 1996. 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Степанов Ю.С. Основы </w:t>
            </w:r>
            <w:proofErr w:type="spellStart"/>
            <w:r w:rsidR="00421F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загального</w:t>
            </w:r>
            <w:proofErr w:type="spellEnd"/>
            <w:r w:rsidR="00421F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1F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мовознавства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– М., 1975.</w:t>
            </w:r>
          </w:p>
          <w:p w:rsidR="00DC34BD" w:rsidRPr="00D7374B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37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B5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Додаткова</w:t>
            </w:r>
            <w:proofErr w:type="spellEnd"/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Античн</w:t>
            </w:r>
            <w:r w:rsidR="00DC6920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теори</w:t>
            </w:r>
            <w:r w:rsidR="00DC6920">
              <w:rPr>
                <w:rFonts w:ascii="Times New Roman" w:hAnsi="Times New Roman" w:cs="Times New Roman"/>
                <w:bCs/>
                <w:sz w:val="24"/>
                <w:szCs w:val="24"/>
              </w:rPr>
              <w:t>їи</w:t>
            </w:r>
            <w:proofErr w:type="spellEnd"/>
            <w:r w:rsidR="00DC6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мови і стилю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М.-Л.; 1997.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Бацевич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Ф.С. Філософія мови в Україні // Українська філологія: Досягнення і перспективи.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Львів, 1995.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С. 71-75.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Бацевич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Ф.С. Філософія мови. Історія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лінгвофілософських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ідей: Підручник.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К.: Академія, 2008.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356 с.  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Борботько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В.Г. Принцип</w:t>
            </w:r>
            <w:r w:rsidR="00DC692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</w:t>
            </w:r>
            <w:r w:rsidR="00DC6920">
              <w:rPr>
                <w:rFonts w:ascii="Times New Roman" w:hAnsi="Times New Roman" w:cs="Times New Roman"/>
                <w:bCs/>
                <w:sz w:val="24"/>
                <w:szCs w:val="24"/>
              </w:rPr>
              <w:t>ування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дискурс</w:t>
            </w:r>
            <w:r w:rsidR="00DC692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</w:t>
            </w:r>
            <w:r w:rsidR="00DC692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., 2007.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Василь</w:t>
            </w:r>
            <w:r w:rsidR="00DC6920">
              <w:rPr>
                <w:rFonts w:ascii="Times New Roman" w:hAnsi="Times New Roman" w:cs="Times New Roman"/>
                <w:bCs/>
                <w:sz w:val="24"/>
                <w:szCs w:val="24"/>
              </w:rPr>
              <w:t>є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С.А. Синтез </w:t>
            </w:r>
            <w:r w:rsidR="00DC6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смислу у створенні й розумінні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r w:rsidR="00DC692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. –К., 1988.–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187 с.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Горський В.С. Історія української філософії: Курс лекцій.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К.: Наукова думка, 1996.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С.25-43.</w:t>
            </w:r>
          </w:p>
          <w:p w:rsidR="00AA798B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3E13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Дементь</w:t>
            </w:r>
            <w:r w:rsidR="00DC69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є</w:t>
            </w:r>
            <w:r w:rsidRPr="003E13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spellEnd"/>
            <w:r w:rsidRPr="003E13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В.В. </w:t>
            </w:r>
            <w:proofErr w:type="spellStart"/>
            <w:r w:rsidRPr="003E13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Непрям</w:t>
            </w:r>
            <w:r w:rsidR="00DC69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proofErr w:type="spellEnd"/>
            <w:r w:rsidRPr="003E13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C69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спілкування</w:t>
            </w:r>
            <w:proofErr w:type="spellEnd"/>
            <w:r w:rsidRPr="003E13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– М., 2011.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Заоборна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Лінгвістична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генологія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. Навчально-методичний комплекс. – Тернопіль, 2018.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Історія філософії на Україні: в 3-х томах.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Т.1.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К.: Наукова думка, 1987.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Кашуба М.В. Антропоцентризм філософії Григорія Сковороди // Проблема людини в українській філософії ХУІ-ХУШ ст.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Львів: Логос, 1998.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С. 174-231.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 М.Л. Основ</w:t>
            </w:r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</w:t>
            </w:r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>ії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дискурс</w:t>
            </w:r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</w:t>
            </w:r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., 200</w:t>
            </w:r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Методологич</w:t>
            </w:r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</w:t>
            </w:r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</w:t>
            </w:r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х напр</w:t>
            </w:r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>ямів у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>світовому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>мовознавстві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К., 1992.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378с.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Нов</w:t>
            </w:r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</w:t>
            </w:r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>ій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</w:t>
            </w:r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>інгвістиці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. 16, 17, 18, 23.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Прогресс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1986-1989.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Паславський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І.В. З історії розвитку філософських ідей на Україні в кінці ХVІ-першій третині ХVІІ ст.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К.: Наукова думка, 1984.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Паславський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І.В. Розвиток логічних ідей у вітчизняній філософії другої половини ХУ ст. // Філософська думка. –1986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.–N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Пинкер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инстинкт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Пер. с </w:t>
            </w:r>
            <w:proofErr w:type="spellStart"/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>англ</w:t>
            </w:r>
            <w:proofErr w:type="spellEnd"/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М., 2004.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456 с.</w:t>
            </w:r>
          </w:p>
          <w:p w:rsidR="00AA798B" w:rsidRPr="00DC34BD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Потебня А.А.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записок по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русской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грамматике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Т.1-2.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М., 1958.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13-20; 45-55; 67-70; 71-128. </w:t>
            </w:r>
          </w:p>
          <w:p w:rsidR="00AA798B" w:rsidRPr="00DC34BD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Потебня А.А. </w:t>
            </w:r>
            <w:proofErr w:type="spellStart"/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лекций</w:t>
            </w:r>
            <w:proofErr w:type="spellEnd"/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теории</w:t>
            </w:r>
            <w:proofErr w:type="spellEnd"/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словесности</w:t>
            </w:r>
            <w:proofErr w:type="spellEnd"/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</w:t>
            </w:r>
            <w:proofErr w:type="spellStart"/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Харьков</w:t>
            </w:r>
            <w:proofErr w:type="spellEnd"/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1930. 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С. 108-114.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Потебня А.А.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Мысль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К.: Синто, 1993.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С. 79-98.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Потебня А.А.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поэтического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прозаического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мышления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А.А.Потебня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Слово и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миф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Прогресс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, 1989.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С.203; 205-206; 209-227; 228-239.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Рассел Б.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Человеческое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его сфера и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границы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К.: «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Ника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-Центр», 1997.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С. 68-174.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Руденко Д. Філософія Г.Сковороди: мерехтіння символу // Збірник Харківського історико-філологічного товариства. Нова серія. Т. 1. –Харків, 1993.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Руденко Д.И. </w:t>
            </w:r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>Ім’я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парадигмах «</w:t>
            </w:r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>філософії мови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».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Хар</w:t>
            </w:r>
            <w:r w:rsidR="00581359">
              <w:rPr>
                <w:rFonts w:ascii="Times New Roman" w:hAnsi="Times New Roman" w:cs="Times New Roman"/>
                <w:bCs/>
                <w:sz w:val="24"/>
                <w:szCs w:val="24"/>
              </w:rPr>
              <w:t>ків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, 1990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300 с.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Сковорода Г.С. Повне зібрання творів: У 2-х т.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К., 1973.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Соссюр Ф. де. Курс загальної лінгвістики. – К., 1998.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Степанов Ю.С. В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трехмерном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языка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Семиотические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лингвистики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философии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искусства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М.: Наука, 1985. –364 с.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Ушкалов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Марченко О.В. Нариси з філософії Григорія Сковороди.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Харків, 1993.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288с.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Филлипс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Л.,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Йоргенсен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 Дискурс-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метод. –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Харьков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, 2004.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Філософські питання мовознавства.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К., 1972.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269 с.</w:t>
            </w:r>
          </w:p>
          <w:p w:rsidR="00AA798B" w:rsidRPr="00B932EE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Хомський Н. Роздуми про мову.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Львів, 2000.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326 с.</w:t>
            </w:r>
          </w:p>
          <w:p w:rsidR="00DC34BD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Яшенкова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Основи теорії мовної комунікації. – К., 2010.</w:t>
            </w:r>
          </w:p>
          <w:p w:rsidR="00AA798B" w:rsidRPr="00AA798B" w:rsidRDefault="00AA798B" w:rsidP="00CD56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Leech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G.N.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Principles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pragmatics</w:t>
            </w:r>
            <w:proofErr w:type="spellEnd"/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L.-N.J., 1983.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264 p. </w:t>
            </w: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 xml:space="preserve">Один семестр </w:t>
            </w:r>
            <w:r w:rsidRPr="00A51F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2F17" w:rsidRPr="00A51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1-й</w:t>
            </w:r>
            <w:r w:rsidRPr="00A51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4BD" w:rsidRPr="00527C60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A51FDD" w:rsidRDefault="00DC34BD" w:rsidP="004B7F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Загальний обсяг </w:t>
            </w: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7C6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годин, у т. ч. 16 годин лекційних, 32 практичних, </w:t>
            </w:r>
            <w:r w:rsidR="00527C60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годин самостійної </w:t>
            </w:r>
            <w:proofErr w:type="spellStart"/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="00527C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527C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кредит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ЄКТС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. 2 модулі.</w:t>
            </w: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77" w:rsidRPr="00071577" w:rsidRDefault="00071577" w:rsidP="00A51F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77">
              <w:rPr>
                <w:rFonts w:ascii="Times New Roman" w:hAnsi="Times New Roman" w:cs="Times New Roman"/>
                <w:sz w:val="24"/>
                <w:szCs w:val="24"/>
              </w:rPr>
              <w:t xml:space="preserve">У результаті вивчення навчальної дисципліни студент повинен </w:t>
            </w:r>
          </w:p>
          <w:p w:rsidR="00071577" w:rsidRPr="00071577" w:rsidRDefault="00071577" w:rsidP="00A51F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77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071577">
              <w:rPr>
                <w:rFonts w:ascii="Times New Roman" w:hAnsi="Times New Roman" w:cs="Times New Roman"/>
                <w:sz w:val="24"/>
                <w:szCs w:val="24"/>
              </w:rPr>
              <w:t>: основні положення організації та функціонування одиниць та категорій Мови, Мовлення і Мовленнєвої діяльності, авторів і час формування конкретних лінгвістичних концепцій та теорій.</w:t>
            </w:r>
          </w:p>
          <w:p w:rsidR="00DC34BD" w:rsidRPr="00DC34BD" w:rsidRDefault="00071577" w:rsidP="00A51F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77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071577">
              <w:rPr>
                <w:rFonts w:ascii="Times New Roman" w:hAnsi="Times New Roman" w:cs="Times New Roman"/>
                <w:sz w:val="24"/>
                <w:szCs w:val="24"/>
              </w:rPr>
              <w:t xml:space="preserve">: виявляти зв’язки історії розвитку лінгвістичних ідей із розвитком сучасного мовознавства шляхом аналізу об’єкта і предмета дослідження, понятійної бази науки про мову, методів аналізу мови. Студент повинен уміти аналізувати поняттєво-термінологічний апарат лінгвістики в межах теоретичних підходів до мови, різних напрямів та шкіл; виявляти витоки і шляхи розвитку найважливіших сучасних ідей та напрямів мовознавства, виявляти філософсько-методологічні засади сучасних </w:t>
            </w:r>
            <w:r w:rsidRPr="00071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лінгвістичних концепцій.</w:t>
            </w: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071577" w:rsidP="00A51F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Мова, Мовлення, Мовленнєва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діяльність,комунікація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функції мови,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лінгвосеміотика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соціолінгвістика, психолінгвістика, етнолінгвістика, дискурс, мовленнєвий жанр, мовленнєвий акт.</w:t>
            </w: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>* СХЕМА КУРСУ</w:t>
            </w: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527C60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A51FDD" w:rsidP="00A51F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34BD" w:rsidRPr="00DC34BD">
              <w:rPr>
                <w:rFonts w:ascii="Times New Roman" w:hAnsi="Times New Roman" w:cs="Times New Roman"/>
                <w:sz w:val="24"/>
                <w:szCs w:val="24"/>
              </w:rPr>
              <w:t>ступ до мовознавства, історія лінгвістичних учень, вступ до літературознавства, сучасна українська мова, історична граматика української мови, комунікативна лінгвістика</w:t>
            </w:r>
            <w:r w:rsidR="00071577">
              <w:rPr>
                <w:rFonts w:ascii="Times New Roman" w:hAnsi="Times New Roman" w:cs="Times New Roman"/>
                <w:sz w:val="24"/>
                <w:szCs w:val="24"/>
              </w:rPr>
              <w:t>, семантика, етнолінгвістика, соціолінгвістика</w:t>
            </w:r>
            <w:r w:rsidR="00DC34BD"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Викладач використовує такі навчальні методи: </w:t>
            </w:r>
          </w:p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-за типом пізнавальної діяльності: пояснювально-ілюстративний, проблемне викладання, частково-пошуковий (евристичний), дослідницький методи;</w:t>
            </w:r>
          </w:p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-за дидактичними завданнями: словесні - лекція, евристична бесіда, дискусія; наочні - ілюстрація, демонстрація; практичні -  робота з текстом, реферати.</w:t>
            </w:r>
          </w:p>
          <w:p w:rsidR="00DC34BD" w:rsidRPr="000E3055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Студенти також поглиблять знання про методи дослідження  у лінгвісти</w:t>
            </w:r>
            <w:r w:rsidR="000E3055">
              <w:rPr>
                <w:rFonts w:ascii="Times New Roman" w:hAnsi="Times New Roman" w:cs="Times New Roman"/>
                <w:bCs/>
                <w:sz w:val="24"/>
                <w:szCs w:val="24"/>
              </w:rPr>
              <w:t>ці: описовий, порівняльно-істор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ичний, зіставний та ін. 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440F5B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proofErr w:type="spellStart"/>
            <w:r w:rsidRPr="00DC3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екран</w:t>
            </w:r>
            <w:proofErr w:type="spellEnd"/>
            <w:r w:rsidRPr="00DC3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ноутбук, доступ до </w:t>
            </w:r>
            <w:proofErr w:type="spellStart"/>
            <w:r w:rsidRPr="00DC3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інтернету</w:t>
            </w:r>
            <w:proofErr w:type="spellEnd"/>
            <w:r w:rsidR="00440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система </w:t>
            </w:r>
            <w:r w:rsidR="0044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440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так: </w:t>
            </w:r>
          </w:p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>•модуль (поточне тестування): 30% семестрової оцінки; максимальна кількість балів 30;</w:t>
            </w:r>
          </w:p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>• завершальний реферат: 20% семестрової оцінки; максимальна кількість балів  20;</w:t>
            </w:r>
          </w:p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>• залік (тестування та усне опитування з теоретичних питань курсу): 50% семестрової оцінки; максимальна кількість балів 50 (30 – тестування, 20 – усне опитування).</w:t>
            </w:r>
          </w:p>
          <w:p w:rsid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 xml:space="preserve">Підсумкова максимальна кількість балів </w:t>
            </w:r>
            <w:r w:rsidR="00AA79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4B7FE1" w:rsidRPr="00DC34BD" w:rsidRDefault="004B7FE1" w:rsidP="004B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BD" w:rsidRPr="00DC34BD" w:rsidRDefault="00E03A9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Орієнтовні т</w:t>
            </w:r>
            <w:r w:rsidR="00DC34BD" w:rsidRPr="00DC34BD">
              <w:rPr>
                <w:rFonts w:ascii="Times New Roman" w:hAnsi="Times New Roman" w:cs="Times New Roman"/>
                <w:sz w:val="24"/>
                <w:szCs w:val="24"/>
              </w:rPr>
              <w:t>еми рефератів:</w:t>
            </w:r>
          </w:p>
          <w:p w:rsidR="00DC34BD" w:rsidRPr="00C225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>Функції,</w:t>
            </w:r>
            <w:r w:rsidR="00C63D23" w:rsidRPr="00C225BD">
              <w:rPr>
                <w:rFonts w:ascii="Times New Roman" w:hAnsi="Times New Roman" w:cs="Times New Roman"/>
                <w:sz w:val="24"/>
                <w:szCs w:val="24"/>
              </w:rPr>
              <w:t xml:space="preserve"> які виконує мова в </w:t>
            </w:r>
            <w:r w:rsidR="00C225BD">
              <w:rPr>
                <w:rFonts w:ascii="Times New Roman" w:hAnsi="Times New Roman" w:cs="Times New Roman"/>
                <w:sz w:val="24"/>
                <w:szCs w:val="24"/>
              </w:rPr>
              <w:t xml:space="preserve">сучасному </w:t>
            </w:r>
            <w:r w:rsidR="00C63D23" w:rsidRPr="00C225BD">
              <w:rPr>
                <w:rFonts w:ascii="Times New Roman" w:hAnsi="Times New Roman" w:cs="Times New Roman"/>
                <w:sz w:val="24"/>
                <w:szCs w:val="24"/>
              </w:rPr>
              <w:t>суспільстві.</w:t>
            </w:r>
          </w:p>
          <w:p w:rsidR="00C63D23" w:rsidRPr="00C225BD" w:rsidRDefault="00C63D23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>2. Специфіка основних і проміжних рівнів мови.</w:t>
            </w:r>
          </w:p>
          <w:p w:rsidR="00DC34BD" w:rsidRPr="00C225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>3. Лінгв</w:t>
            </w:r>
            <w:r w:rsidR="000E48D1" w:rsidRPr="00C225BD">
              <w:rPr>
                <w:rFonts w:ascii="Times New Roman" w:hAnsi="Times New Roman" w:cs="Times New Roman"/>
                <w:sz w:val="24"/>
                <w:szCs w:val="24"/>
              </w:rPr>
              <w:t xml:space="preserve">істична </w:t>
            </w: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>концепція Н.Хомського.</w:t>
            </w:r>
          </w:p>
          <w:p w:rsidR="00DC34BD" w:rsidRPr="00C225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>4. Мова і семіотика.</w:t>
            </w:r>
          </w:p>
          <w:p w:rsidR="00DC34BD" w:rsidRPr="00C225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Співвідношення понять „значення” і „смисл” у сучасній лінгвістиці.</w:t>
            </w:r>
          </w:p>
          <w:p w:rsidR="00DC34BD" w:rsidRPr="00C225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B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>Сутність і природа мови в концепції О.О.Потебні.</w:t>
            </w:r>
          </w:p>
          <w:p w:rsidR="00DC34BD" w:rsidRPr="00C225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B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>О.О.Потебня про зв’язок мови і мислення, породження і сприйняття мовлення.</w:t>
            </w:r>
          </w:p>
          <w:p w:rsidR="00C63D23" w:rsidRPr="00C225BD" w:rsidRDefault="00C63D23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>8. Основні проблеми соціолінгвістики на сучасному етапі.</w:t>
            </w:r>
          </w:p>
          <w:p w:rsidR="00C63D23" w:rsidRPr="00C225BD" w:rsidRDefault="00C63D23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 xml:space="preserve">9. Проблеми сучасних психолінгвістики і теорії мовленнєвої діяльності.  </w:t>
            </w:r>
          </w:p>
          <w:p w:rsidR="00C63D23" w:rsidRPr="00C225BD" w:rsidRDefault="00C63D23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7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 xml:space="preserve"> Поняття мовленнєвого жанру. Основні проблеми лінгвістичної </w:t>
            </w:r>
            <w:proofErr w:type="spellStart"/>
            <w:r w:rsidRPr="00C225BD">
              <w:rPr>
                <w:rFonts w:ascii="Times New Roman" w:hAnsi="Times New Roman" w:cs="Times New Roman"/>
                <w:sz w:val="24"/>
                <w:szCs w:val="24"/>
              </w:rPr>
              <w:t>генології</w:t>
            </w:r>
            <w:proofErr w:type="spellEnd"/>
            <w:r w:rsidRPr="00C225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107C" w:rsidRPr="00C225BD" w:rsidRDefault="0058107C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>11. Поняття мовленнєвого акту. Структура мовленнєвого акту.</w:t>
            </w:r>
          </w:p>
          <w:p w:rsidR="0058107C" w:rsidRPr="00C225BD" w:rsidRDefault="0058107C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CE0AC7" w:rsidRPr="00C225BD">
              <w:rPr>
                <w:rFonts w:ascii="Times New Roman" w:hAnsi="Times New Roman" w:cs="Times New Roman"/>
                <w:sz w:val="24"/>
                <w:szCs w:val="24"/>
              </w:rPr>
              <w:t>Дискурс і його основні ознаки. Типологія дискурсів.</w:t>
            </w:r>
          </w:p>
          <w:p w:rsidR="00DC34BD" w:rsidRPr="00C225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0E48D1" w:rsidRPr="00C225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 xml:space="preserve">роблеми дискурсу в працях українських </w:t>
            </w:r>
            <w:r w:rsidR="000E48D1" w:rsidRPr="00C225BD">
              <w:rPr>
                <w:rFonts w:ascii="Times New Roman" w:hAnsi="Times New Roman" w:cs="Times New Roman"/>
                <w:sz w:val="24"/>
                <w:szCs w:val="24"/>
              </w:rPr>
              <w:t>лінгвістів</w:t>
            </w: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4BD" w:rsidRPr="00CE0AC7" w:rsidRDefault="00CE0AC7" w:rsidP="00C63D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C225BD">
              <w:rPr>
                <w:rFonts w:ascii="Times New Roman" w:hAnsi="Times New Roman" w:cs="Times New Roman"/>
                <w:sz w:val="24"/>
                <w:szCs w:val="24"/>
              </w:rPr>
              <w:t>Наратив</w:t>
            </w:r>
            <w:proofErr w:type="spellEnd"/>
            <w:r w:rsidRPr="00C225BD">
              <w:rPr>
                <w:rFonts w:ascii="Times New Roman" w:hAnsi="Times New Roman" w:cs="Times New Roman"/>
                <w:sz w:val="24"/>
                <w:szCs w:val="24"/>
              </w:rPr>
              <w:t xml:space="preserve"> та його структура. Основні проблеми </w:t>
            </w:r>
            <w:proofErr w:type="spellStart"/>
            <w:r w:rsidRPr="00C225BD">
              <w:rPr>
                <w:rFonts w:ascii="Times New Roman" w:hAnsi="Times New Roman" w:cs="Times New Roman"/>
                <w:sz w:val="24"/>
                <w:szCs w:val="24"/>
              </w:rPr>
              <w:t>лінгвонаратології</w:t>
            </w:r>
            <w:proofErr w:type="spellEnd"/>
            <w:r w:rsidRPr="00C2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C225BD" w:rsidP="00527C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Зразки питань на іспит</w:t>
            </w:r>
            <w:r w:rsidR="00DC34BD" w:rsidRPr="00DC3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Default="00C225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Одиниці, парадигматична та синтагматична організація основних рівнів мови.</w:t>
            </w:r>
          </w:p>
          <w:p w:rsidR="00C225BD" w:rsidRDefault="00C225BD" w:rsidP="00C22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 xml:space="preserve"> Одиниці, парадигматична та синтагматична організація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проміжних</w:t>
            </w:r>
            <w:r w:rsidRPr="00C225BD">
              <w:rPr>
                <w:rFonts w:ascii="Times New Roman" w:hAnsi="Times New Roman" w:cs="Times New Roman"/>
                <w:sz w:val="24"/>
                <w:szCs w:val="24"/>
              </w:rPr>
              <w:t xml:space="preserve"> рівнів мови.</w:t>
            </w:r>
          </w:p>
          <w:p w:rsidR="00C225BD" w:rsidRDefault="00C225BD" w:rsidP="00C22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Співвідношення понять «значення» і «смисл».</w:t>
            </w:r>
          </w:p>
          <w:p w:rsidR="00C225BD" w:rsidRDefault="00C225BD" w:rsidP="00C22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Співвідношення понять «мова», «стиль», «письмо» (за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Р.Бартом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225BD" w:rsidRDefault="00C225BD" w:rsidP="00C22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Основні проблеми сучасної психолінгвістики.</w:t>
            </w:r>
          </w:p>
          <w:p w:rsidR="00C225BD" w:rsidRDefault="00C225BD" w:rsidP="00C22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Теорії породження мовлення.</w:t>
            </w:r>
          </w:p>
          <w:p w:rsidR="00E2655D" w:rsidRDefault="00E2655D" w:rsidP="00C22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Методологічні засади сучасної лінгвістики.</w:t>
            </w:r>
          </w:p>
          <w:p w:rsidR="008131F5" w:rsidRPr="00DC34BD" w:rsidRDefault="008131F5" w:rsidP="00C22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C34BD" w:rsidRPr="00DC34BD" w:rsidTr="0076100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C34BD" w:rsidRPr="00DC34BD" w:rsidRDefault="00DC34BD" w:rsidP="00DC34B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C34BD" w:rsidRPr="00DC34B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C34BD" w:rsidRPr="00DC34BD" w:rsidRDefault="00DC34BD" w:rsidP="00DC34B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C34BD" w:rsidRPr="00DC34BD" w:rsidRDefault="00DC34BD" w:rsidP="000E30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BD">
        <w:rPr>
          <w:rFonts w:ascii="Times New Roman" w:hAnsi="Times New Roman" w:cs="Times New Roman"/>
          <w:b/>
          <w:sz w:val="24"/>
          <w:szCs w:val="24"/>
        </w:rPr>
        <w:t>СХЕМА КУРСУ</w:t>
      </w:r>
    </w:p>
    <w:p w:rsidR="00DC34BD" w:rsidRPr="00DC34BD" w:rsidRDefault="00DC34BD" w:rsidP="00DC34BD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318"/>
        <w:gridCol w:w="2410"/>
        <w:gridCol w:w="3827"/>
        <w:gridCol w:w="1560"/>
      </w:tblGrid>
      <w:tr w:rsidR="00DC34BD" w:rsidRPr="00DC34BD" w:rsidTr="00761002">
        <w:tc>
          <w:tcPr>
            <w:tcW w:w="756" w:type="dxa"/>
          </w:tcPr>
          <w:p w:rsidR="00DC34BD" w:rsidRPr="00AA798B" w:rsidRDefault="00DC34BD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25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Тиж</w:t>
            </w:r>
            <w:proofErr w:type="spellEnd"/>
            <w:r w:rsidRPr="00C225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/ год.</w:t>
            </w:r>
          </w:p>
        </w:tc>
        <w:tc>
          <w:tcPr>
            <w:tcW w:w="5400" w:type="dxa"/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Тема</w:t>
            </w:r>
            <w:proofErr w:type="spellEnd"/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план</w:t>
            </w:r>
            <w:proofErr w:type="spellEnd"/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короткі</w:t>
            </w:r>
            <w:proofErr w:type="spellEnd"/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318" w:type="dxa"/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Форма діяльності (заняття)</w:t>
            </w:r>
          </w:p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Література</w:t>
            </w:r>
            <w:proofErr w:type="spellEnd"/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C34BD" w:rsidRPr="00AA798B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Завдання</w:t>
            </w:r>
            <w:proofErr w:type="spellEnd"/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год</w:t>
            </w:r>
            <w:proofErr w:type="spellEnd"/>
            <w:r w:rsidR="00AA79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Термін</w:t>
            </w:r>
            <w:proofErr w:type="spellEnd"/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виконання</w:t>
            </w:r>
            <w:proofErr w:type="spellEnd"/>
          </w:p>
        </w:tc>
      </w:tr>
      <w:tr w:rsidR="00DC34BD" w:rsidRPr="00DC34BD" w:rsidTr="00761002">
        <w:tc>
          <w:tcPr>
            <w:tcW w:w="756" w:type="dxa"/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515" w:type="dxa"/>
            <w:gridSpan w:val="5"/>
          </w:tcPr>
          <w:p w:rsidR="00DC34BD" w:rsidRPr="00DC34BD" w:rsidRDefault="00040766" w:rsidP="000407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Модуль 1.</w:t>
            </w:r>
          </w:p>
        </w:tc>
      </w:tr>
      <w:tr w:rsidR="00DC34BD" w:rsidRPr="00DC34BD" w:rsidTr="00761002">
        <w:tc>
          <w:tcPr>
            <w:tcW w:w="756" w:type="dxa"/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</w:tc>
        <w:tc>
          <w:tcPr>
            <w:tcW w:w="5400" w:type="dxa"/>
          </w:tcPr>
          <w:p w:rsidR="00DC34BD" w:rsidRPr="00DC34BD" w:rsidRDefault="004675A0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5A0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Предмет і об’єкт лінгвістики на сучасному етапі розвитку гуманітарного знання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Методологічні засади сучасної лінгвістики.</w:t>
            </w:r>
          </w:p>
          <w:p w:rsidR="00DC34BD" w:rsidRPr="004675A0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5A0">
              <w:rPr>
                <w:rFonts w:ascii="Times New Roman" w:hAnsi="Times New Roman" w:cs="Times New Roman"/>
                <w:bCs/>
                <w:sz w:val="24"/>
                <w:szCs w:val="24"/>
              </w:rPr>
              <w:t>лекція</w:t>
            </w:r>
          </w:p>
        </w:tc>
        <w:tc>
          <w:tcPr>
            <w:tcW w:w="2410" w:type="dxa"/>
          </w:tcPr>
          <w:p w:rsidR="00DC34BD" w:rsidRPr="000E322B" w:rsidRDefault="00BC3490" w:rsidP="000E322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3490">
              <w:rPr>
                <w:rFonts w:ascii="Times New Roman" w:hAnsi="Times New Roman" w:cs="Times New Roman"/>
                <w:bCs/>
                <w:sz w:val="24"/>
                <w:szCs w:val="24"/>
              </w:rPr>
              <w:t>Кочерган</w:t>
            </w:r>
            <w:proofErr w:type="spellEnd"/>
            <w:r w:rsidRPr="00BC3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М.П. Загальне мовознавство. – К., 2009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0E322B">
              <w:rPr>
                <w:rFonts w:ascii="Times New Roman" w:hAnsi="Times New Roman" w:cs="Times New Roman"/>
                <w:bCs/>
                <w:sz w:val="24"/>
                <w:szCs w:val="24"/>
              </w:rPr>
              <w:t>Бацевич</w:t>
            </w:r>
            <w:proofErr w:type="spellEnd"/>
            <w:r w:rsidR="000E3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Філософія мови. – К.. 2011;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Селіванова О.О. Сучасна лінгвістика. Напрями та проблеми. – Полтава, 2008;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І.О., Корольов І.Р. Актуальні проблеми сучасної лінгвістики. – К., 2011. </w:t>
            </w:r>
            <w:r w:rsidR="00DC34BD"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DC34BD" w:rsidRPr="00DC34BD" w:rsidRDefault="00DC34BD" w:rsidP="00040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відповідних параграфів підручників з рекомендованої основної </w:t>
            </w:r>
            <w:r w:rsidR="00BC3490">
              <w:rPr>
                <w:rFonts w:ascii="Times New Roman" w:hAnsi="Times New Roman" w:cs="Times New Roman"/>
                <w:sz w:val="24"/>
                <w:szCs w:val="24"/>
              </w:rPr>
              <w:t xml:space="preserve">та додаткової </w:t>
            </w: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>літератури, конспекту лекції.</w:t>
            </w:r>
          </w:p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4BD" w:rsidRPr="00DC34BD" w:rsidRDefault="00040766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C34BD"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1560" w:type="dxa"/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2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A798B" w:rsidRPr="00DC34BD" w:rsidTr="00761002">
        <w:tc>
          <w:tcPr>
            <w:tcW w:w="756" w:type="dxa"/>
          </w:tcPr>
          <w:p w:rsidR="00AA798B" w:rsidRPr="00DC34BD" w:rsidRDefault="00AA798B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AA798B" w:rsidRPr="00DC34BD" w:rsidRDefault="00AA798B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98B" w:rsidRPr="00DC34BD" w:rsidRDefault="00AA798B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год.</w:t>
            </w:r>
          </w:p>
        </w:tc>
        <w:tc>
          <w:tcPr>
            <w:tcW w:w="5400" w:type="dxa"/>
          </w:tcPr>
          <w:p w:rsidR="00AA798B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Тема 1.</w:t>
            </w:r>
          </w:p>
          <w:p w:rsidR="00E55C46" w:rsidRDefault="00E55C46" w:rsidP="000E322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0E322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Основні ознаки сучасного мовознавства.</w:t>
            </w:r>
          </w:p>
          <w:p w:rsidR="000E322B" w:rsidRDefault="000E322B" w:rsidP="000E322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Постулат про форми існування явищ мови: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Мову, Мовлення і Мовленнєву діяльність.</w:t>
            </w:r>
          </w:p>
          <w:p w:rsidR="000E322B" w:rsidRDefault="000E322B" w:rsidP="000E322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Постулат про значення і смисл.</w:t>
            </w:r>
          </w:p>
          <w:p w:rsidR="000E322B" w:rsidRPr="004675A0" w:rsidRDefault="000E322B" w:rsidP="000E322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Зв’язки мовознавства з іншими науками.</w:t>
            </w:r>
          </w:p>
        </w:tc>
        <w:tc>
          <w:tcPr>
            <w:tcW w:w="1318" w:type="dxa"/>
          </w:tcPr>
          <w:p w:rsidR="00AA798B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практичне</w:t>
            </w:r>
          </w:p>
          <w:p w:rsidR="00AA798B" w:rsidRPr="004675A0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заняття</w:t>
            </w:r>
          </w:p>
        </w:tc>
        <w:tc>
          <w:tcPr>
            <w:tcW w:w="2410" w:type="dxa"/>
          </w:tcPr>
          <w:p w:rsidR="00AA798B" w:rsidRPr="00BC3490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98B" w:rsidRDefault="00040766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год.</w:t>
            </w:r>
          </w:p>
          <w:p w:rsidR="000E322B" w:rsidRPr="00DC34BD" w:rsidRDefault="000E322B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Конспекти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відповідних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розділів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рекомендованої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560" w:type="dxa"/>
          </w:tcPr>
          <w:p w:rsidR="00AA798B" w:rsidRPr="00BC3490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т.</w:t>
            </w:r>
          </w:p>
        </w:tc>
      </w:tr>
      <w:tr w:rsidR="00AA798B" w:rsidRPr="00DC34BD" w:rsidTr="00761002">
        <w:tc>
          <w:tcPr>
            <w:tcW w:w="756" w:type="dxa"/>
          </w:tcPr>
          <w:p w:rsidR="00AA798B" w:rsidRPr="00DC34BD" w:rsidRDefault="00AA798B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AA798B" w:rsidRPr="00DC34BD" w:rsidRDefault="00AA798B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98B" w:rsidRPr="00DC34BD" w:rsidRDefault="00AA798B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</w:tc>
        <w:tc>
          <w:tcPr>
            <w:tcW w:w="5400" w:type="dxa"/>
          </w:tcPr>
          <w:p w:rsidR="00AA798B" w:rsidRDefault="00AA798B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Тема 2.</w:t>
            </w:r>
          </w:p>
          <w:p w:rsidR="00444AA5" w:rsidRDefault="000E322B" w:rsidP="00444AA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44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Постулат про синхронію і діахронію, </w:t>
            </w:r>
            <w:proofErr w:type="spellStart"/>
            <w:r w:rsidR="00444AA5">
              <w:rPr>
                <w:rFonts w:ascii="Times New Roman" w:hAnsi="Times New Roman" w:cs="Times New Roman"/>
                <w:bCs/>
                <w:sz w:val="24"/>
                <w:szCs w:val="24"/>
              </w:rPr>
              <w:t>функціо-нування</w:t>
            </w:r>
            <w:proofErr w:type="spellEnd"/>
            <w:r w:rsidR="00444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розвиток мови.</w:t>
            </w:r>
          </w:p>
          <w:p w:rsidR="00444AA5" w:rsidRDefault="00444AA5" w:rsidP="00444AA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Постулат про ієрархію функцій мови.</w:t>
            </w:r>
          </w:p>
          <w:p w:rsidR="00444AA5" w:rsidRPr="004675A0" w:rsidRDefault="00444AA5" w:rsidP="00444AA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Основні напрями розвитку мовознавства на су-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часному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етапі.</w:t>
            </w:r>
          </w:p>
          <w:p w:rsidR="000E322B" w:rsidRPr="004675A0" w:rsidRDefault="000E322B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AA798B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</w:t>
            </w:r>
          </w:p>
          <w:p w:rsidR="00AA798B" w:rsidRPr="004675A0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заняття</w:t>
            </w:r>
          </w:p>
        </w:tc>
        <w:tc>
          <w:tcPr>
            <w:tcW w:w="2410" w:type="dxa"/>
          </w:tcPr>
          <w:p w:rsidR="00AA798B" w:rsidRPr="00BC3490" w:rsidRDefault="000E322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322B">
              <w:rPr>
                <w:rFonts w:ascii="Times New Roman" w:hAnsi="Times New Roman" w:cs="Times New Roman"/>
                <w:bCs/>
                <w:sz w:val="24"/>
                <w:szCs w:val="24"/>
              </w:rPr>
              <w:t>Кочерган</w:t>
            </w:r>
            <w:proofErr w:type="spellEnd"/>
            <w:r w:rsidRPr="000E3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М.П. Загальне мовознавство. – К., 2009: </w:t>
            </w:r>
            <w:proofErr w:type="spellStart"/>
            <w:r w:rsidRPr="000E322B">
              <w:rPr>
                <w:rFonts w:ascii="Times New Roman" w:hAnsi="Times New Roman" w:cs="Times New Roman"/>
                <w:bCs/>
                <w:sz w:val="24"/>
                <w:szCs w:val="24"/>
              </w:rPr>
              <w:t>Бацевич</w:t>
            </w:r>
            <w:proofErr w:type="spellEnd"/>
            <w:r w:rsidRPr="000E3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Філософія мови. – К.. 2011; Селіванова О.О. Сучасна лінгвістика. Напрями та проблеми. – Полтава, 2008; </w:t>
            </w:r>
            <w:proofErr w:type="spellStart"/>
            <w:r w:rsidRPr="000E322B">
              <w:rPr>
                <w:rFonts w:ascii="Times New Roman" w:hAnsi="Times New Roman" w:cs="Times New Roman"/>
                <w:bCs/>
                <w:sz w:val="24"/>
                <w:szCs w:val="24"/>
              </w:rPr>
              <w:t>Голубовська</w:t>
            </w:r>
            <w:proofErr w:type="spellEnd"/>
            <w:r w:rsidRPr="000E3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І.О., Корольов І.Р. Актуальні проблеми сучасної лінгвістики. – К., 2011.   </w:t>
            </w:r>
          </w:p>
        </w:tc>
        <w:tc>
          <w:tcPr>
            <w:tcW w:w="3827" w:type="dxa"/>
          </w:tcPr>
          <w:p w:rsidR="00AA798B" w:rsidRDefault="00040766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год.</w:t>
            </w:r>
          </w:p>
          <w:p w:rsidR="000E322B" w:rsidRPr="00DC34BD" w:rsidRDefault="000E322B" w:rsidP="007C2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Опрацювання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теоретичного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Конспект с. 67-89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монографії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Ф.Бацевича</w:t>
            </w:r>
            <w:proofErr w:type="spellEnd"/>
            <w:r w:rsidR="007C2F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7C2F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Теорія</w:t>
            </w:r>
            <w:proofErr w:type="spellEnd"/>
            <w:r w:rsidR="007C2F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тексту» -- </w:t>
            </w:r>
            <w:proofErr w:type="spellStart"/>
            <w:r w:rsidR="007C2F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Львів</w:t>
            </w:r>
            <w:proofErr w:type="spellEnd"/>
            <w:r w:rsidR="007C2F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2019.</w:t>
            </w:r>
          </w:p>
        </w:tc>
        <w:tc>
          <w:tcPr>
            <w:tcW w:w="1560" w:type="dxa"/>
          </w:tcPr>
          <w:p w:rsidR="00AA798B" w:rsidRPr="00BC3490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 т.</w:t>
            </w:r>
          </w:p>
        </w:tc>
      </w:tr>
      <w:tr w:rsidR="00DC34BD" w:rsidRPr="00DC34BD" w:rsidTr="00761002">
        <w:tc>
          <w:tcPr>
            <w:tcW w:w="756" w:type="dxa"/>
          </w:tcPr>
          <w:p w:rsidR="00DC34BD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C34BD"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</w:tc>
        <w:tc>
          <w:tcPr>
            <w:tcW w:w="5400" w:type="dxa"/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</w:p>
          <w:p w:rsidR="00DC34BD" w:rsidRPr="00DC34BD" w:rsidRDefault="004675A0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5A0">
              <w:rPr>
                <w:rFonts w:ascii="Times New Roman" w:hAnsi="Times New Roman" w:cs="Times New Roman"/>
                <w:sz w:val="24"/>
                <w:szCs w:val="24"/>
              </w:rPr>
              <w:t xml:space="preserve">Мова як теоретична форма існування </w:t>
            </w:r>
            <w:proofErr w:type="spellStart"/>
            <w:r w:rsidRPr="004675A0">
              <w:rPr>
                <w:rFonts w:ascii="Times New Roman" w:hAnsi="Times New Roman" w:cs="Times New Roman"/>
                <w:sz w:val="24"/>
                <w:szCs w:val="24"/>
              </w:rPr>
              <w:t>мовного</w:t>
            </w:r>
            <w:proofErr w:type="spellEnd"/>
            <w:r w:rsidRPr="004675A0">
              <w:rPr>
                <w:rFonts w:ascii="Times New Roman" w:hAnsi="Times New Roman" w:cs="Times New Roman"/>
                <w:sz w:val="24"/>
                <w:szCs w:val="24"/>
              </w:rPr>
              <w:t xml:space="preserve"> коду</w:t>
            </w:r>
            <w:r w:rsidR="000E3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5A0">
              <w:rPr>
                <w:rFonts w:ascii="Times New Roman" w:hAnsi="Times New Roman" w:cs="Times New Roman"/>
                <w:sz w:val="24"/>
                <w:szCs w:val="24"/>
              </w:rPr>
              <w:t>системно-структурне утворення</w:t>
            </w:r>
            <w:r w:rsidR="00DC34BD" w:rsidRPr="00DC3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лекція</w:t>
            </w:r>
            <w:proofErr w:type="spellEnd"/>
          </w:p>
        </w:tc>
        <w:tc>
          <w:tcPr>
            <w:tcW w:w="2410" w:type="dxa"/>
          </w:tcPr>
          <w:p w:rsidR="00BC3490" w:rsidRPr="00BC3490" w:rsidRDefault="00BC3490" w:rsidP="00BC349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3490">
              <w:rPr>
                <w:rFonts w:ascii="Times New Roman" w:hAnsi="Times New Roman" w:cs="Times New Roman"/>
                <w:bCs/>
                <w:sz w:val="24"/>
                <w:szCs w:val="24"/>
              </w:rPr>
              <w:t>Селіванова О.О. Сучасна лінгвістика. Напрями та проблеми. – Полтава, 2008;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Кочерган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М.П. Загальне мовознавство. – К., 2009.</w:t>
            </w:r>
          </w:p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C34BD" w:rsidRPr="00CD56DC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27" w:type="dxa"/>
          </w:tcPr>
          <w:p w:rsidR="00DC34BD" w:rsidRPr="00DC34BD" w:rsidRDefault="00DC34BD" w:rsidP="00040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Опрацювання відповідних параграфів підручників з рекомендованої основної літератури, конспекту лекції.</w:t>
            </w:r>
            <w:r w:rsidR="007B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9CA" w:rsidRPr="007B39CA">
              <w:rPr>
                <w:rFonts w:ascii="Times New Roman" w:hAnsi="Times New Roman" w:cs="Times New Roman"/>
                <w:sz w:val="24"/>
                <w:szCs w:val="24"/>
              </w:rPr>
              <w:t>Підготовка розгорнутого повідомлення про основні й проміжні рівні мовної системи, співвідношення мови, мовлення і мовленнєвої діяльності</w:t>
            </w:r>
          </w:p>
          <w:p w:rsidR="00DC34BD" w:rsidRPr="007B39CA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4BD" w:rsidRPr="00DC34BD" w:rsidRDefault="00040766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  <w:r w:rsidR="00DC34BD"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1560" w:type="dxa"/>
          </w:tcPr>
          <w:p w:rsidR="00DC34BD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DC34BD"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DC34BD" w:rsidRPr="00DC34BD" w:rsidRDefault="00DC34BD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A798B" w:rsidRPr="00DC34BD" w:rsidTr="00761002">
        <w:tc>
          <w:tcPr>
            <w:tcW w:w="756" w:type="dxa"/>
          </w:tcPr>
          <w:p w:rsidR="00AA798B" w:rsidRPr="00DC34BD" w:rsidRDefault="00AA798B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AA798B" w:rsidRPr="00DC34BD" w:rsidRDefault="00AA798B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98B" w:rsidRDefault="00AA798B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</w:tc>
        <w:tc>
          <w:tcPr>
            <w:tcW w:w="5400" w:type="dxa"/>
          </w:tcPr>
          <w:p w:rsidR="00AA798B" w:rsidRPr="00444AA5" w:rsidRDefault="00AA798B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AA5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</w:p>
          <w:p w:rsidR="00444AA5" w:rsidRPr="00444AA5" w:rsidRDefault="00444AA5" w:rsidP="00444AA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Поняття про структуру мови. Парадигматичні, синтагматичні та </w:t>
            </w:r>
            <w:proofErr w:type="spellStart"/>
            <w:r w:rsidRPr="00444AA5">
              <w:rPr>
                <w:rFonts w:ascii="Times New Roman" w:hAnsi="Times New Roman" w:cs="Times New Roman"/>
                <w:bCs/>
                <w:sz w:val="24"/>
                <w:szCs w:val="24"/>
              </w:rPr>
              <w:t>їєрархічні</w:t>
            </w:r>
            <w:proofErr w:type="spellEnd"/>
            <w:r w:rsidRPr="00444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зв’язки елементів мови.</w:t>
            </w:r>
          </w:p>
          <w:p w:rsidR="00444AA5" w:rsidRPr="00444AA5" w:rsidRDefault="00444AA5" w:rsidP="00444AA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AA5">
              <w:rPr>
                <w:rFonts w:ascii="Times New Roman" w:hAnsi="Times New Roman" w:cs="Times New Roman"/>
                <w:bCs/>
                <w:sz w:val="24"/>
                <w:szCs w:val="24"/>
              </w:rPr>
              <w:t>2. Поняття про систему мови. Основні й проміжні рівні мови.</w:t>
            </w:r>
          </w:p>
          <w:p w:rsidR="00444AA5" w:rsidRPr="00444AA5" w:rsidRDefault="00444AA5" w:rsidP="00F50B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F50BC5">
              <w:rPr>
                <w:rFonts w:ascii="Times New Roman" w:hAnsi="Times New Roman" w:cs="Times New Roman"/>
                <w:bCs/>
                <w:sz w:val="24"/>
                <w:szCs w:val="24"/>
              </w:rPr>
              <w:t>Співвідношення одиниць Мови, Мовлення і Мовленнєвої діяльності.</w:t>
            </w:r>
          </w:p>
        </w:tc>
        <w:tc>
          <w:tcPr>
            <w:tcW w:w="1318" w:type="dxa"/>
          </w:tcPr>
          <w:p w:rsidR="00AA798B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</w:t>
            </w:r>
          </w:p>
          <w:p w:rsidR="00AA798B" w:rsidRPr="004675A0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заняття</w:t>
            </w:r>
          </w:p>
        </w:tc>
        <w:tc>
          <w:tcPr>
            <w:tcW w:w="2410" w:type="dxa"/>
          </w:tcPr>
          <w:p w:rsidR="00AA798B" w:rsidRPr="00BC3490" w:rsidRDefault="00AA798B" w:rsidP="00BC349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98B" w:rsidRDefault="00040766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год.</w:t>
            </w:r>
          </w:p>
          <w:p w:rsidR="00FC1DCB" w:rsidRPr="00FC1DCB" w:rsidRDefault="00FC1DCB" w:rsidP="00FC1D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Опрацювання відповідних параграфів підручників з рекомендованої основної літератури, конспекту лекції. Підготовка розгорнутого повідомлення про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співвідношення одиниць і категорій усіх теоретичних форм існування мови.</w:t>
            </w:r>
          </w:p>
          <w:p w:rsidR="00FC1DCB" w:rsidRPr="00DC34BD" w:rsidRDefault="00FC1DCB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798B" w:rsidRPr="00AA798B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т.</w:t>
            </w:r>
          </w:p>
        </w:tc>
      </w:tr>
      <w:tr w:rsidR="00AA798B" w:rsidRPr="00DC34BD" w:rsidTr="00761002">
        <w:tc>
          <w:tcPr>
            <w:tcW w:w="756" w:type="dxa"/>
          </w:tcPr>
          <w:p w:rsidR="00AA798B" w:rsidRPr="00DC34BD" w:rsidRDefault="00AA798B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AA798B" w:rsidRPr="00DC34BD" w:rsidRDefault="00AA798B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98B" w:rsidRDefault="00AA798B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</w:tc>
        <w:tc>
          <w:tcPr>
            <w:tcW w:w="5400" w:type="dxa"/>
          </w:tcPr>
          <w:p w:rsidR="00AA798B" w:rsidRDefault="00AA798B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AA5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</w:p>
          <w:p w:rsidR="00F50BC5" w:rsidRPr="00F50BC5" w:rsidRDefault="00F50BC5" w:rsidP="00F50B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50BC5">
              <w:rPr>
                <w:rFonts w:ascii="Times New Roman" w:hAnsi="Times New Roman" w:cs="Times New Roman"/>
                <w:bCs/>
                <w:sz w:val="24"/>
                <w:szCs w:val="24"/>
              </w:rPr>
              <w:t>. Частини мови і їх роль в ієрархії рівнів мови.</w:t>
            </w:r>
          </w:p>
          <w:p w:rsidR="00F50BC5" w:rsidRDefault="00F50BC5" w:rsidP="00F50B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50BC5">
              <w:rPr>
                <w:rFonts w:ascii="Times New Roman" w:hAnsi="Times New Roman" w:cs="Times New Roman"/>
                <w:bCs/>
                <w:sz w:val="24"/>
                <w:szCs w:val="24"/>
              </w:rPr>
              <w:t>. Теорія ізоморфізму та ієрархії рівнів мови.</w:t>
            </w:r>
          </w:p>
          <w:p w:rsidR="00F50BC5" w:rsidRPr="00444AA5" w:rsidRDefault="00F50BC5" w:rsidP="00F50B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Проблема тексту і дискурсу 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рівневого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членування мови.</w:t>
            </w:r>
          </w:p>
        </w:tc>
        <w:tc>
          <w:tcPr>
            <w:tcW w:w="1318" w:type="dxa"/>
          </w:tcPr>
          <w:p w:rsidR="00AA798B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</w:t>
            </w:r>
          </w:p>
          <w:p w:rsidR="00AA798B" w:rsidRPr="004675A0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заняття</w:t>
            </w:r>
          </w:p>
        </w:tc>
        <w:tc>
          <w:tcPr>
            <w:tcW w:w="2410" w:type="dxa"/>
          </w:tcPr>
          <w:p w:rsidR="00AA798B" w:rsidRPr="00BC3490" w:rsidRDefault="00AA798B" w:rsidP="00BC349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98B" w:rsidRDefault="00040766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год.</w:t>
            </w:r>
          </w:p>
          <w:p w:rsidR="00784ED2" w:rsidRPr="00DC34BD" w:rsidRDefault="00784ED2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ідготувати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розгорнуту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відповідь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співвідношення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понять тексту і дискурсу.</w:t>
            </w:r>
          </w:p>
        </w:tc>
        <w:tc>
          <w:tcPr>
            <w:tcW w:w="1560" w:type="dxa"/>
          </w:tcPr>
          <w:p w:rsidR="00AA798B" w:rsidRPr="00AA798B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т.</w:t>
            </w:r>
          </w:p>
        </w:tc>
      </w:tr>
      <w:tr w:rsidR="00AA798B" w:rsidRPr="00DC34BD" w:rsidTr="00761002">
        <w:tc>
          <w:tcPr>
            <w:tcW w:w="756" w:type="dxa"/>
          </w:tcPr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</w:tc>
        <w:tc>
          <w:tcPr>
            <w:tcW w:w="5400" w:type="dxa"/>
          </w:tcPr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</w:p>
          <w:p w:rsidR="00AA798B" w:rsidRPr="00243671" w:rsidRDefault="00AA798B" w:rsidP="002436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Мова і мислення. Проблеми сучасної </w:t>
            </w:r>
            <w:proofErr w:type="spellStart"/>
            <w:r w:rsidRPr="00243671">
              <w:rPr>
                <w:rFonts w:ascii="Times New Roman" w:hAnsi="Times New Roman" w:cs="Times New Roman"/>
                <w:bCs/>
                <w:sz w:val="24"/>
                <w:szCs w:val="24"/>
              </w:rPr>
              <w:t>менталінгвістики</w:t>
            </w:r>
            <w:proofErr w:type="spellEnd"/>
            <w:r w:rsidRPr="00243671">
              <w:rPr>
                <w:rFonts w:ascii="Times New Roman" w:hAnsi="Times New Roman" w:cs="Times New Roman"/>
                <w:bCs/>
                <w:sz w:val="24"/>
                <w:szCs w:val="24"/>
              </w:rPr>
              <w:t>. Проблеми психолінгвістики і нейролінгвістики.</w:t>
            </w: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лекція</w:t>
            </w:r>
          </w:p>
        </w:tc>
        <w:tc>
          <w:tcPr>
            <w:tcW w:w="2410" w:type="dxa"/>
          </w:tcPr>
          <w:p w:rsidR="00AA798B" w:rsidRPr="000E3055" w:rsidRDefault="00AA798B" w:rsidP="000A302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BC3490">
              <w:rPr>
                <w:rFonts w:ascii="Times New Roman" w:hAnsi="Times New Roman" w:cs="Times New Roman"/>
                <w:bCs/>
                <w:sz w:val="24"/>
                <w:szCs w:val="24"/>
              </w:rPr>
              <w:t>Кочерган</w:t>
            </w:r>
            <w:proofErr w:type="spellEnd"/>
            <w:r w:rsidRPr="00BC3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М.П. Загальне мовознавство. – К., 2009</w:t>
            </w:r>
            <w:r w:rsidR="000A30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A798B" w:rsidRPr="004675A0" w:rsidRDefault="00AA798B" w:rsidP="00040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48">
              <w:rPr>
                <w:rFonts w:ascii="Times New Roman" w:hAnsi="Times New Roman" w:cs="Times New Roman"/>
                <w:sz w:val="24"/>
                <w:szCs w:val="24"/>
              </w:rPr>
              <w:t>Підготовка розгорнутого повідомлення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сучасні проблеми психолінгвістики та нейролінгвістики. </w:t>
            </w:r>
          </w:p>
          <w:p w:rsidR="00AA798B" w:rsidRPr="00DC34BD" w:rsidRDefault="00040766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AA798B"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1560" w:type="dxa"/>
          </w:tcPr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A798B" w:rsidRPr="00DC34BD" w:rsidTr="00761002">
        <w:tc>
          <w:tcPr>
            <w:tcW w:w="756" w:type="dxa"/>
          </w:tcPr>
          <w:p w:rsidR="00AA798B" w:rsidRPr="00DC34BD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AA798B" w:rsidRPr="00DC34BD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98B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5400" w:type="dxa"/>
          </w:tcPr>
          <w:p w:rsidR="00AA798B" w:rsidRDefault="00AA798B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Тема 5.</w:t>
            </w:r>
          </w:p>
          <w:p w:rsidR="00784ED2" w:rsidRDefault="00784ED2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761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Основні проблеми </w:t>
            </w:r>
            <w:proofErr w:type="spellStart"/>
            <w:r w:rsidR="00761002">
              <w:rPr>
                <w:rFonts w:ascii="Times New Roman" w:hAnsi="Times New Roman" w:cs="Times New Roman"/>
                <w:bCs/>
                <w:sz w:val="24"/>
                <w:szCs w:val="24"/>
              </w:rPr>
              <w:t>менталінгвістики</w:t>
            </w:r>
            <w:proofErr w:type="spellEnd"/>
            <w:r w:rsidR="007610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1002" w:rsidRDefault="00761002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Коротка історія формування психолінгвістики.</w:t>
            </w:r>
          </w:p>
          <w:p w:rsidR="00761002" w:rsidRDefault="00761002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Методи і прийоми сучасної психолінгвістики.</w:t>
            </w:r>
          </w:p>
          <w:p w:rsidR="00761002" w:rsidRPr="004675A0" w:rsidRDefault="00761002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Досягнення психолінгвістики.</w:t>
            </w:r>
          </w:p>
        </w:tc>
        <w:tc>
          <w:tcPr>
            <w:tcW w:w="1318" w:type="dxa"/>
          </w:tcPr>
          <w:p w:rsidR="00AA798B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практичне</w:t>
            </w:r>
          </w:p>
          <w:p w:rsidR="00AA798B" w:rsidRPr="004675A0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заняття</w:t>
            </w:r>
          </w:p>
        </w:tc>
        <w:tc>
          <w:tcPr>
            <w:tcW w:w="2410" w:type="dxa"/>
          </w:tcPr>
          <w:p w:rsidR="00AA798B" w:rsidRPr="00BC3490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98B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год.</w:t>
            </w:r>
          </w:p>
          <w:p w:rsidR="00784ED2" w:rsidRPr="00784ED2" w:rsidRDefault="00784ED2" w:rsidP="00784ED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Розгорнутий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  <w:r w:rsidRPr="00784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1002">
              <w:rPr>
                <w:rFonts w:ascii="Times New Roman" w:hAnsi="Times New Roman" w:cs="Times New Roman"/>
                <w:bCs/>
                <w:sz w:val="24"/>
                <w:szCs w:val="24"/>
              </w:rPr>
              <w:t>третього розділу монографії</w:t>
            </w:r>
            <w:r w:rsidRPr="00784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4ED2">
              <w:rPr>
                <w:rFonts w:ascii="Times New Roman" w:hAnsi="Times New Roman" w:cs="Times New Roman"/>
                <w:bCs/>
                <w:sz w:val="24"/>
                <w:szCs w:val="24"/>
              </w:rPr>
              <w:t>М.Леонтьєва</w:t>
            </w:r>
            <w:proofErr w:type="spellEnd"/>
            <w:r w:rsidRPr="00784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4E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«Психолінгвістика».</w:t>
            </w:r>
          </w:p>
          <w:p w:rsidR="00784ED2" w:rsidRPr="00DC34BD" w:rsidRDefault="00784ED2" w:rsidP="00761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798B" w:rsidRPr="00AA798B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т.</w:t>
            </w:r>
          </w:p>
        </w:tc>
      </w:tr>
      <w:tr w:rsidR="00AA798B" w:rsidRPr="00DC34BD" w:rsidTr="00761002">
        <w:tc>
          <w:tcPr>
            <w:tcW w:w="756" w:type="dxa"/>
          </w:tcPr>
          <w:p w:rsidR="00AA798B" w:rsidRPr="00DC34BD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AA798B" w:rsidRPr="00DC34BD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98B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</w:tc>
        <w:tc>
          <w:tcPr>
            <w:tcW w:w="5400" w:type="dxa"/>
          </w:tcPr>
          <w:p w:rsidR="00AA798B" w:rsidRDefault="00AA798B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Тема 6.</w:t>
            </w:r>
          </w:p>
          <w:p w:rsidR="00761002" w:rsidRDefault="00761002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Коротка історія формування нейролінгвістики. Основні проблеми нейролінгвістики на сучасному етапі розвитку.</w:t>
            </w:r>
          </w:p>
          <w:p w:rsidR="00761002" w:rsidRDefault="00761002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Структура людського мозку. Зони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Верніке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Річардса-Пенфілда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їх роль у процесах породження і сприйняття мовлення.</w:t>
            </w:r>
          </w:p>
          <w:p w:rsidR="00761002" w:rsidRPr="004675A0" w:rsidRDefault="00761002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Теорії породження і сприйняття мовлення. Роль «негативного»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мовного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матеріалу у встановленні етапів породження мовлення.</w:t>
            </w:r>
          </w:p>
        </w:tc>
        <w:tc>
          <w:tcPr>
            <w:tcW w:w="1318" w:type="dxa"/>
          </w:tcPr>
          <w:p w:rsidR="00AA798B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</w:t>
            </w:r>
          </w:p>
          <w:p w:rsidR="00AA798B" w:rsidRPr="004675A0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заняття</w:t>
            </w:r>
          </w:p>
        </w:tc>
        <w:tc>
          <w:tcPr>
            <w:tcW w:w="2410" w:type="dxa"/>
          </w:tcPr>
          <w:p w:rsidR="00AA798B" w:rsidRPr="00BC3490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98B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год.</w:t>
            </w:r>
          </w:p>
          <w:p w:rsidR="004641FE" w:rsidRPr="00DC34BD" w:rsidRDefault="004641FE" w:rsidP="00761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Конспект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монографії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Л.С.Виготсокого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Мозок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560" w:type="dxa"/>
          </w:tcPr>
          <w:p w:rsidR="00AA798B" w:rsidRPr="00AA798B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т.</w:t>
            </w:r>
          </w:p>
        </w:tc>
      </w:tr>
      <w:tr w:rsidR="00AA798B" w:rsidRPr="00DC34BD" w:rsidTr="00761002">
        <w:tc>
          <w:tcPr>
            <w:tcW w:w="756" w:type="dxa"/>
          </w:tcPr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</w:tc>
        <w:tc>
          <w:tcPr>
            <w:tcW w:w="5400" w:type="dxa"/>
          </w:tcPr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</w:p>
          <w:p w:rsidR="00AA798B" w:rsidRPr="00243671" w:rsidRDefault="00AA798B" w:rsidP="002436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671">
              <w:rPr>
                <w:rFonts w:ascii="Times New Roman" w:hAnsi="Times New Roman" w:cs="Times New Roman"/>
                <w:bCs/>
                <w:sz w:val="24"/>
                <w:szCs w:val="24"/>
              </w:rPr>
              <w:t>Мова, суспільство та історія. Проблеми сучасної соціолінгвістики.</w:t>
            </w:r>
          </w:p>
          <w:p w:rsidR="00AA798B" w:rsidRPr="000E3055" w:rsidRDefault="00AA798B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A798B" w:rsidRPr="00BC3490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BC34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лекція</w:t>
            </w:r>
            <w:proofErr w:type="spellEnd"/>
          </w:p>
        </w:tc>
        <w:tc>
          <w:tcPr>
            <w:tcW w:w="2410" w:type="dxa"/>
          </w:tcPr>
          <w:p w:rsidR="00AA798B" w:rsidRPr="001B50E1" w:rsidRDefault="000A3028" w:rsidP="00772BC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Г.П.Мацюк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</w:t>
            </w:r>
            <w:r w:rsidR="00772B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</w:t>
            </w:r>
            <w:proofErr w:type="gramEnd"/>
            <w:r w:rsidR="00772B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іолінгвістика</w:t>
            </w:r>
            <w:proofErr w:type="spellEnd"/>
            <w:r w:rsidR="00772B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="00772B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="00772B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ідручник</w:t>
            </w:r>
            <w:proofErr w:type="spellEnd"/>
            <w:r w:rsidR="00772B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="00772B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Львів</w:t>
            </w:r>
            <w:proofErr w:type="spellEnd"/>
            <w:r w:rsidR="00772B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2018; </w:t>
            </w:r>
            <w:r w:rsidR="00AA798B" w:rsidRPr="00BC34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AA798B" w:rsidRDefault="00AA798B" w:rsidP="00040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розгорнутого повідомлення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етапи розвитку соціолінгвістичних ідей та проблеми сучасної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соціо</w:t>
            </w:r>
            <w:proofErr w:type="spellEnd"/>
            <w:r w:rsidR="00D72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лінгвістики.</w:t>
            </w:r>
          </w:p>
          <w:p w:rsidR="004B7FE1" w:rsidRPr="00040766" w:rsidRDefault="004B7FE1" w:rsidP="00040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3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C3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ідготовка</w:t>
            </w:r>
            <w:proofErr w:type="spellEnd"/>
            <w:r w:rsidRPr="00DC3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контрольного </w:t>
            </w:r>
            <w:proofErr w:type="spellStart"/>
            <w:r w:rsidRPr="00DC3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тестування</w:t>
            </w:r>
            <w:proofErr w:type="spellEnd"/>
            <w:r w:rsidRPr="00DC3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A798B" w:rsidRPr="00DC34BD" w:rsidRDefault="00040766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AA798B"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1560" w:type="dxa"/>
          </w:tcPr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A798B" w:rsidRPr="00DC34BD" w:rsidTr="00761002">
        <w:tc>
          <w:tcPr>
            <w:tcW w:w="756" w:type="dxa"/>
          </w:tcPr>
          <w:p w:rsidR="00AA798B" w:rsidRPr="00DC34BD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AA798B" w:rsidRPr="00DC34BD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98B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</w:tc>
        <w:tc>
          <w:tcPr>
            <w:tcW w:w="5400" w:type="dxa"/>
          </w:tcPr>
          <w:p w:rsidR="00AA798B" w:rsidRDefault="00AA798B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Тема 7.</w:t>
            </w:r>
          </w:p>
          <w:p w:rsidR="00D72E7F" w:rsidRDefault="00D72E7F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Історія формування ідей соціолінгвістики.</w:t>
            </w:r>
          </w:p>
          <w:p w:rsidR="00D72E7F" w:rsidRDefault="00D72E7F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529B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Основні поняття соціолінгвістики. Мова і суспільство.</w:t>
            </w:r>
          </w:p>
          <w:p w:rsidR="008529BC" w:rsidRDefault="008529BC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Мова і особистість, мова і сім’я, мова і релігія.</w:t>
            </w:r>
          </w:p>
          <w:p w:rsidR="008529BC" w:rsidRDefault="008529BC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Мова і культура</w:t>
            </w:r>
            <w:r w:rsidR="00253F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53F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мова</w:t>
            </w:r>
            <w:proofErr w:type="spellEnd"/>
            <w:r w:rsidR="00253F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й </w:t>
            </w:r>
            <w:r w:rsidR="00253F34">
              <w:rPr>
                <w:rFonts w:ascii="Times New Roman" w:hAnsi="Times New Roman" w:cs="Times New Roman"/>
                <w:bCs/>
                <w:sz w:val="24"/>
                <w:szCs w:val="24"/>
              </w:rPr>
              <w:t>історія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529BC" w:rsidRPr="004675A0" w:rsidRDefault="008529BC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AA798B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практичне</w:t>
            </w:r>
          </w:p>
          <w:p w:rsidR="00AA798B" w:rsidRPr="004675A0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заняття</w:t>
            </w:r>
          </w:p>
        </w:tc>
        <w:tc>
          <w:tcPr>
            <w:tcW w:w="2410" w:type="dxa"/>
          </w:tcPr>
          <w:p w:rsidR="00AA798B" w:rsidRPr="00BC3490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98B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год.</w:t>
            </w:r>
          </w:p>
          <w:p w:rsidR="007B0CC3" w:rsidRPr="00DC34BD" w:rsidRDefault="007B0CC3" w:rsidP="00761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Розгорнутий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конспект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ідручника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Н.Б.Мечковської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«Социолингвистика». </w:t>
            </w:r>
          </w:p>
        </w:tc>
        <w:tc>
          <w:tcPr>
            <w:tcW w:w="1560" w:type="dxa"/>
          </w:tcPr>
          <w:p w:rsidR="00AA798B" w:rsidRPr="00AA798B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т.</w:t>
            </w:r>
          </w:p>
        </w:tc>
      </w:tr>
      <w:tr w:rsidR="00AA798B" w:rsidRPr="00DC34BD" w:rsidTr="00761002">
        <w:tc>
          <w:tcPr>
            <w:tcW w:w="756" w:type="dxa"/>
          </w:tcPr>
          <w:p w:rsidR="00AA798B" w:rsidRPr="00DC34BD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AA798B" w:rsidRPr="00DC34BD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98B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</w:tc>
        <w:tc>
          <w:tcPr>
            <w:tcW w:w="5400" w:type="dxa"/>
          </w:tcPr>
          <w:p w:rsidR="00AA798B" w:rsidRDefault="00AA798B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Тема 8.</w:t>
            </w:r>
          </w:p>
          <w:p w:rsidR="008529BC" w:rsidRDefault="008529BC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«</w:t>
            </w:r>
            <w:r w:rsidR="00C605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ситуація»: семантичне </w:t>
            </w:r>
            <w:r w:rsidR="00C13E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ы </w:t>
            </w:r>
            <w:proofErr w:type="spellStart"/>
            <w:r w:rsidR="00C13E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прагматичне</w:t>
            </w:r>
            <w:proofErr w:type="spellEnd"/>
            <w:r w:rsidR="00C13E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напов-нення</w:t>
            </w:r>
            <w:proofErr w:type="spellEnd"/>
            <w:r w:rsidR="00C605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05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поняття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529BC" w:rsidRDefault="008529BC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Аналіз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мовної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ситуації в Україні.</w:t>
            </w:r>
          </w:p>
          <w:p w:rsidR="008529BC" w:rsidRDefault="008529BC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Мовні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ситуації в країнах Європи і Азії.</w:t>
            </w:r>
          </w:p>
          <w:p w:rsidR="008529BC" w:rsidRPr="004675A0" w:rsidRDefault="008529BC" w:rsidP="00AA79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Соціолінгвістика на сучасному етапі.</w:t>
            </w:r>
          </w:p>
        </w:tc>
        <w:tc>
          <w:tcPr>
            <w:tcW w:w="1318" w:type="dxa"/>
          </w:tcPr>
          <w:p w:rsidR="00AA798B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</w:t>
            </w:r>
          </w:p>
          <w:p w:rsidR="00AA798B" w:rsidRPr="004675A0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заняття</w:t>
            </w:r>
          </w:p>
        </w:tc>
        <w:tc>
          <w:tcPr>
            <w:tcW w:w="2410" w:type="dxa"/>
          </w:tcPr>
          <w:p w:rsidR="00AA798B" w:rsidRPr="00BC3490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98B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год.</w:t>
            </w:r>
          </w:p>
          <w:p w:rsidR="009670E4" w:rsidRPr="00DC34BD" w:rsidRDefault="009670E4" w:rsidP="00761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розгорнутого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обгру-нтування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аналізу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мовної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ситуації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AA798B" w:rsidRPr="00AA798B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т.</w:t>
            </w:r>
          </w:p>
        </w:tc>
      </w:tr>
      <w:tr w:rsidR="00040766" w:rsidRPr="00DC34BD" w:rsidTr="00761002">
        <w:tc>
          <w:tcPr>
            <w:tcW w:w="15271" w:type="dxa"/>
            <w:gridSpan w:val="6"/>
          </w:tcPr>
          <w:p w:rsidR="00040766" w:rsidRDefault="00040766" w:rsidP="000407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 2.</w:t>
            </w:r>
          </w:p>
        </w:tc>
      </w:tr>
      <w:tr w:rsidR="00AA798B" w:rsidRPr="00DC34BD" w:rsidTr="00761002">
        <w:tc>
          <w:tcPr>
            <w:tcW w:w="756" w:type="dxa"/>
          </w:tcPr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671">
              <w:rPr>
                <w:rFonts w:ascii="Times New Roman" w:hAnsi="Times New Roman" w:cs="Times New Roman"/>
                <w:bCs/>
                <w:sz w:val="24"/>
                <w:szCs w:val="24"/>
              </w:rPr>
              <w:t>Зародження ідей мовленнєвої діяльності. Концепції О.Потебні, Н.Хомського та інших учених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лекція</w:t>
            </w:r>
            <w:proofErr w:type="spellEnd"/>
          </w:p>
        </w:tc>
        <w:tc>
          <w:tcPr>
            <w:tcW w:w="2410" w:type="dxa"/>
          </w:tcPr>
          <w:p w:rsidR="00AA798B" w:rsidRPr="00DC34BD" w:rsidRDefault="00772BC9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Бацевич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Ф.С. Комунікативна лінгвістика. Підручник – К., 2004.</w:t>
            </w:r>
          </w:p>
        </w:tc>
        <w:tc>
          <w:tcPr>
            <w:tcW w:w="3827" w:type="dxa"/>
          </w:tcPr>
          <w:p w:rsidR="00AA798B" w:rsidRPr="00DC34BD" w:rsidRDefault="00AA798B" w:rsidP="00040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>Опрацювання відповідних параграфів підручників з рекомендованої основної літератури, конспекту лекції.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Обговорення ідей, висловлених в працях О.Потебні, Н.Хомського, Л.Виготського, М.Леонтьєва.</w:t>
            </w:r>
          </w:p>
          <w:p w:rsidR="00AA798B" w:rsidRPr="00DC34BD" w:rsidRDefault="00040766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AA798B"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1560" w:type="dxa"/>
          </w:tcPr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A798B" w:rsidRPr="00DC34BD" w:rsidTr="00761002">
        <w:tc>
          <w:tcPr>
            <w:tcW w:w="756" w:type="dxa"/>
          </w:tcPr>
          <w:p w:rsidR="00AA798B" w:rsidRPr="00DC34BD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AA798B" w:rsidRPr="00DC34BD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98B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</w:tc>
        <w:tc>
          <w:tcPr>
            <w:tcW w:w="5400" w:type="dxa"/>
          </w:tcPr>
          <w:p w:rsidR="00AA798B" w:rsidRDefault="00AA798B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Тема </w:t>
            </w:r>
            <w:r w:rsidR="00040766" w:rsidRPr="004B7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</w:t>
            </w:r>
            <w:r w:rsidRPr="004B7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</w:t>
            </w:r>
          </w:p>
          <w:p w:rsidR="001D6A42" w:rsidRDefault="001D6A42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Ідеї мови як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ергону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мови як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енергеї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концепції В. фон Гумбольдта.</w:t>
            </w:r>
          </w:p>
          <w:p w:rsidR="001D6A42" w:rsidRDefault="001D6A42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Породження і сприйняття мовлення в працях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О.О.Потебні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D6A42" w:rsidRDefault="001D6A42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Мова, Мовлення і Мовленнєва діяльність 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концепції Ф. де Соссюра.</w:t>
            </w:r>
          </w:p>
          <w:p w:rsidR="001D6A42" w:rsidRPr="004675A0" w:rsidRDefault="001D6A42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Ідеї мовленнєвої діяльності в школі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Л.С.Виготського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18" w:type="dxa"/>
          </w:tcPr>
          <w:p w:rsidR="00AA798B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практичне</w:t>
            </w:r>
          </w:p>
          <w:p w:rsidR="00AA798B" w:rsidRPr="004675A0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заняття</w:t>
            </w:r>
          </w:p>
        </w:tc>
        <w:tc>
          <w:tcPr>
            <w:tcW w:w="2410" w:type="dxa"/>
          </w:tcPr>
          <w:p w:rsidR="00AA798B" w:rsidRPr="00BC3490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98B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год.</w:t>
            </w:r>
          </w:p>
          <w:p w:rsidR="001D6A42" w:rsidRPr="00DC34BD" w:rsidRDefault="001D6A42" w:rsidP="00761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Конспект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О.О.Леотьєва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Психологія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560" w:type="dxa"/>
          </w:tcPr>
          <w:p w:rsidR="00AA798B" w:rsidRPr="00AA798B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т.</w:t>
            </w:r>
          </w:p>
        </w:tc>
      </w:tr>
      <w:tr w:rsidR="00AA798B" w:rsidRPr="00DC34BD" w:rsidTr="00761002">
        <w:tc>
          <w:tcPr>
            <w:tcW w:w="756" w:type="dxa"/>
          </w:tcPr>
          <w:p w:rsidR="00AA798B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="00AA798B"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AA798B" w:rsidRPr="00DC34BD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98B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</w:tc>
        <w:tc>
          <w:tcPr>
            <w:tcW w:w="5400" w:type="dxa"/>
          </w:tcPr>
          <w:p w:rsidR="00AA798B" w:rsidRDefault="00AA798B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Тема </w:t>
            </w:r>
            <w:r w:rsidR="00040766" w:rsidRPr="004B7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10</w:t>
            </w:r>
            <w:r w:rsidRPr="004B7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</w:t>
            </w:r>
          </w:p>
          <w:p w:rsidR="00475C53" w:rsidRDefault="00475C53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Н.Хомський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породження і сприйняття мовлення, вроджену природу мовленнєвої здатності.</w:t>
            </w:r>
          </w:p>
          <w:p w:rsidR="00475C53" w:rsidRDefault="00475C53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Концепція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С.Пінкера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вродженість здатності до мовлення.</w:t>
            </w:r>
          </w:p>
          <w:p w:rsidR="00475C53" w:rsidRDefault="00475C53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Мовлення і його сприйняття як типи діяльності, притаманній людині.</w:t>
            </w:r>
          </w:p>
          <w:p w:rsidR="00475C53" w:rsidRPr="004675A0" w:rsidRDefault="00475C53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Ідеї етапів породження мовлення в сучасній лінгвістиці. </w:t>
            </w:r>
          </w:p>
        </w:tc>
        <w:tc>
          <w:tcPr>
            <w:tcW w:w="1318" w:type="dxa"/>
          </w:tcPr>
          <w:p w:rsidR="00AA798B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</w:t>
            </w:r>
          </w:p>
          <w:p w:rsidR="00AA798B" w:rsidRPr="004675A0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заняття</w:t>
            </w:r>
          </w:p>
        </w:tc>
        <w:tc>
          <w:tcPr>
            <w:tcW w:w="2410" w:type="dxa"/>
          </w:tcPr>
          <w:p w:rsidR="00AA798B" w:rsidRPr="00BC3490" w:rsidRDefault="00AA798B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98B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год.</w:t>
            </w:r>
          </w:p>
          <w:p w:rsidR="00475C53" w:rsidRPr="00475C53" w:rsidRDefault="00475C53" w:rsidP="00761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Обговорення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ідей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висловлених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книз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Вдовиченка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«Прощаясь с «языком», -- М., 2009.</w:t>
            </w:r>
          </w:p>
        </w:tc>
        <w:tc>
          <w:tcPr>
            <w:tcW w:w="1560" w:type="dxa"/>
          </w:tcPr>
          <w:p w:rsidR="00AA798B" w:rsidRPr="00AA798B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A7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</w:tc>
      </w:tr>
      <w:tr w:rsidR="00AA798B" w:rsidRPr="00DC34BD" w:rsidTr="00761002">
        <w:tc>
          <w:tcPr>
            <w:tcW w:w="756" w:type="dxa"/>
          </w:tcPr>
          <w:p w:rsidR="00AA798B" w:rsidRPr="00DC34BD" w:rsidRDefault="00040766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AA798B"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</w:tc>
        <w:tc>
          <w:tcPr>
            <w:tcW w:w="5400" w:type="dxa"/>
          </w:tcPr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71">
              <w:rPr>
                <w:rFonts w:ascii="Times New Roman" w:hAnsi="Times New Roman" w:cs="Times New Roman"/>
                <w:bCs/>
                <w:sz w:val="24"/>
                <w:szCs w:val="24"/>
              </w:rPr>
              <w:t>Теорія мовленнєвої діяльності на сучасному етапі розвитку. Поняття мовленнєвого акту та його структури</w:t>
            </w:r>
            <w:r w:rsidRPr="00DC3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DBD">
              <w:rPr>
                <w:rFonts w:ascii="Times New Roman" w:hAnsi="Times New Roman" w:cs="Times New Roman"/>
                <w:sz w:val="24"/>
                <w:szCs w:val="24"/>
              </w:rPr>
              <w:t xml:space="preserve"> Поняття про </w:t>
            </w:r>
            <w:r w:rsidR="00047089">
              <w:rPr>
                <w:rFonts w:ascii="Times New Roman" w:hAnsi="Times New Roman" w:cs="Times New Roman"/>
                <w:sz w:val="24"/>
                <w:szCs w:val="24"/>
              </w:rPr>
              <w:t xml:space="preserve"> мовленнєвий жанр.</w:t>
            </w: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лекція</w:t>
            </w:r>
          </w:p>
        </w:tc>
        <w:tc>
          <w:tcPr>
            <w:tcW w:w="2410" w:type="dxa"/>
          </w:tcPr>
          <w:p w:rsidR="00AA798B" w:rsidRPr="00772BC9" w:rsidRDefault="00AA798B" w:rsidP="00772BC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1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Селіванова О.О. Сучасна лінгвістика. Напрями та проблеми. – Полтава, 2008; </w:t>
            </w:r>
            <w:proofErr w:type="spellStart"/>
            <w:r w:rsidRPr="009D16CB">
              <w:rPr>
                <w:rFonts w:ascii="Times New Roman" w:hAnsi="Times New Roman" w:cs="Times New Roman"/>
                <w:bCs/>
                <w:sz w:val="24"/>
                <w:szCs w:val="24"/>
              </w:rPr>
              <w:t>Кочерган</w:t>
            </w:r>
            <w:proofErr w:type="spellEnd"/>
            <w:r w:rsidRPr="009D1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М.П. Загальне мовознавство. – К., 2009</w:t>
            </w:r>
            <w:r w:rsidR="00772B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A798B" w:rsidRPr="009D16CB" w:rsidRDefault="00AA798B" w:rsidP="0004076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16CB">
              <w:rPr>
                <w:rFonts w:ascii="Times New Roman" w:hAnsi="Times New Roman" w:cs="Times New Roman"/>
                <w:bCs/>
                <w:sz w:val="24"/>
                <w:szCs w:val="24"/>
              </w:rPr>
              <w:t>Підготовка розгорнутого повідомлення про етапи розвитку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теорії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мовленнєвих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Поглиблений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конспект статей Дж.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Остіна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і Дж.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AA798B" w:rsidRPr="00DC34BD" w:rsidRDefault="00040766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AA798B"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1560" w:type="dxa"/>
          </w:tcPr>
          <w:p w:rsidR="00AA798B" w:rsidRPr="00DC34BD" w:rsidRDefault="00040766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AA798B"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766" w:rsidRPr="00DC34BD" w:rsidTr="00761002">
        <w:tc>
          <w:tcPr>
            <w:tcW w:w="756" w:type="dxa"/>
          </w:tcPr>
          <w:p w:rsidR="00040766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040766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0766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</w:tc>
        <w:tc>
          <w:tcPr>
            <w:tcW w:w="5400" w:type="dxa"/>
          </w:tcPr>
          <w:p w:rsidR="00040766" w:rsidRDefault="00040766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Тема 11.</w:t>
            </w:r>
          </w:p>
          <w:p w:rsidR="004E2091" w:rsidRDefault="004E2091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Вчення про мовленнєвий акт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Остіна.</w:t>
            </w:r>
          </w:p>
          <w:p w:rsidR="004E2091" w:rsidRDefault="004E2091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Структура і типологія мовленнєвих актів у концепції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35FDF" w:rsidRDefault="00035FDF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 </w:t>
            </w:r>
            <w:r w:rsidR="00ED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Поняття про </w:t>
            </w:r>
            <w:proofErr w:type="spellStart"/>
            <w:r w:rsidR="00ED507E">
              <w:rPr>
                <w:rFonts w:ascii="Times New Roman" w:hAnsi="Times New Roman" w:cs="Times New Roman"/>
                <w:bCs/>
                <w:sz w:val="24"/>
                <w:szCs w:val="24"/>
              </w:rPr>
              <w:t>локуцію</w:t>
            </w:r>
            <w:proofErr w:type="spellEnd"/>
            <w:r w:rsidR="00ED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D507E">
              <w:rPr>
                <w:rFonts w:ascii="Times New Roman" w:hAnsi="Times New Roman" w:cs="Times New Roman"/>
                <w:bCs/>
                <w:sz w:val="24"/>
                <w:szCs w:val="24"/>
              </w:rPr>
              <w:t>ілокуцію</w:t>
            </w:r>
            <w:proofErr w:type="spellEnd"/>
            <w:r w:rsidR="00ED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="00ED507E">
              <w:rPr>
                <w:rFonts w:ascii="Times New Roman" w:hAnsi="Times New Roman" w:cs="Times New Roman"/>
                <w:bCs/>
                <w:sz w:val="24"/>
                <w:szCs w:val="24"/>
              </w:rPr>
              <w:t>перлокуцію</w:t>
            </w:r>
            <w:proofErr w:type="spellEnd"/>
            <w:r w:rsidR="00ED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мовленнєвого акту. </w:t>
            </w:r>
          </w:p>
          <w:p w:rsidR="00ED507E" w:rsidRPr="004675A0" w:rsidRDefault="00ED507E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Мовленнєвий акт і структура дискурсу..</w:t>
            </w:r>
          </w:p>
        </w:tc>
        <w:tc>
          <w:tcPr>
            <w:tcW w:w="1318" w:type="dxa"/>
          </w:tcPr>
          <w:p w:rsidR="00040766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практичне</w:t>
            </w:r>
          </w:p>
          <w:p w:rsidR="00040766" w:rsidRPr="004675A0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заняття</w:t>
            </w:r>
          </w:p>
        </w:tc>
        <w:tc>
          <w:tcPr>
            <w:tcW w:w="2410" w:type="dxa"/>
          </w:tcPr>
          <w:p w:rsidR="00040766" w:rsidRPr="00BC3490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0766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год.</w:t>
            </w:r>
          </w:p>
          <w:p w:rsidR="00035FDF" w:rsidRPr="00DC34BD" w:rsidRDefault="00035FDF" w:rsidP="00761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Розгорнутий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конспект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праць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Дж.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Ості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040766" w:rsidRPr="00AA798B" w:rsidRDefault="00040766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т.</w:t>
            </w:r>
          </w:p>
        </w:tc>
      </w:tr>
      <w:tr w:rsidR="00040766" w:rsidRPr="00DC34BD" w:rsidTr="00761002">
        <w:tc>
          <w:tcPr>
            <w:tcW w:w="756" w:type="dxa"/>
          </w:tcPr>
          <w:p w:rsidR="00040766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040766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0766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</w:tc>
        <w:tc>
          <w:tcPr>
            <w:tcW w:w="5400" w:type="dxa"/>
          </w:tcPr>
          <w:p w:rsidR="00040766" w:rsidRDefault="00040766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Тема 12.</w:t>
            </w:r>
          </w:p>
          <w:p w:rsidR="00ED507E" w:rsidRDefault="00ED507E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Проблема взаємодії мовленнєвих актів 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-курсі.</w:t>
            </w:r>
          </w:p>
          <w:p w:rsidR="00ED507E" w:rsidRDefault="00ED507E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Методи, методики і прийоми дослідження мов-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леннєвий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актів.</w:t>
            </w:r>
          </w:p>
          <w:p w:rsidR="00C21C49" w:rsidRPr="004675A0" w:rsidRDefault="00C21C49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Мовленнєві акти і різні типи текстів.</w:t>
            </w:r>
          </w:p>
        </w:tc>
        <w:tc>
          <w:tcPr>
            <w:tcW w:w="1318" w:type="dxa"/>
          </w:tcPr>
          <w:p w:rsidR="00040766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</w:t>
            </w:r>
          </w:p>
          <w:p w:rsidR="00040766" w:rsidRPr="004675A0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заняття</w:t>
            </w:r>
          </w:p>
        </w:tc>
        <w:tc>
          <w:tcPr>
            <w:tcW w:w="2410" w:type="dxa"/>
          </w:tcPr>
          <w:p w:rsidR="00040766" w:rsidRPr="00BC3490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0766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год.</w:t>
            </w:r>
          </w:p>
          <w:p w:rsidR="007A3CF5" w:rsidRPr="00DC34BD" w:rsidRDefault="007A3CF5" w:rsidP="00761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текстів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вибором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студента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проаналізувати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структуру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мов-леннєвих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виявити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імпл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цитні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комунікативні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смисли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040766" w:rsidRPr="00AA798B" w:rsidRDefault="00040766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т.</w:t>
            </w:r>
          </w:p>
        </w:tc>
      </w:tr>
      <w:tr w:rsidR="00040766" w:rsidRPr="00DC34BD" w:rsidTr="00761002">
        <w:tc>
          <w:tcPr>
            <w:tcW w:w="756" w:type="dxa"/>
          </w:tcPr>
          <w:p w:rsidR="00040766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040766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0766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</w:tc>
        <w:tc>
          <w:tcPr>
            <w:tcW w:w="5400" w:type="dxa"/>
          </w:tcPr>
          <w:p w:rsidR="00040766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</w:p>
          <w:p w:rsidR="00040766" w:rsidRPr="00243671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Основні поняття лінгвістичної </w:t>
            </w:r>
            <w:proofErr w:type="spellStart"/>
            <w:r w:rsidRPr="00243671">
              <w:rPr>
                <w:rFonts w:ascii="Times New Roman" w:hAnsi="Times New Roman" w:cs="Times New Roman"/>
                <w:bCs/>
                <w:sz w:val="24"/>
                <w:szCs w:val="24"/>
              </w:rPr>
              <w:t>генології</w:t>
            </w:r>
            <w:proofErr w:type="spellEnd"/>
            <w:r w:rsidRPr="00243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теорії дискурсу. </w:t>
            </w:r>
          </w:p>
          <w:p w:rsidR="00040766" w:rsidRPr="00243671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0766" w:rsidRPr="00CD56DC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40766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00040766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лекція</w:t>
            </w:r>
          </w:p>
        </w:tc>
        <w:tc>
          <w:tcPr>
            <w:tcW w:w="2410" w:type="dxa"/>
          </w:tcPr>
          <w:p w:rsidR="00040766" w:rsidRPr="00DC34BD" w:rsidRDefault="00040766" w:rsidP="00772BC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Бацевич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комунікативної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лінгвістики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– К., 2003;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Бацевич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лінгвістичної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генології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2007;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Дементь</w:t>
            </w:r>
            <w:r w:rsidR="00772B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Непряме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72B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спілкування</w:t>
            </w:r>
            <w:proofErr w:type="spellEnd"/>
            <w:r w:rsidR="00772B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="00772B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., 2011.</w:t>
            </w:r>
          </w:p>
        </w:tc>
        <w:tc>
          <w:tcPr>
            <w:tcW w:w="3827" w:type="dxa"/>
          </w:tcPr>
          <w:p w:rsidR="00040766" w:rsidRDefault="00040766" w:rsidP="000407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матеріалів з проблем сучасної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дискурсології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лінгвістичної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0766" w:rsidRPr="00DC34BD" w:rsidRDefault="00040766" w:rsidP="0004076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год.</w:t>
            </w:r>
          </w:p>
        </w:tc>
        <w:tc>
          <w:tcPr>
            <w:tcW w:w="1560" w:type="dxa"/>
          </w:tcPr>
          <w:p w:rsidR="00040766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040766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0766" w:rsidRPr="00DC34BD" w:rsidTr="00761002">
        <w:tc>
          <w:tcPr>
            <w:tcW w:w="756" w:type="dxa"/>
          </w:tcPr>
          <w:p w:rsidR="00040766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040766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0766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</w:tc>
        <w:tc>
          <w:tcPr>
            <w:tcW w:w="5400" w:type="dxa"/>
          </w:tcPr>
          <w:p w:rsidR="00040766" w:rsidRDefault="00040766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Тема 13.</w:t>
            </w:r>
          </w:p>
          <w:p w:rsidR="00C21C49" w:rsidRDefault="00C21C49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Історія формування концепції мовленнєвих жанрів.</w:t>
            </w:r>
          </w:p>
          <w:p w:rsidR="00C21C49" w:rsidRDefault="00C21C49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Основні проблеми сучасної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генології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C21C49" w:rsidRDefault="00C21C49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Концепція мовленнєвих жанрів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М.М.Бахтіна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1C49" w:rsidRPr="004675A0" w:rsidRDefault="00C21C49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Розвиток теорії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М.М.Бахтіна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працях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українських, російських і польських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генологів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18" w:type="dxa"/>
          </w:tcPr>
          <w:p w:rsidR="00040766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практичне</w:t>
            </w:r>
          </w:p>
          <w:p w:rsidR="00040766" w:rsidRPr="004675A0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заняття</w:t>
            </w:r>
          </w:p>
        </w:tc>
        <w:tc>
          <w:tcPr>
            <w:tcW w:w="2410" w:type="dxa"/>
          </w:tcPr>
          <w:p w:rsidR="00040766" w:rsidRPr="00BC3490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0766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год.</w:t>
            </w:r>
          </w:p>
          <w:p w:rsidR="00C21C49" w:rsidRPr="00DC34BD" w:rsidRDefault="00C21C49" w:rsidP="00761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М.М.Бахтіна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Проблеми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мовленнєвих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жанрі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560" w:type="dxa"/>
          </w:tcPr>
          <w:p w:rsidR="00040766" w:rsidRPr="00AA798B" w:rsidRDefault="00040766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т.</w:t>
            </w:r>
          </w:p>
        </w:tc>
      </w:tr>
      <w:tr w:rsidR="00040766" w:rsidRPr="00DC34BD" w:rsidTr="00761002">
        <w:tc>
          <w:tcPr>
            <w:tcW w:w="756" w:type="dxa"/>
          </w:tcPr>
          <w:p w:rsidR="00040766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040766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0766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</w:tc>
        <w:tc>
          <w:tcPr>
            <w:tcW w:w="5400" w:type="dxa"/>
          </w:tcPr>
          <w:p w:rsidR="00040766" w:rsidRDefault="00040766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Тема 14.</w:t>
            </w:r>
          </w:p>
          <w:p w:rsidR="00F863AA" w:rsidRDefault="00F863AA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Історія формування поняття «дискурс» 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сучас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-ній лінгвістиці.</w:t>
            </w:r>
          </w:p>
          <w:p w:rsidR="00F863AA" w:rsidRDefault="00F863AA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Структура дискурсу в концепціях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американсь-ких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лінгвістів. </w:t>
            </w:r>
          </w:p>
          <w:p w:rsidR="00F863AA" w:rsidRPr="004675A0" w:rsidRDefault="00F863AA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Проблема типології дискурсів.</w:t>
            </w:r>
          </w:p>
        </w:tc>
        <w:tc>
          <w:tcPr>
            <w:tcW w:w="1318" w:type="dxa"/>
          </w:tcPr>
          <w:p w:rsidR="00040766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</w:t>
            </w:r>
          </w:p>
          <w:p w:rsidR="00040766" w:rsidRPr="004675A0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заняття</w:t>
            </w:r>
          </w:p>
        </w:tc>
        <w:tc>
          <w:tcPr>
            <w:tcW w:w="2410" w:type="dxa"/>
          </w:tcPr>
          <w:p w:rsidR="00040766" w:rsidRPr="00BC3490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0766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год.</w:t>
            </w:r>
          </w:p>
          <w:p w:rsidR="00C21C49" w:rsidRPr="00C21C49" w:rsidRDefault="00C21C49" w:rsidP="00C21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шести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випусків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іжнарод-ного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журналу «Речевые жанры», </w:t>
            </w:r>
            <w:proofErr w:type="spellStart"/>
            <w:r w:rsidR="00F863A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представлених</w:t>
            </w:r>
            <w:proofErr w:type="spellEnd"/>
            <w:r w:rsidR="00F863A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F863A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Інтернеті</w:t>
            </w:r>
            <w:proofErr w:type="spellEnd"/>
            <w:r w:rsidR="00F863A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040766" w:rsidRPr="00AA798B" w:rsidRDefault="00040766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т.</w:t>
            </w:r>
          </w:p>
        </w:tc>
      </w:tr>
      <w:tr w:rsidR="00AA798B" w:rsidRPr="00DC34BD" w:rsidTr="00761002">
        <w:tc>
          <w:tcPr>
            <w:tcW w:w="756" w:type="dxa"/>
          </w:tcPr>
          <w:p w:rsidR="00AA798B" w:rsidRPr="00DC34BD" w:rsidRDefault="00040766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A798B"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5 т.</w:t>
            </w: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</w:tc>
        <w:tc>
          <w:tcPr>
            <w:tcW w:w="5400" w:type="dxa"/>
          </w:tcPr>
          <w:p w:rsidR="00AA798B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671">
              <w:rPr>
                <w:rFonts w:ascii="Times New Roman" w:hAnsi="Times New Roman" w:cs="Times New Roman"/>
                <w:bCs/>
                <w:sz w:val="24"/>
                <w:szCs w:val="24"/>
              </w:rPr>
              <w:t>Сучасні теорії тексту та дискурсу. Підсумки курсу «Загальне мовознавство».</w:t>
            </w: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AA798B" w:rsidRPr="00DC34BD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лекція</w:t>
            </w:r>
            <w:proofErr w:type="spellEnd"/>
          </w:p>
        </w:tc>
        <w:tc>
          <w:tcPr>
            <w:tcW w:w="2410" w:type="dxa"/>
          </w:tcPr>
          <w:p w:rsidR="00AA798B" w:rsidRPr="00DC34BD" w:rsidRDefault="00AA798B" w:rsidP="002436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7AB">
              <w:rPr>
                <w:rFonts w:ascii="Times New Roman" w:hAnsi="Times New Roman" w:cs="Times New Roman"/>
                <w:bCs/>
                <w:sz w:val="24"/>
                <w:szCs w:val="24"/>
              </w:rPr>
              <w:t>Бацевич</w:t>
            </w:r>
            <w:proofErr w:type="spellEnd"/>
            <w:r w:rsidRPr="00385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Основи комунікативної лінгвістики. – К., 2003; </w:t>
            </w:r>
            <w:proofErr w:type="spellStart"/>
            <w:r w:rsidRPr="003857AB">
              <w:rPr>
                <w:rFonts w:ascii="Times New Roman" w:hAnsi="Times New Roman" w:cs="Times New Roman"/>
                <w:bCs/>
                <w:sz w:val="24"/>
                <w:szCs w:val="24"/>
              </w:rPr>
              <w:t>Бацевич</w:t>
            </w:r>
            <w:proofErr w:type="spellEnd"/>
            <w:r w:rsidRPr="00385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Нариси з лінгвістики тексту. – Львів, 2019; </w:t>
            </w:r>
            <w:proofErr w:type="spellStart"/>
            <w:r w:rsidRPr="003857AB">
              <w:rPr>
                <w:rFonts w:ascii="Times New Roman" w:hAnsi="Times New Roman" w:cs="Times New Roman"/>
                <w:bCs/>
                <w:sz w:val="24"/>
                <w:szCs w:val="24"/>
              </w:rPr>
              <w:t>Бацевич</w:t>
            </w:r>
            <w:proofErr w:type="spellEnd"/>
            <w:r w:rsidRPr="00385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Ф., </w:t>
            </w:r>
            <w:proofErr w:type="spellStart"/>
            <w:r w:rsidRPr="003857AB">
              <w:rPr>
                <w:rFonts w:ascii="Times New Roman" w:hAnsi="Times New Roman" w:cs="Times New Roman"/>
                <w:bCs/>
                <w:sz w:val="24"/>
                <w:szCs w:val="24"/>
              </w:rPr>
              <w:t>Кочан</w:t>
            </w:r>
            <w:proofErr w:type="spellEnd"/>
            <w:r w:rsidRPr="00385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 Лінгвістика тексту.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Львів, 2016.</w:t>
            </w:r>
            <w:r w:rsidRPr="00385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040766" w:rsidRDefault="00AA798B" w:rsidP="0004076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7AB">
              <w:rPr>
                <w:rFonts w:ascii="Times New Roman" w:hAnsi="Times New Roman" w:cs="Times New Roman"/>
                <w:bCs/>
                <w:sz w:val="24"/>
                <w:szCs w:val="24"/>
              </w:rPr>
              <w:t>Опрацювання відповідних параграфів підручників з рекомендованої основної літератури, конспекту лекції.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798B" w:rsidRPr="003857AB" w:rsidRDefault="00040766" w:rsidP="0004076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Підготовка до к</w:t>
            </w:r>
            <w:r w:rsidR="00AA798B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AA7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тестування.</w:t>
            </w:r>
          </w:p>
          <w:p w:rsidR="00AA798B" w:rsidRPr="003857AB" w:rsidRDefault="00040766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A798B" w:rsidRPr="00385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1560" w:type="dxa"/>
          </w:tcPr>
          <w:p w:rsidR="00AA798B" w:rsidRPr="00DC34BD" w:rsidRDefault="00040766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A798B"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5 т.</w:t>
            </w:r>
          </w:p>
          <w:p w:rsidR="00AA798B" w:rsidRPr="003857AB" w:rsidRDefault="00AA798B" w:rsidP="00DC34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766" w:rsidRPr="00DC34BD" w:rsidTr="00761002">
        <w:tc>
          <w:tcPr>
            <w:tcW w:w="756" w:type="dxa"/>
          </w:tcPr>
          <w:p w:rsidR="00040766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040766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0766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>2 год.</w:t>
            </w:r>
          </w:p>
        </w:tc>
        <w:tc>
          <w:tcPr>
            <w:tcW w:w="5400" w:type="dxa"/>
          </w:tcPr>
          <w:p w:rsidR="00040766" w:rsidRDefault="00040766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Тема 15.</w:t>
            </w:r>
          </w:p>
          <w:p w:rsidR="00F863AA" w:rsidRDefault="00F863AA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Поняття «текст» у сучасній лінгвістиці. Ознаки і категорії тексту.</w:t>
            </w:r>
          </w:p>
          <w:p w:rsidR="00F863AA" w:rsidRDefault="00F863AA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Співвідношення понять «текст» і «дискурс».</w:t>
            </w:r>
          </w:p>
          <w:p w:rsidR="00F863AA" w:rsidRDefault="00F863AA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Дискурс як «текст, занурений у життя»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Н.Ару-тюнова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:rsidR="00F863AA" w:rsidRPr="004675A0" w:rsidRDefault="00F863AA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Проблема типології текстів і дискурсів.</w:t>
            </w:r>
          </w:p>
        </w:tc>
        <w:tc>
          <w:tcPr>
            <w:tcW w:w="1318" w:type="dxa"/>
          </w:tcPr>
          <w:p w:rsidR="00040766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</w:t>
            </w:r>
          </w:p>
          <w:p w:rsidR="00040766" w:rsidRPr="004675A0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заняття</w:t>
            </w:r>
          </w:p>
        </w:tc>
        <w:tc>
          <w:tcPr>
            <w:tcW w:w="2410" w:type="dxa"/>
          </w:tcPr>
          <w:p w:rsidR="00040766" w:rsidRPr="00BC3490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0766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год.</w:t>
            </w:r>
          </w:p>
          <w:p w:rsidR="00F863AA" w:rsidRPr="00DC34BD" w:rsidRDefault="00F863AA" w:rsidP="00761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третього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ідручника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Ф.Бацевича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Теорія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мовленнєвих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жанрів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1560" w:type="dxa"/>
          </w:tcPr>
          <w:p w:rsidR="00040766" w:rsidRPr="00AA798B" w:rsidRDefault="00040766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т.</w:t>
            </w:r>
          </w:p>
        </w:tc>
      </w:tr>
      <w:tr w:rsidR="00040766" w:rsidRPr="00DC34BD" w:rsidTr="00761002">
        <w:tc>
          <w:tcPr>
            <w:tcW w:w="756" w:type="dxa"/>
          </w:tcPr>
          <w:p w:rsidR="00040766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040766" w:rsidRPr="00DC34BD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0766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5400" w:type="dxa"/>
          </w:tcPr>
          <w:p w:rsidR="00040766" w:rsidRDefault="00040766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E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Тема 16.</w:t>
            </w:r>
          </w:p>
          <w:p w:rsidR="00F863AA" w:rsidRDefault="00F863AA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Одиниці й категорії Мови, Мовлення і Мов-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леннєвої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діяльності. </w:t>
            </w:r>
          </w:p>
          <w:p w:rsidR="00F863AA" w:rsidRDefault="00F863AA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Дискусії про теоретичні форми існування мови.</w:t>
            </w:r>
          </w:p>
          <w:p w:rsidR="00F863AA" w:rsidRPr="004675A0" w:rsidRDefault="00124B2A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Підсумки курсу «Загальне мовознавство». </w:t>
            </w:r>
          </w:p>
        </w:tc>
        <w:tc>
          <w:tcPr>
            <w:tcW w:w="1318" w:type="dxa"/>
          </w:tcPr>
          <w:p w:rsidR="00040766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практичне</w:t>
            </w:r>
          </w:p>
          <w:p w:rsidR="00040766" w:rsidRPr="004675A0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заняття</w:t>
            </w:r>
          </w:p>
        </w:tc>
        <w:tc>
          <w:tcPr>
            <w:tcW w:w="2410" w:type="dxa"/>
          </w:tcPr>
          <w:p w:rsidR="00040766" w:rsidRPr="00BC3490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0766" w:rsidRDefault="00040766" w:rsidP="00761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4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год.</w:t>
            </w:r>
          </w:p>
          <w:p w:rsidR="00F863AA" w:rsidRPr="00DC34BD" w:rsidRDefault="00F863AA" w:rsidP="00761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ессею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обрану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сту</w:t>
            </w:r>
            <w:r w:rsidR="00124B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дентами тему.</w:t>
            </w:r>
          </w:p>
        </w:tc>
        <w:tc>
          <w:tcPr>
            <w:tcW w:w="1560" w:type="dxa"/>
          </w:tcPr>
          <w:p w:rsidR="00040766" w:rsidRPr="00AA798B" w:rsidRDefault="00040766" w:rsidP="000407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 т.</w:t>
            </w:r>
          </w:p>
        </w:tc>
      </w:tr>
    </w:tbl>
    <w:p w:rsidR="006A38E8" w:rsidRPr="00DC34BD" w:rsidRDefault="006A38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38E8" w:rsidRPr="00DC34BD" w:rsidSect="004675A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3C34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76829"/>
    <w:multiLevelType w:val="hybridMultilevel"/>
    <w:tmpl w:val="8DA0C7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1628"/>
    <w:multiLevelType w:val="hybridMultilevel"/>
    <w:tmpl w:val="5E101E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">
    <w:nsid w:val="0EC42BDE"/>
    <w:multiLevelType w:val="hybridMultilevel"/>
    <w:tmpl w:val="F948E7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5582A"/>
    <w:multiLevelType w:val="hybridMultilevel"/>
    <w:tmpl w:val="08EED41C"/>
    <w:lvl w:ilvl="0" w:tplc="04190001">
      <w:start w:val="1"/>
      <w:numFmt w:val="bullet"/>
      <w:lvlText w:val=""/>
      <w:lvlJc w:val="left"/>
      <w:pPr>
        <w:tabs>
          <w:tab w:val="num" w:pos="1519"/>
        </w:tabs>
        <w:ind w:left="15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DA1938"/>
    <w:multiLevelType w:val="hybridMultilevel"/>
    <w:tmpl w:val="523E9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9604AC"/>
    <w:multiLevelType w:val="hybridMultilevel"/>
    <w:tmpl w:val="E7BA5ED2"/>
    <w:lvl w:ilvl="0" w:tplc="7A6E42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231DD"/>
    <w:multiLevelType w:val="singleLevel"/>
    <w:tmpl w:val="2BD4E6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4">
    <w:nsid w:val="3EB72B83"/>
    <w:multiLevelType w:val="hybridMultilevel"/>
    <w:tmpl w:val="DB7E1C92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12B79"/>
    <w:multiLevelType w:val="hybridMultilevel"/>
    <w:tmpl w:val="7FDA6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A020F4"/>
    <w:multiLevelType w:val="hybridMultilevel"/>
    <w:tmpl w:val="B8FAE56A"/>
    <w:lvl w:ilvl="0" w:tplc="04190001">
      <w:start w:val="1"/>
      <w:numFmt w:val="bullet"/>
      <w:lvlText w:val=""/>
      <w:lvlJc w:val="left"/>
      <w:pPr>
        <w:tabs>
          <w:tab w:val="num" w:pos="1519"/>
        </w:tabs>
        <w:ind w:left="15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18"/>
  </w:num>
  <w:num w:numId="10">
    <w:abstractNumId w:val="9"/>
  </w:num>
  <w:num w:numId="11">
    <w:abstractNumId w:val="19"/>
  </w:num>
  <w:num w:numId="12">
    <w:abstractNumId w:val="2"/>
  </w:num>
  <w:num w:numId="13">
    <w:abstractNumId w:val="13"/>
  </w:num>
  <w:num w:numId="14">
    <w:abstractNumId w:val="15"/>
  </w:num>
  <w:num w:numId="15">
    <w:abstractNumId w:val="14"/>
  </w:num>
  <w:num w:numId="16">
    <w:abstractNumId w:val="4"/>
  </w:num>
  <w:num w:numId="17">
    <w:abstractNumId w:val="20"/>
  </w:num>
  <w:num w:numId="18">
    <w:abstractNumId w:val="5"/>
  </w:num>
  <w:num w:numId="19">
    <w:abstractNumId w:val="10"/>
  </w:num>
  <w:num w:numId="20">
    <w:abstractNumId w:val="8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BD"/>
    <w:rsid w:val="00025266"/>
    <w:rsid w:val="00035FDF"/>
    <w:rsid w:val="00040766"/>
    <w:rsid w:val="00047089"/>
    <w:rsid w:val="00071577"/>
    <w:rsid w:val="00096BC3"/>
    <w:rsid w:val="000A3028"/>
    <w:rsid w:val="000E3055"/>
    <w:rsid w:val="000E322B"/>
    <w:rsid w:val="000E48D1"/>
    <w:rsid w:val="00124B2A"/>
    <w:rsid w:val="00192D59"/>
    <w:rsid w:val="001B50E1"/>
    <w:rsid w:val="001C0A48"/>
    <w:rsid w:val="001D6A42"/>
    <w:rsid w:val="00204C3D"/>
    <w:rsid w:val="00243671"/>
    <w:rsid w:val="00253F34"/>
    <w:rsid w:val="002F074E"/>
    <w:rsid w:val="003857AB"/>
    <w:rsid w:val="003E0FB6"/>
    <w:rsid w:val="003E133F"/>
    <w:rsid w:val="004203B0"/>
    <w:rsid w:val="00421FFC"/>
    <w:rsid w:val="00440F5B"/>
    <w:rsid w:val="00444AA5"/>
    <w:rsid w:val="00447C02"/>
    <w:rsid w:val="004641FE"/>
    <w:rsid w:val="004675A0"/>
    <w:rsid w:val="00475C53"/>
    <w:rsid w:val="004B7FE1"/>
    <w:rsid w:val="004C76D4"/>
    <w:rsid w:val="004E2091"/>
    <w:rsid w:val="00527C60"/>
    <w:rsid w:val="00561222"/>
    <w:rsid w:val="005623D0"/>
    <w:rsid w:val="0058107C"/>
    <w:rsid w:val="00581359"/>
    <w:rsid w:val="005B1C4C"/>
    <w:rsid w:val="005B1E74"/>
    <w:rsid w:val="005C4FB2"/>
    <w:rsid w:val="006619D8"/>
    <w:rsid w:val="006A38E8"/>
    <w:rsid w:val="006B7929"/>
    <w:rsid w:val="006E6DBD"/>
    <w:rsid w:val="00761002"/>
    <w:rsid w:val="00772BC9"/>
    <w:rsid w:val="00784ED2"/>
    <w:rsid w:val="007A3CF5"/>
    <w:rsid w:val="007B0CC3"/>
    <w:rsid w:val="007B39CA"/>
    <w:rsid w:val="007B7CB1"/>
    <w:rsid w:val="007C2FCB"/>
    <w:rsid w:val="008131F5"/>
    <w:rsid w:val="008529BC"/>
    <w:rsid w:val="008531D0"/>
    <w:rsid w:val="00922F17"/>
    <w:rsid w:val="009670E4"/>
    <w:rsid w:val="00977672"/>
    <w:rsid w:val="009D16CB"/>
    <w:rsid w:val="00A51FDD"/>
    <w:rsid w:val="00AA798B"/>
    <w:rsid w:val="00AE6ED5"/>
    <w:rsid w:val="00B601DF"/>
    <w:rsid w:val="00B932EE"/>
    <w:rsid w:val="00BB6EFF"/>
    <w:rsid w:val="00BC3490"/>
    <w:rsid w:val="00C13EE3"/>
    <w:rsid w:val="00C1790D"/>
    <w:rsid w:val="00C21C49"/>
    <w:rsid w:val="00C225BD"/>
    <w:rsid w:val="00C60572"/>
    <w:rsid w:val="00C63D23"/>
    <w:rsid w:val="00CD56DC"/>
    <w:rsid w:val="00CE0AC7"/>
    <w:rsid w:val="00D70785"/>
    <w:rsid w:val="00D72E7F"/>
    <w:rsid w:val="00D731AB"/>
    <w:rsid w:val="00D7374B"/>
    <w:rsid w:val="00DC34BD"/>
    <w:rsid w:val="00DC6920"/>
    <w:rsid w:val="00E03A9D"/>
    <w:rsid w:val="00E2655D"/>
    <w:rsid w:val="00E55C46"/>
    <w:rsid w:val="00ED507E"/>
    <w:rsid w:val="00F50BC5"/>
    <w:rsid w:val="00F71F08"/>
    <w:rsid w:val="00F863AA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7C02"/>
  </w:style>
  <w:style w:type="paragraph" w:styleId="1">
    <w:name w:val="heading 1"/>
    <w:basedOn w:val="a0"/>
    <w:next w:val="a0"/>
    <w:link w:val="10"/>
    <w:uiPriority w:val="9"/>
    <w:qFormat/>
    <w:rsid w:val="00DC3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link w:val="30"/>
    <w:qFormat/>
    <w:rsid w:val="00DC3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47C0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C3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DC34B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5">
    <w:name w:val="Hyperlink"/>
    <w:basedOn w:val="a1"/>
    <w:rsid w:val="00DC34BD"/>
    <w:rPr>
      <w:color w:val="0000FF"/>
      <w:u w:val="single"/>
    </w:rPr>
  </w:style>
  <w:style w:type="character" w:customStyle="1" w:styleId="go">
    <w:name w:val="go"/>
    <w:basedOn w:val="a1"/>
    <w:rsid w:val="00DC34BD"/>
  </w:style>
  <w:style w:type="paragraph" w:styleId="a6">
    <w:name w:val="footnote text"/>
    <w:basedOn w:val="a0"/>
    <w:link w:val="a7"/>
    <w:semiHidden/>
    <w:rsid w:val="00DC34BD"/>
    <w:pPr>
      <w:spacing w:after="0" w:line="240" w:lineRule="auto"/>
    </w:pPr>
    <w:rPr>
      <w:rFonts w:ascii="MT Extra" w:eastAsia="MT Extra" w:hAnsi="MT Extra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semiHidden/>
    <w:rsid w:val="00DC34BD"/>
    <w:rPr>
      <w:rFonts w:ascii="MT Extra" w:eastAsia="MT Extra" w:hAnsi="MT Extra" w:cs="Times New Roman"/>
      <w:sz w:val="20"/>
      <w:szCs w:val="20"/>
      <w:lang w:eastAsia="ru-RU"/>
    </w:rPr>
  </w:style>
  <w:style w:type="paragraph" w:styleId="a8">
    <w:name w:val="Body Text"/>
    <w:basedOn w:val="a0"/>
    <w:link w:val="a9"/>
    <w:rsid w:val="00DC34BD"/>
    <w:pPr>
      <w:spacing w:after="0" w:line="360" w:lineRule="auto"/>
      <w:jc w:val="both"/>
    </w:pPr>
    <w:rPr>
      <w:rFonts w:ascii="MT Extra" w:eastAsia="MT Extra" w:hAnsi="MT Extra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DC34BD"/>
    <w:rPr>
      <w:rFonts w:ascii="MT Extra" w:eastAsia="MT Extra" w:hAnsi="MT Extra" w:cs="Times New Roman"/>
      <w:sz w:val="28"/>
      <w:szCs w:val="20"/>
      <w:lang w:eastAsia="ru-RU"/>
    </w:rPr>
  </w:style>
  <w:style w:type="paragraph" w:styleId="aa">
    <w:name w:val="Body Text Indent"/>
    <w:basedOn w:val="a0"/>
    <w:link w:val="ab"/>
    <w:rsid w:val="00DC34BD"/>
    <w:pPr>
      <w:spacing w:after="0" w:line="360" w:lineRule="auto"/>
      <w:ind w:left="568"/>
      <w:jc w:val="both"/>
    </w:pPr>
    <w:rPr>
      <w:rFonts w:ascii="MT Extra" w:eastAsia="MT Extra" w:hAnsi="MT Extra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DC34BD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DC34BD"/>
    <w:pPr>
      <w:spacing w:after="0" w:line="240" w:lineRule="auto"/>
      <w:ind w:firstLine="567"/>
      <w:jc w:val="both"/>
    </w:pPr>
    <w:rPr>
      <w:rFonts w:ascii="MT Extra" w:eastAsia="MT Extra" w:hAnsi="MT Extra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DC34BD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0"/>
    <w:rsid w:val="00DC34BD"/>
    <w:pPr>
      <w:widowControl w:val="0"/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0"/>
    <w:link w:val="ad"/>
    <w:qFormat/>
    <w:rsid w:val="00DC3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d">
    <w:name w:val="Название Знак"/>
    <w:basedOn w:val="a1"/>
    <w:link w:val="ac"/>
    <w:rsid w:val="00DC34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Абзац списка1"/>
    <w:basedOn w:val="a0"/>
    <w:rsid w:val="00DC34BD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TML">
    <w:name w:val="HTML Cite"/>
    <w:basedOn w:val="a1"/>
    <w:uiPriority w:val="99"/>
    <w:semiHidden/>
    <w:unhideWhenUsed/>
    <w:rsid w:val="00DC34BD"/>
    <w:rPr>
      <w:i/>
      <w:iCs/>
    </w:rPr>
  </w:style>
  <w:style w:type="paragraph" w:styleId="a">
    <w:name w:val="List Bullet"/>
    <w:basedOn w:val="a0"/>
    <w:uiPriority w:val="99"/>
    <w:unhideWhenUsed/>
    <w:rsid w:val="00DC34BD"/>
    <w:pPr>
      <w:numPr>
        <w:numId w:val="21"/>
      </w:numPr>
      <w:contextualSpacing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DC3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1"/>
    <w:uiPriority w:val="20"/>
    <w:qFormat/>
    <w:rsid w:val="00DC34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7C02"/>
  </w:style>
  <w:style w:type="paragraph" w:styleId="1">
    <w:name w:val="heading 1"/>
    <w:basedOn w:val="a0"/>
    <w:next w:val="a0"/>
    <w:link w:val="10"/>
    <w:uiPriority w:val="9"/>
    <w:qFormat/>
    <w:rsid w:val="00DC3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link w:val="30"/>
    <w:qFormat/>
    <w:rsid w:val="00DC3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47C0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C3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DC34B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5">
    <w:name w:val="Hyperlink"/>
    <w:basedOn w:val="a1"/>
    <w:rsid w:val="00DC34BD"/>
    <w:rPr>
      <w:color w:val="0000FF"/>
      <w:u w:val="single"/>
    </w:rPr>
  </w:style>
  <w:style w:type="character" w:customStyle="1" w:styleId="go">
    <w:name w:val="go"/>
    <w:basedOn w:val="a1"/>
    <w:rsid w:val="00DC34BD"/>
  </w:style>
  <w:style w:type="paragraph" w:styleId="a6">
    <w:name w:val="footnote text"/>
    <w:basedOn w:val="a0"/>
    <w:link w:val="a7"/>
    <w:semiHidden/>
    <w:rsid w:val="00DC34BD"/>
    <w:pPr>
      <w:spacing w:after="0" w:line="240" w:lineRule="auto"/>
    </w:pPr>
    <w:rPr>
      <w:rFonts w:ascii="MT Extra" w:eastAsia="MT Extra" w:hAnsi="MT Extra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semiHidden/>
    <w:rsid w:val="00DC34BD"/>
    <w:rPr>
      <w:rFonts w:ascii="MT Extra" w:eastAsia="MT Extra" w:hAnsi="MT Extra" w:cs="Times New Roman"/>
      <w:sz w:val="20"/>
      <w:szCs w:val="20"/>
      <w:lang w:eastAsia="ru-RU"/>
    </w:rPr>
  </w:style>
  <w:style w:type="paragraph" w:styleId="a8">
    <w:name w:val="Body Text"/>
    <w:basedOn w:val="a0"/>
    <w:link w:val="a9"/>
    <w:rsid w:val="00DC34BD"/>
    <w:pPr>
      <w:spacing w:after="0" w:line="360" w:lineRule="auto"/>
      <w:jc w:val="both"/>
    </w:pPr>
    <w:rPr>
      <w:rFonts w:ascii="MT Extra" w:eastAsia="MT Extra" w:hAnsi="MT Extra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DC34BD"/>
    <w:rPr>
      <w:rFonts w:ascii="MT Extra" w:eastAsia="MT Extra" w:hAnsi="MT Extra" w:cs="Times New Roman"/>
      <w:sz w:val="28"/>
      <w:szCs w:val="20"/>
      <w:lang w:eastAsia="ru-RU"/>
    </w:rPr>
  </w:style>
  <w:style w:type="paragraph" w:styleId="aa">
    <w:name w:val="Body Text Indent"/>
    <w:basedOn w:val="a0"/>
    <w:link w:val="ab"/>
    <w:rsid w:val="00DC34BD"/>
    <w:pPr>
      <w:spacing w:after="0" w:line="360" w:lineRule="auto"/>
      <w:ind w:left="568"/>
      <w:jc w:val="both"/>
    </w:pPr>
    <w:rPr>
      <w:rFonts w:ascii="MT Extra" w:eastAsia="MT Extra" w:hAnsi="MT Extra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DC34BD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DC34BD"/>
    <w:pPr>
      <w:spacing w:after="0" w:line="240" w:lineRule="auto"/>
      <w:ind w:firstLine="567"/>
      <w:jc w:val="both"/>
    </w:pPr>
    <w:rPr>
      <w:rFonts w:ascii="MT Extra" w:eastAsia="MT Extra" w:hAnsi="MT Extra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DC34BD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0"/>
    <w:rsid w:val="00DC34BD"/>
    <w:pPr>
      <w:widowControl w:val="0"/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0"/>
    <w:link w:val="ad"/>
    <w:qFormat/>
    <w:rsid w:val="00DC3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d">
    <w:name w:val="Название Знак"/>
    <w:basedOn w:val="a1"/>
    <w:link w:val="ac"/>
    <w:rsid w:val="00DC34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Абзац списка1"/>
    <w:basedOn w:val="a0"/>
    <w:rsid w:val="00DC34BD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TML">
    <w:name w:val="HTML Cite"/>
    <w:basedOn w:val="a1"/>
    <w:uiPriority w:val="99"/>
    <w:semiHidden/>
    <w:unhideWhenUsed/>
    <w:rsid w:val="00DC34BD"/>
    <w:rPr>
      <w:i/>
      <w:iCs/>
    </w:rPr>
  </w:style>
  <w:style w:type="paragraph" w:styleId="a">
    <w:name w:val="List Bullet"/>
    <w:basedOn w:val="a0"/>
    <w:uiPriority w:val="99"/>
    <w:unhideWhenUsed/>
    <w:rsid w:val="00DC34BD"/>
    <w:pPr>
      <w:numPr>
        <w:numId w:val="21"/>
      </w:numPr>
      <w:contextualSpacing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DC3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1"/>
    <w:uiPriority w:val="20"/>
    <w:qFormat/>
    <w:rsid w:val="00DC34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sevich.florij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hilology.lnu.edu.ua/employee/batsevych-flori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hilology.lnu.edu.ua/course/zagalne-movoznav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418C-CB5E-4B52-97E1-0CD1EBAA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13361</Words>
  <Characters>7616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30</cp:revision>
  <dcterms:created xsi:type="dcterms:W3CDTF">2021-09-12T15:25:00Z</dcterms:created>
  <dcterms:modified xsi:type="dcterms:W3CDTF">2022-08-29T11:32:00Z</dcterms:modified>
</cp:coreProperties>
</file>