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EE028" w14:textId="77777777" w:rsidR="0084055B" w:rsidRPr="0084055B" w:rsidRDefault="0084055B" w:rsidP="00E92E3B">
      <w:pPr>
        <w:jc w:val="center"/>
        <w:rPr>
          <w:sz w:val="24"/>
          <w:lang w:val="uk-UA"/>
        </w:rPr>
      </w:pPr>
      <w:r>
        <w:rPr>
          <w:sz w:val="24"/>
          <w:lang w:val="uk-UA"/>
        </w:rPr>
        <w:t>Львівський національний університет імені Івана Франка</w:t>
      </w:r>
    </w:p>
    <w:p w14:paraId="391A5392" w14:textId="77777777" w:rsidR="00E92E3B" w:rsidRDefault="0084055B" w:rsidP="00E92E3B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</w:t>
      </w:r>
      <w:r w:rsidR="00E92E3B">
        <w:rPr>
          <w:sz w:val="16"/>
          <w:lang w:val="uk-UA"/>
        </w:rPr>
        <w:t>(повн</w:t>
      </w:r>
      <w:r w:rsidR="00DF4E54">
        <w:rPr>
          <w:sz w:val="16"/>
          <w:lang w:val="uk-UA"/>
        </w:rPr>
        <w:t>е</w:t>
      </w:r>
      <w:r w:rsidR="00E92E3B">
        <w:rPr>
          <w:sz w:val="16"/>
          <w:lang w:val="uk-UA"/>
        </w:rPr>
        <w:t xml:space="preserve"> </w:t>
      </w:r>
      <w:r w:rsidR="00E92E3B" w:rsidRPr="00E92E3B">
        <w:rPr>
          <w:sz w:val="16"/>
          <w:lang w:val="uk-UA"/>
        </w:rPr>
        <w:t>на</w:t>
      </w:r>
      <w:r w:rsidR="00DF4E54" w:rsidRPr="00DF4E54">
        <w:rPr>
          <w:sz w:val="16"/>
        </w:rPr>
        <w:t>йменування</w:t>
      </w:r>
      <w:r w:rsidR="00E92E3B" w:rsidRPr="00E92E3B">
        <w:rPr>
          <w:sz w:val="16"/>
          <w:lang w:val="uk-UA"/>
        </w:rPr>
        <w:t xml:space="preserve"> вищого навчального закладу)</w:t>
      </w:r>
    </w:p>
    <w:p w14:paraId="4204D763" w14:textId="77777777" w:rsidR="00F47222" w:rsidRPr="00F47222" w:rsidRDefault="00F47222" w:rsidP="00E92E3B">
      <w:pPr>
        <w:jc w:val="center"/>
        <w:rPr>
          <w:sz w:val="24"/>
          <w:lang w:val="uk-UA"/>
        </w:rPr>
      </w:pPr>
      <w:r>
        <w:rPr>
          <w:sz w:val="24"/>
          <w:lang w:val="uk-UA"/>
        </w:rPr>
        <w:t>Філологічний факультет</w:t>
      </w:r>
    </w:p>
    <w:p w14:paraId="4EC7D884" w14:textId="77777777" w:rsidR="00E92E3B" w:rsidRPr="00F66FF5" w:rsidRDefault="00E92E3B" w:rsidP="00F66FF5">
      <w:pPr>
        <w:jc w:val="center"/>
        <w:rPr>
          <w:sz w:val="24"/>
          <w:lang w:val="uk-UA"/>
        </w:rPr>
      </w:pPr>
      <w:r w:rsidRPr="00F66FF5">
        <w:rPr>
          <w:sz w:val="24"/>
          <w:lang w:val="uk-UA"/>
        </w:rPr>
        <w:t xml:space="preserve">Кафедра </w:t>
      </w:r>
      <w:r w:rsidR="00F66FF5" w:rsidRPr="00F66FF5">
        <w:rPr>
          <w:sz w:val="24"/>
          <w:lang w:val="uk-UA"/>
        </w:rPr>
        <w:t>сходознавства імені професора Ярослава Дашкевича</w:t>
      </w:r>
    </w:p>
    <w:p w14:paraId="63CA1AD7" w14:textId="77777777" w:rsidR="00E92E3B" w:rsidRPr="00E92E3B" w:rsidRDefault="00E92E3B" w:rsidP="00E92E3B">
      <w:pPr>
        <w:rPr>
          <w:lang w:val="uk-UA"/>
        </w:rPr>
      </w:pPr>
    </w:p>
    <w:p w14:paraId="5B74909B" w14:textId="77777777" w:rsidR="00E92E3B" w:rsidRPr="00E92E3B" w:rsidRDefault="00E92E3B" w:rsidP="0084055B">
      <w:pPr>
        <w:ind w:left="7080" w:firstLine="708"/>
        <w:jc w:val="center"/>
        <w:rPr>
          <w:sz w:val="24"/>
          <w:lang w:val="uk-UA"/>
        </w:rPr>
      </w:pPr>
      <w:r w:rsidRPr="00E92E3B">
        <w:rPr>
          <w:sz w:val="24"/>
          <w:lang w:val="uk-UA"/>
        </w:rPr>
        <w:t>“</w:t>
      </w:r>
      <w:r w:rsidRPr="00E92E3B">
        <w:rPr>
          <w:b/>
          <w:sz w:val="24"/>
          <w:lang w:val="uk-UA"/>
        </w:rPr>
        <w:t>ЗАТВЕРДЖУЮ</w:t>
      </w:r>
      <w:r w:rsidRPr="00E92E3B">
        <w:rPr>
          <w:sz w:val="24"/>
          <w:lang w:val="uk-UA"/>
        </w:rPr>
        <w:t>”</w:t>
      </w:r>
    </w:p>
    <w:p w14:paraId="21DC76BB" w14:textId="77777777" w:rsidR="00E92E3B" w:rsidRPr="00E92E3B" w:rsidRDefault="0084055B" w:rsidP="00E92E3B">
      <w:pPr>
        <w:jc w:val="right"/>
        <w:rPr>
          <w:sz w:val="24"/>
          <w:lang w:val="uk-UA"/>
        </w:rPr>
      </w:pPr>
      <w:r>
        <w:rPr>
          <w:sz w:val="24"/>
          <w:lang w:val="uk-UA"/>
        </w:rPr>
        <w:t>Декан філологічного</w:t>
      </w:r>
    </w:p>
    <w:p w14:paraId="21C3B768" w14:textId="77777777" w:rsidR="00E92E3B" w:rsidRPr="00E92E3B" w:rsidRDefault="0084055B" w:rsidP="0084055B">
      <w:pPr>
        <w:ind w:left="7080" w:firstLine="708"/>
        <w:rPr>
          <w:sz w:val="24"/>
          <w:lang w:val="uk-UA"/>
        </w:rPr>
      </w:pPr>
      <w:r>
        <w:rPr>
          <w:sz w:val="24"/>
          <w:lang w:val="uk-UA"/>
        </w:rPr>
        <w:t>факультету</w:t>
      </w:r>
    </w:p>
    <w:p w14:paraId="6C5FD198" w14:textId="77777777" w:rsidR="00E92E3B" w:rsidRDefault="00E92E3B" w:rsidP="00E92E3B">
      <w:pPr>
        <w:jc w:val="right"/>
        <w:rPr>
          <w:sz w:val="24"/>
        </w:rPr>
      </w:pPr>
    </w:p>
    <w:p w14:paraId="32F892A1" w14:textId="77777777" w:rsidR="00E92E3B" w:rsidRDefault="00E92E3B" w:rsidP="00E92E3B">
      <w:pPr>
        <w:jc w:val="right"/>
      </w:pPr>
      <w:r>
        <w:rPr>
          <w:sz w:val="24"/>
        </w:rPr>
        <w:t>_</w:t>
      </w:r>
      <w:r w:rsidR="00DF4E54">
        <w:rPr>
          <w:sz w:val="24"/>
          <w:lang w:val="uk-UA"/>
        </w:rPr>
        <w:t>_____</w:t>
      </w:r>
      <w:r>
        <w:rPr>
          <w:sz w:val="24"/>
        </w:rPr>
        <w:t>__________________________</w:t>
      </w:r>
    </w:p>
    <w:p w14:paraId="051DFF3C" w14:textId="77777777" w:rsidR="00E92E3B" w:rsidRPr="00B5471C" w:rsidRDefault="00E92E3B" w:rsidP="00E92E3B">
      <w:pPr>
        <w:pStyle w:val="a7"/>
        <w:jc w:val="right"/>
        <w:rPr>
          <w:sz w:val="24"/>
          <w:lang w:val="uk-UA"/>
        </w:rPr>
      </w:pPr>
      <w:r w:rsidRPr="00E92E3B">
        <w:rPr>
          <w:sz w:val="24"/>
        </w:rPr>
        <w:t>“______”_______________20___ р</w:t>
      </w:r>
      <w:r w:rsidR="00B5471C">
        <w:rPr>
          <w:sz w:val="24"/>
          <w:lang w:val="uk-UA"/>
        </w:rPr>
        <w:t>оку</w:t>
      </w:r>
    </w:p>
    <w:p w14:paraId="6AD564FB" w14:textId="77777777" w:rsidR="00E92E3B" w:rsidRDefault="00E92E3B" w:rsidP="00E92E3B"/>
    <w:p w14:paraId="178FD644" w14:textId="77777777" w:rsidR="003E36BC" w:rsidRDefault="003E36BC" w:rsidP="00E92E3B"/>
    <w:p w14:paraId="041BA388" w14:textId="77777777" w:rsidR="003E36BC" w:rsidRDefault="003E36BC" w:rsidP="00E92E3B"/>
    <w:p w14:paraId="335D4E0E" w14:textId="77777777" w:rsidR="00E92E3B" w:rsidRDefault="00E92E3B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14:paraId="1D884B06" w14:textId="77777777" w:rsidR="00E92E3B" w:rsidRDefault="00E92E3B" w:rsidP="00E92E3B">
      <w:pPr>
        <w:jc w:val="center"/>
        <w:rPr>
          <w:b/>
          <w:sz w:val="36"/>
        </w:rPr>
      </w:pPr>
    </w:p>
    <w:p w14:paraId="10B2FA27" w14:textId="655BC765" w:rsidR="003E36BC" w:rsidRDefault="005966C5" w:rsidP="00AA1AF6">
      <w:pPr>
        <w:jc w:val="center"/>
        <w:rPr>
          <w:b/>
          <w:sz w:val="36"/>
        </w:rPr>
      </w:pPr>
      <w:r>
        <w:rPr>
          <w:bCs/>
          <w:lang w:val="uk-UA"/>
        </w:rPr>
        <w:t>Друга східна мова (арабська</w:t>
      </w:r>
      <w:r w:rsidR="00AA1AF6" w:rsidRPr="00AA1AF6">
        <w:rPr>
          <w:bCs/>
          <w:lang w:val="uk-UA"/>
        </w:rPr>
        <w:t>, III курс</w:t>
      </w:r>
      <w:r>
        <w:rPr>
          <w:bCs/>
          <w:lang w:val="uk-UA"/>
        </w:rPr>
        <w:t>)</w:t>
      </w:r>
    </w:p>
    <w:p w14:paraId="3D335CE5" w14:textId="77777777" w:rsidR="00E92E3B" w:rsidRDefault="00E92E3B" w:rsidP="00E92E3B">
      <w:pPr>
        <w:jc w:val="center"/>
        <w:rPr>
          <w:b/>
        </w:rPr>
      </w:pPr>
    </w:p>
    <w:p w14:paraId="767F95E7" w14:textId="77777777" w:rsidR="003468EE" w:rsidRDefault="003468EE" w:rsidP="00E92E3B">
      <w:pPr>
        <w:jc w:val="center"/>
        <w:rPr>
          <w:b/>
        </w:rPr>
      </w:pPr>
    </w:p>
    <w:p w14:paraId="17A6C185" w14:textId="77777777" w:rsidR="00E92E3B" w:rsidRPr="00E92E3B" w:rsidRDefault="0084055B" w:rsidP="00971B46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 xml:space="preserve">галузь знань 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84055B">
        <w:rPr>
          <w:sz w:val="24"/>
          <w:u w:val="single"/>
          <w:lang w:val="uk-UA"/>
        </w:rPr>
        <w:t>03 Гуманітарні науки</w:t>
      </w:r>
    </w:p>
    <w:p w14:paraId="735AD5DE" w14:textId="77777777" w:rsidR="00E92E3B" w:rsidRPr="00E92E3B" w:rsidRDefault="00E92E3B" w:rsidP="0084055B">
      <w:pPr>
        <w:ind w:left="2832" w:firstLine="708"/>
        <w:rPr>
          <w:sz w:val="16"/>
          <w:lang w:val="uk-UA"/>
        </w:rPr>
      </w:pPr>
      <w:r w:rsidRPr="00E92E3B">
        <w:rPr>
          <w:sz w:val="16"/>
          <w:lang w:val="uk-UA"/>
        </w:rPr>
        <w:t>(шифр і назва напряму підготовки)</w:t>
      </w:r>
    </w:p>
    <w:p w14:paraId="7ECB9B95" w14:textId="77777777" w:rsidR="00E92E3B" w:rsidRPr="00E92E3B" w:rsidRDefault="00971B46" w:rsidP="00971B46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спеціальність</w:t>
      </w:r>
      <w:r w:rsidR="00E92E3B" w:rsidRPr="00E92E3B">
        <w:rPr>
          <w:sz w:val="24"/>
          <w:lang w:val="uk-UA"/>
        </w:rPr>
        <w:t xml:space="preserve"> </w:t>
      </w:r>
      <w:r w:rsidR="0084055B">
        <w:rPr>
          <w:sz w:val="24"/>
          <w:lang w:val="uk-UA"/>
        </w:rPr>
        <w:tab/>
      </w:r>
      <w:r w:rsidR="0084055B">
        <w:rPr>
          <w:sz w:val="24"/>
          <w:lang w:val="uk-UA"/>
        </w:rPr>
        <w:tab/>
      </w:r>
      <w:r w:rsidR="0084055B" w:rsidRPr="0084055B">
        <w:rPr>
          <w:sz w:val="24"/>
          <w:u w:val="single"/>
          <w:lang w:val="uk-UA"/>
        </w:rPr>
        <w:t>035 Філологія</w:t>
      </w:r>
    </w:p>
    <w:p w14:paraId="641C9FBC" w14:textId="77777777" w:rsidR="00E92E3B" w:rsidRPr="00E92E3B" w:rsidRDefault="00E92E3B" w:rsidP="0084055B">
      <w:pPr>
        <w:ind w:left="2832" w:firstLine="708"/>
        <w:rPr>
          <w:sz w:val="16"/>
          <w:lang w:val="uk-UA"/>
        </w:rPr>
      </w:pPr>
      <w:r w:rsidRPr="00E92E3B">
        <w:rPr>
          <w:sz w:val="16"/>
          <w:lang w:val="uk-UA"/>
        </w:rPr>
        <w:t>(шифр і назва спеціальності)</w:t>
      </w:r>
    </w:p>
    <w:p w14:paraId="3928CBD6" w14:textId="77777777" w:rsidR="00E92E3B" w:rsidRPr="00E92E3B" w:rsidRDefault="00971B46" w:rsidP="003468EE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спеціалізація</w:t>
      </w:r>
      <w:r w:rsidR="0084055B">
        <w:rPr>
          <w:sz w:val="24"/>
          <w:lang w:val="uk-UA"/>
        </w:rPr>
        <w:t xml:space="preserve"> </w:t>
      </w:r>
      <w:r w:rsidR="0084055B">
        <w:rPr>
          <w:sz w:val="24"/>
          <w:lang w:val="uk-UA"/>
        </w:rPr>
        <w:tab/>
      </w:r>
      <w:r w:rsidR="0084055B">
        <w:rPr>
          <w:sz w:val="24"/>
          <w:lang w:val="uk-UA"/>
        </w:rPr>
        <w:tab/>
      </w:r>
      <w:r w:rsidR="0084055B">
        <w:rPr>
          <w:sz w:val="24"/>
          <w:lang w:val="uk-UA"/>
        </w:rPr>
        <w:tab/>
      </w:r>
      <w:r w:rsidR="005552FE">
        <w:rPr>
          <w:sz w:val="24"/>
          <w:u w:val="single"/>
          <w:lang w:val="uk-UA"/>
        </w:rPr>
        <w:t>035.06</w:t>
      </w:r>
      <w:r w:rsidR="003468EE" w:rsidRPr="003468EE">
        <w:rPr>
          <w:sz w:val="24"/>
          <w:u w:val="single"/>
          <w:lang w:val="uk-UA"/>
        </w:rPr>
        <w:t xml:space="preserve"> східні мови та літератури (переклад включно)</w:t>
      </w:r>
    </w:p>
    <w:p w14:paraId="6D2090BB" w14:textId="77777777" w:rsidR="00E92E3B" w:rsidRPr="00E92E3B" w:rsidRDefault="00E92E3B" w:rsidP="0084055B">
      <w:pPr>
        <w:ind w:left="2832" w:firstLine="708"/>
        <w:rPr>
          <w:sz w:val="16"/>
          <w:lang w:val="uk-UA"/>
        </w:rPr>
      </w:pPr>
      <w:r w:rsidRPr="00E92E3B">
        <w:rPr>
          <w:sz w:val="16"/>
          <w:lang w:val="uk-UA"/>
        </w:rPr>
        <w:t>(назва спеціалізації)</w:t>
      </w:r>
    </w:p>
    <w:p w14:paraId="155D346C" w14:textId="77777777" w:rsidR="00E92E3B" w:rsidRPr="00E92E3B" w:rsidRDefault="00971B46" w:rsidP="00971B46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факультет</w:t>
      </w:r>
      <w:r w:rsidR="0084055B">
        <w:rPr>
          <w:sz w:val="24"/>
          <w:lang w:val="uk-UA"/>
        </w:rPr>
        <w:t xml:space="preserve"> </w:t>
      </w:r>
      <w:r w:rsidR="0084055B">
        <w:rPr>
          <w:sz w:val="24"/>
          <w:lang w:val="uk-UA"/>
        </w:rPr>
        <w:tab/>
      </w:r>
      <w:r w:rsidR="0084055B">
        <w:rPr>
          <w:sz w:val="24"/>
          <w:lang w:val="uk-UA"/>
        </w:rPr>
        <w:tab/>
      </w:r>
      <w:r w:rsidR="0084055B">
        <w:rPr>
          <w:sz w:val="24"/>
          <w:lang w:val="uk-UA"/>
        </w:rPr>
        <w:tab/>
      </w:r>
      <w:r w:rsidR="0084055B" w:rsidRPr="0084055B">
        <w:rPr>
          <w:sz w:val="24"/>
          <w:u w:val="single"/>
          <w:lang w:val="uk-UA"/>
        </w:rPr>
        <w:t>філологічний</w:t>
      </w:r>
    </w:p>
    <w:p w14:paraId="33B0C8A9" w14:textId="77777777" w:rsidR="00E92E3B" w:rsidRPr="00E92E3B" w:rsidRDefault="00E92E3B" w:rsidP="0084055B">
      <w:pPr>
        <w:ind w:left="2832" w:firstLine="708"/>
        <w:rPr>
          <w:sz w:val="16"/>
          <w:lang w:val="uk-UA"/>
        </w:rPr>
      </w:pPr>
      <w:r w:rsidRPr="00E92E3B">
        <w:rPr>
          <w:sz w:val="16"/>
          <w:lang w:val="uk-UA"/>
        </w:rPr>
        <w:t>(назва інституту, факультету, відділення)</w:t>
      </w:r>
    </w:p>
    <w:p w14:paraId="200EC26E" w14:textId="77777777" w:rsidR="0064649F" w:rsidRPr="004E4051" w:rsidRDefault="0064649F" w:rsidP="0064649F">
      <w:pPr>
        <w:jc w:val="both"/>
        <w:rPr>
          <w:lang w:val="uk-UA"/>
        </w:rPr>
      </w:pPr>
    </w:p>
    <w:p w14:paraId="7145B0ED" w14:textId="77777777" w:rsidR="0064649F" w:rsidRPr="004E4051" w:rsidRDefault="0064649F" w:rsidP="0064649F">
      <w:pPr>
        <w:jc w:val="both"/>
        <w:rPr>
          <w:lang w:val="uk-UA"/>
        </w:rPr>
      </w:pPr>
    </w:p>
    <w:p w14:paraId="19A1726E" w14:textId="77777777" w:rsidR="0064649F" w:rsidRPr="004E4051" w:rsidRDefault="0064649F" w:rsidP="0064649F">
      <w:pPr>
        <w:jc w:val="both"/>
        <w:rPr>
          <w:lang w:val="uk-UA"/>
        </w:rPr>
      </w:pPr>
    </w:p>
    <w:p w14:paraId="61AFA307" w14:textId="77777777" w:rsidR="0064649F" w:rsidRPr="004E4051" w:rsidRDefault="0064649F" w:rsidP="0064649F">
      <w:pPr>
        <w:jc w:val="both"/>
        <w:rPr>
          <w:lang w:val="uk-UA"/>
        </w:rPr>
      </w:pPr>
    </w:p>
    <w:p w14:paraId="2A0E1ECF" w14:textId="77777777" w:rsidR="0064649F" w:rsidRPr="004E4051" w:rsidRDefault="0064649F" w:rsidP="0064649F">
      <w:pPr>
        <w:jc w:val="both"/>
        <w:rPr>
          <w:lang w:val="uk-UA"/>
        </w:rPr>
      </w:pPr>
    </w:p>
    <w:p w14:paraId="7AC0A7D0" w14:textId="77777777" w:rsidR="0064649F" w:rsidRPr="004E4051" w:rsidRDefault="0064649F" w:rsidP="0064649F">
      <w:pPr>
        <w:jc w:val="both"/>
        <w:rPr>
          <w:lang w:val="uk-UA"/>
        </w:rPr>
      </w:pPr>
    </w:p>
    <w:p w14:paraId="4BF2D4BE" w14:textId="77777777" w:rsidR="0064649F" w:rsidRDefault="0064649F" w:rsidP="0064649F">
      <w:pPr>
        <w:jc w:val="both"/>
        <w:rPr>
          <w:lang w:val="uk-UA"/>
        </w:rPr>
      </w:pPr>
    </w:p>
    <w:p w14:paraId="3DD8525E" w14:textId="77777777" w:rsidR="00BF0B99" w:rsidRDefault="00BF0B99" w:rsidP="0064649F">
      <w:pPr>
        <w:jc w:val="both"/>
        <w:rPr>
          <w:lang w:val="uk-UA"/>
        </w:rPr>
      </w:pPr>
    </w:p>
    <w:p w14:paraId="2EDCB5B8" w14:textId="77777777" w:rsidR="00BF0B99" w:rsidRDefault="00BF0B99" w:rsidP="0064649F">
      <w:pPr>
        <w:jc w:val="both"/>
        <w:rPr>
          <w:lang w:val="uk-UA"/>
        </w:rPr>
      </w:pPr>
    </w:p>
    <w:p w14:paraId="643417F4" w14:textId="77777777" w:rsidR="00BF0B99" w:rsidRDefault="00BF0B99" w:rsidP="0064649F">
      <w:pPr>
        <w:jc w:val="both"/>
        <w:rPr>
          <w:lang w:val="uk-UA"/>
        </w:rPr>
      </w:pPr>
    </w:p>
    <w:p w14:paraId="3D87C9C0" w14:textId="77777777" w:rsidR="00BF0B99" w:rsidRDefault="00BF0B99" w:rsidP="0064649F">
      <w:pPr>
        <w:jc w:val="both"/>
        <w:rPr>
          <w:lang w:val="uk-UA"/>
        </w:rPr>
      </w:pPr>
    </w:p>
    <w:p w14:paraId="1D53A9FC" w14:textId="77777777" w:rsidR="00BF0B99" w:rsidRPr="004E4051" w:rsidRDefault="00BF0B99" w:rsidP="0064649F">
      <w:pPr>
        <w:jc w:val="both"/>
        <w:rPr>
          <w:lang w:val="uk-UA"/>
        </w:rPr>
      </w:pPr>
    </w:p>
    <w:p w14:paraId="2DACFD38" w14:textId="77777777" w:rsidR="0064649F" w:rsidRPr="004E4051" w:rsidRDefault="0064649F" w:rsidP="0064649F">
      <w:pPr>
        <w:jc w:val="both"/>
        <w:rPr>
          <w:lang w:val="uk-UA"/>
        </w:rPr>
      </w:pPr>
    </w:p>
    <w:p w14:paraId="607B0A8F" w14:textId="77777777" w:rsidR="0064649F" w:rsidRPr="004E4051" w:rsidRDefault="0064649F" w:rsidP="0064649F">
      <w:pPr>
        <w:jc w:val="both"/>
        <w:rPr>
          <w:lang w:val="uk-UA"/>
        </w:rPr>
      </w:pPr>
    </w:p>
    <w:p w14:paraId="6B50F925" w14:textId="6BCBEB21" w:rsidR="0064649F" w:rsidRPr="004E4051" w:rsidRDefault="00F47222" w:rsidP="00E418BE">
      <w:pPr>
        <w:jc w:val="center"/>
        <w:rPr>
          <w:lang w:val="uk-UA"/>
        </w:rPr>
      </w:pPr>
      <w:r>
        <w:rPr>
          <w:lang w:val="uk-UA"/>
        </w:rPr>
        <w:t>Львів</w:t>
      </w:r>
      <w:r w:rsidR="00B5471C">
        <w:rPr>
          <w:lang w:val="uk-UA"/>
        </w:rPr>
        <w:t xml:space="preserve"> – 20</w:t>
      </w:r>
      <w:r w:rsidR="00E418BE">
        <w:rPr>
          <w:lang w:val="uk-UA"/>
        </w:rPr>
        <w:t>20</w:t>
      </w:r>
      <w:r w:rsidR="003468EE">
        <w:rPr>
          <w:lang w:val="uk-UA"/>
        </w:rPr>
        <w:t xml:space="preserve"> </w:t>
      </w:r>
      <w:r w:rsidR="00B5471C">
        <w:rPr>
          <w:lang w:val="uk-UA"/>
        </w:rPr>
        <w:t>рік</w:t>
      </w:r>
    </w:p>
    <w:p w14:paraId="1C73018C" w14:textId="77777777" w:rsidR="0064649F" w:rsidRPr="004E4051" w:rsidRDefault="0064649F" w:rsidP="00E92E3B">
      <w:pPr>
        <w:jc w:val="center"/>
        <w:rPr>
          <w:lang w:val="uk-UA"/>
        </w:rPr>
      </w:pPr>
      <w:r w:rsidRPr="004E4051">
        <w:rPr>
          <w:lang w:val="uk-UA"/>
        </w:rPr>
        <w:br w:type="page"/>
      </w:r>
      <w:r w:rsidRPr="004E4051">
        <w:rPr>
          <w:lang w:val="uk-UA"/>
        </w:rPr>
        <w:lastRenderedPageBreak/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</w:p>
    <w:p w14:paraId="030F0A24" w14:textId="77777777" w:rsidR="0064649F" w:rsidRPr="00691FE8" w:rsidRDefault="0064649F" w:rsidP="0064649F">
      <w:pPr>
        <w:ind w:left="2832" w:firstLine="708"/>
        <w:jc w:val="both"/>
        <w:rPr>
          <w:lang w:val="uk-UA"/>
        </w:rPr>
      </w:pPr>
    </w:p>
    <w:p w14:paraId="7304B5FB" w14:textId="08EC2861" w:rsidR="0064649F" w:rsidRPr="004E4051" w:rsidRDefault="0064649F" w:rsidP="008455B6">
      <w:pPr>
        <w:jc w:val="both"/>
        <w:rPr>
          <w:lang w:val="uk-UA"/>
        </w:rPr>
      </w:pPr>
      <w:r w:rsidRPr="004E4051">
        <w:rPr>
          <w:lang w:val="uk-UA"/>
        </w:rPr>
        <w:t xml:space="preserve">Робоча програма </w:t>
      </w:r>
      <w:r w:rsidR="003468EE" w:rsidRPr="003468EE">
        <w:t>“</w:t>
      </w:r>
      <w:r w:rsidR="005966C5">
        <w:rPr>
          <w:bCs/>
          <w:lang w:val="uk-UA"/>
        </w:rPr>
        <w:t>Друга східна мова (арабська)</w:t>
      </w:r>
      <w:r w:rsidR="003468EE" w:rsidRPr="003468EE">
        <w:t>”</w:t>
      </w:r>
      <w:r w:rsidR="003468EE" w:rsidRPr="003468EE">
        <w:rPr>
          <w:lang w:val="uk-UA"/>
        </w:rPr>
        <w:t xml:space="preserve"> </w:t>
      </w:r>
      <w:r w:rsidRPr="004E4051">
        <w:rPr>
          <w:lang w:val="uk-UA"/>
        </w:rPr>
        <w:t>для студентів</w:t>
      </w:r>
      <w:r w:rsidR="003468EE">
        <w:rPr>
          <w:lang w:val="uk-UA"/>
        </w:rPr>
        <w:t xml:space="preserve"> </w:t>
      </w:r>
      <w:r w:rsidRPr="004E4051">
        <w:rPr>
          <w:lang w:val="uk-UA"/>
        </w:rPr>
        <w:t xml:space="preserve">за </w:t>
      </w:r>
      <w:r w:rsidR="00E92E3B">
        <w:rPr>
          <w:lang w:val="uk-UA"/>
        </w:rPr>
        <w:t xml:space="preserve">спеціальністю </w:t>
      </w:r>
      <w:r w:rsidR="003468EE" w:rsidRPr="003468EE">
        <w:rPr>
          <w:lang w:val="uk-UA"/>
        </w:rPr>
        <w:t>035 Філологія</w:t>
      </w:r>
      <w:r w:rsidR="003468EE">
        <w:rPr>
          <w:lang w:val="uk-UA"/>
        </w:rPr>
        <w:t xml:space="preserve"> та спеціалізацією </w:t>
      </w:r>
      <w:r w:rsidR="005552FE">
        <w:rPr>
          <w:lang w:val="uk-UA"/>
        </w:rPr>
        <w:t>035.06</w:t>
      </w:r>
      <w:r w:rsidR="003468EE" w:rsidRPr="003468EE">
        <w:rPr>
          <w:lang w:val="uk-UA"/>
        </w:rPr>
        <w:t xml:space="preserve"> східні мови та літератури (переклад включно)</w:t>
      </w:r>
      <w:r w:rsidR="003478A8">
        <w:rPr>
          <w:lang w:val="uk-UA"/>
        </w:rPr>
        <w:t xml:space="preserve"> </w:t>
      </w:r>
      <w:r w:rsidR="00D44DA6">
        <w:rPr>
          <w:lang w:val="uk-UA"/>
        </w:rPr>
        <w:t>„</w:t>
      </w:r>
      <w:r w:rsidR="00E92E3B">
        <w:rPr>
          <w:lang w:val="uk-UA"/>
        </w:rPr>
        <w:t>___</w:t>
      </w:r>
      <w:r w:rsidR="00D44DA6">
        <w:rPr>
          <w:lang w:val="uk-UA"/>
        </w:rPr>
        <w:t>”</w:t>
      </w:r>
      <w:r w:rsidRPr="004E4051">
        <w:rPr>
          <w:lang w:val="uk-UA"/>
        </w:rPr>
        <w:t xml:space="preserve"> </w:t>
      </w:r>
      <w:r w:rsidR="00E92E3B">
        <w:rPr>
          <w:lang w:val="uk-UA"/>
        </w:rPr>
        <w:t>________</w:t>
      </w:r>
      <w:r w:rsidR="005966C5">
        <w:rPr>
          <w:lang w:val="uk-UA"/>
        </w:rPr>
        <w:t>, 20</w:t>
      </w:r>
      <w:r w:rsidR="00E418BE">
        <w:rPr>
          <w:lang w:val="uk-UA"/>
        </w:rPr>
        <w:t>20</w:t>
      </w:r>
      <w:r w:rsidR="00B5471C">
        <w:rPr>
          <w:lang w:val="uk-UA"/>
        </w:rPr>
        <w:t xml:space="preserve"> року</w:t>
      </w:r>
      <w:r w:rsidR="008D2C10">
        <w:rPr>
          <w:lang w:val="uk-UA"/>
        </w:rPr>
        <w:t>.</w:t>
      </w:r>
      <w:r w:rsidR="000A6551">
        <w:rPr>
          <w:lang w:val="uk-UA"/>
        </w:rPr>
        <w:t xml:space="preserve"> – 7</w:t>
      </w:r>
      <w:r w:rsidRPr="004E4051">
        <w:rPr>
          <w:lang w:val="uk-UA"/>
        </w:rPr>
        <w:t xml:space="preserve"> с.</w:t>
      </w:r>
    </w:p>
    <w:p w14:paraId="16C65327" w14:textId="77777777" w:rsidR="0064649F" w:rsidRPr="004E4051" w:rsidRDefault="0064649F" w:rsidP="0064649F">
      <w:pPr>
        <w:jc w:val="both"/>
        <w:rPr>
          <w:lang w:val="uk-UA"/>
        </w:rPr>
      </w:pPr>
    </w:p>
    <w:p w14:paraId="5170B80A" w14:textId="77777777" w:rsidR="0064649F" w:rsidRPr="004E4051" w:rsidRDefault="0064649F" w:rsidP="0064649F">
      <w:pPr>
        <w:jc w:val="both"/>
        <w:rPr>
          <w:lang w:val="uk-UA"/>
        </w:rPr>
      </w:pPr>
    </w:p>
    <w:p w14:paraId="6C512C4D" w14:textId="77777777" w:rsidR="0064649F" w:rsidRPr="004E4051" w:rsidRDefault="00B5471C" w:rsidP="0064649F">
      <w:pPr>
        <w:spacing w:line="360" w:lineRule="auto"/>
        <w:ind w:firstLine="60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________________________________________________________</w:t>
      </w:r>
    </w:p>
    <w:p w14:paraId="011D698E" w14:textId="77777777" w:rsidR="0064649F" w:rsidRPr="00E92E3B" w:rsidRDefault="003468EE" w:rsidP="003468EE">
      <w:pPr>
        <w:jc w:val="both"/>
        <w:rPr>
          <w:sz w:val="24"/>
          <w:lang w:val="uk-UA"/>
        </w:rPr>
      </w:pPr>
      <w:r>
        <w:rPr>
          <w:bCs/>
          <w:lang w:val="uk-UA"/>
        </w:rPr>
        <w:t>Розробник:</w:t>
      </w:r>
    </w:p>
    <w:p w14:paraId="60672F7F" w14:textId="77777777" w:rsidR="0064649F" w:rsidRPr="004E4051" w:rsidRDefault="003468EE" w:rsidP="0064649F">
      <w:pPr>
        <w:jc w:val="both"/>
        <w:rPr>
          <w:lang w:val="uk-UA"/>
        </w:rPr>
      </w:pPr>
      <w:r>
        <w:rPr>
          <w:lang w:val="uk-UA"/>
        </w:rPr>
        <w:t xml:space="preserve">Мацкевич </w:t>
      </w:r>
      <w:r w:rsidR="005966C5">
        <w:rPr>
          <w:lang w:val="uk-UA"/>
        </w:rPr>
        <w:t>А. Р., к. філол. н., ас</w:t>
      </w:r>
      <w:r>
        <w:rPr>
          <w:lang w:val="uk-UA"/>
        </w:rPr>
        <w:t>. кафедри сходознавства імені професора Ярослава Дашкевича</w:t>
      </w:r>
    </w:p>
    <w:p w14:paraId="7195FCD7" w14:textId="77777777" w:rsidR="0064649F" w:rsidRPr="004E4051" w:rsidRDefault="0064649F" w:rsidP="0064649F">
      <w:pPr>
        <w:jc w:val="both"/>
        <w:rPr>
          <w:lang w:val="uk-UA"/>
        </w:rPr>
      </w:pPr>
    </w:p>
    <w:p w14:paraId="2211CA61" w14:textId="77777777" w:rsidR="0064649F" w:rsidRPr="004E4051" w:rsidRDefault="0064649F" w:rsidP="0064649F">
      <w:pPr>
        <w:jc w:val="both"/>
        <w:rPr>
          <w:lang w:val="uk-UA"/>
        </w:rPr>
      </w:pPr>
    </w:p>
    <w:p w14:paraId="1F8DB1E6" w14:textId="77777777" w:rsidR="00E92E3B" w:rsidRPr="00E92E3B" w:rsidRDefault="00E92E3B" w:rsidP="0085127B">
      <w:pPr>
        <w:jc w:val="both"/>
        <w:rPr>
          <w:b/>
          <w:i/>
          <w:sz w:val="24"/>
          <w:lang w:val="uk-UA"/>
        </w:rPr>
      </w:pPr>
      <w:r w:rsidRPr="00E92E3B">
        <w:rPr>
          <w:sz w:val="24"/>
          <w:lang w:val="uk-UA"/>
        </w:rPr>
        <w:t xml:space="preserve">Робоча програма </w:t>
      </w:r>
      <w:r w:rsidR="00F47222">
        <w:rPr>
          <w:sz w:val="24"/>
          <w:lang w:val="uk-UA"/>
        </w:rPr>
        <w:t>розглянута</w:t>
      </w:r>
      <w:r w:rsidRPr="00E92E3B">
        <w:rPr>
          <w:sz w:val="24"/>
          <w:lang w:val="uk-UA"/>
        </w:rPr>
        <w:t xml:space="preserve"> на засіданні </w:t>
      </w:r>
      <w:r w:rsidR="0085127B">
        <w:rPr>
          <w:bCs/>
          <w:iCs/>
          <w:sz w:val="24"/>
          <w:lang w:val="uk-UA"/>
        </w:rPr>
        <w:t>кафедри</w:t>
      </w:r>
      <w:r w:rsidR="0085127B" w:rsidRPr="0085127B">
        <w:rPr>
          <w:bCs/>
          <w:iCs/>
          <w:sz w:val="24"/>
          <w:lang w:val="uk-UA"/>
        </w:rPr>
        <w:t xml:space="preserve"> сходознавства імені професора Ярослава Дашкевича</w:t>
      </w:r>
    </w:p>
    <w:p w14:paraId="19EE830C" w14:textId="77777777" w:rsidR="00E92E3B" w:rsidRPr="00E92E3B" w:rsidRDefault="00E92E3B" w:rsidP="00E92E3B">
      <w:pPr>
        <w:rPr>
          <w:sz w:val="24"/>
          <w:lang w:val="uk-UA"/>
        </w:rPr>
      </w:pPr>
      <w:r w:rsidRPr="00E92E3B">
        <w:rPr>
          <w:sz w:val="24"/>
          <w:lang w:val="uk-UA"/>
        </w:rPr>
        <w:t>Протокол від</w:t>
      </w:r>
      <w:r w:rsidR="00B5471C">
        <w:rPr>
          <w:sz w:val="24"/>
          <w:lang w:val="uk-UA"/>
        </w:rPr>
        <w:t xml:space="preserve">.  “____”________________20__ року </w:t>
      </w:r>
      <w:r w:rsidR="00B5471C" w:rsidRPr="00E92E3B">
        <w:rPr>
          <w:sz w:val="24"/>
          <w:lang w:val="uk-UA"/>
        </w:rPr>
        <w:t>№ ___</w:t>
      </w:r>
    </w:p>
    <w:p w14:paraId="6E262991" w14:textId="77777777" w:rsidR="00E92E3B" w:rsidRPr="00E92E3B" w:rsidRDefault="00E92E3B" w:rsidP="00E92E3B">
      <w:pPr>
        <w:rPr>
          <w:sz w:val="24"/>
          <w:lang w:val="uk-UA"/>
        </w:rPr>
      </w:pPr>
    </w:p>
    <w:p w14:paraId="49158115" w14:textId="77777777" w:rsidR="00E92E3B" w:rsidRPr="00E92E3B" w:rsidRDefault="00971B46" w:rsidP="00E92E3B">
      <w:pPr>
        <w:rPr>
          <w:sz w:val="24"/>
          <w:lang w:val="uk-UA"/>
        </w:rPr>
      </w:pPr>
      <w:r>
        <w:rPr>
          <w:sz w:val="24"/>
          <w:lang w:val="uk-UA"/>
        </w:rPr>
        <w:t>Завідувач кафедри</w:t>
      </w:r>
      <w:r w:rsidR="00E92E3B" w:rsidRPr="00E92E3B">
        <w:rPr>
          <w:sz w:val="24"/>
          <w:lang w:val="uk-UA"/>
        </w:rPr>
        <w:t xml:space="preserve"> ________________________</w:t>
      </w:r>
    </w:p>
    <w:p w14:paraId="5905E190" w14:textId="77777777" w:rsidR="00E92E3B" w:rsidRPr="00E92E3B" w:rsidRDefault="00E92E3B" w:rsidP="00E92E3B">
      <w:pPr>
        <w:rPr>
          <w:sz w:val="24"/>
          <w:lang w:val="uk-UA"/>
        </w:rPr>
      </w:pPr>
    </w:p>
    <w:p w14:paraId="51AB3078" w14:textId="77777777" w:rsidR="00E92E3B" w:rsidRPr="00E92E3B" w:rsidRDefault="00E92E3B" w:rsidP="00E92E3B">
      <w:pPr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                                                         _______________________ </w:t>
      </w:r>
      <w:r>
        <w:rPr>
          <w:sz w:val="24"/>
          <w:lang w:val="uk-UA"/>
        </w:rPr>
        <w:t>(</w:t>
      </w:r>
      <w:r w:rsidRPr="00E92E3B">
        <w:rPr>
          <w:sz w:val="24"/>
          <w:lang w:val="uk-UA"/>
        </w:rPr>
        <w:t>__________________</w:t>
      </w:r>
      <w:r>
        <w:rPr>
          <w:sz w:val="24"/>
          <w:lang w:val="uk-UA"/>
        </w:rPr>
        <w:t>)</w:t>
      </w:r>
    </w:p>
    <w:p w14:paraId="2F6F5FA9" w14:textId="77777777" w:rsidR="00E92E3B" w:rsidRPr="00E92E3B" w:rsidRDefault="00E92E3B" w:rsidP="00E92E3B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14:paraId="5EB597BB" w14:textId="77777777" w:rsidR="00E92E3B" w:rsidRPr="00E92E3B" w:rsidRDefault="00E92E3B" w:rsidP="00E92E3B">
      <w:pPr>
        <w:rPr>
          <w:sz w:val="24"/>
          <w:lang w:val="uk-UA"/>
        </w:rPr>
      </w:pPr>
      <w:r w:rsidRPr="00E92E3B">
        <w:rPr>
          <w:sz w:val="24"/>
          <w:lang w:val="uk-UA"/>
        </w:rPr>
        <w:t>“_____”___________________ 20___ р</w:t>
      </w:r>
      <w:r w:rsidR="00B5471C">
        <w:rPr>
          <w:sz w:val="24"/>
          <w:lang w:val="uk-UA"/>
        </w:rPr>
        <w:t>оку</w:t>
      </w:r>
      <w:r w:rsidRPr="00E92E3B">
        <w:rPr>
          <w:sz w:val="24"/>
          <w:lang w:val="uk-UA"/>
        </w:rPr>
        <w:t xml:space="preserve"> </w:t>
      </w:r>
    </w:p>
    <w:p w14:paraId="778AC9C1" w14:textId="77777777" w:rsidR="00E92E3B" w:rsidRPr="00E92E3B" w:rsidRDefault="00E92E3B" w:rsidP="00E92E3B">
      <w:pPr>
        <w:rPr>
          <w:sz w:val="24"/>
          <w:lang w:val="uk-UA"/>
        </w:rPr>
      </w:pPr>
    </w:p>
    <w:p w14:paraId="226AF5BD" w14:textId="77777777" w:rsidR="00E92E3B" w:rsidRPr="00E92E3B" w:rsidRDefault="00F47222" w:rsidP="00F47222">
      <w:pPr>
        <w:rPr>
          <w:lang w:val="uk-UA"/>
        </w:rPr>
      </w:pPr>
      <w:r>
        <w:rPr>
          <w:sz w:val="24"/>
          <w:lang w:val="uk-UA"/>
        </w:rPr>
        <w:t>Затверджено</w:t>
      </w:r>
      <w:r w:rsidR="00E92E3B" w:rsidRPr="00E92E3B">
        <w:rPr>
          <w:sz w:val="24"/>
          <w:lang w:val="uk-UA"/>
        </w:rPr>
        <w:t xml:space="preserve"> </w:t>
      </w:r>
      <w:r>
        <w:rPr>
          <w:sz w:val="24"/>
          <w:lang w:val="uk-UA"/>
        </w:rPr>
        <w:t>Вченою радою філологічного факультету</w:t>
      </w:r>
    </w:p>
    <w:p w14:paraId="7C621A9D" w14:textId="1E6B3B1C" w:rsidR="00E92E3B" w:rsidRDefault="0085127B" w:rsidP="00497B7D">
      <w:pPr>
        <w:rPr>
          <w:sz w:val="24"/>
          <w:lang w:val="uk-UA"/>
        </w:rPr>
      </w:pPr>
      <w:r w:rsidRPr="00E92E3B">
        <w:rPr>
          <w:sz w:val="24"/>
          <w:lang w:val="uk-UA"/>
        </w:rPr>
        <w:t>Протокол від</w:t>
      </w:r>
      <w:r>
        <w:rPr>
          <w:sz w:val="24"/>
          <w:lang w:val="uk-UA"/>
        </w:rPr>
        <w:t xml:space="preserve">  </w:t>
      </w:r>
      <w:r w:rsidR="00124092">
        <w:rPr>
          <w:sz w:val="24"/>
          <w:lang w:val="uk-UA"/>
        </w:rPr>
        <w:t xml:space="preserve">“____”________________20___ року </w:t>
      </w:r>
      <w:r w:rsidR="00124092" w:rsidRPr="00E92E3B">
        <w:rPr>
          <w:sz w:val="24"/>
          <w:lang w:val="uk-UA"/>
        </w:rPr>
        <w:t>№ ___</w:t>
      </w:r>
    </w:p>
    <w:p w14:paraId="5AA3F9C3" w14:textId="77777777" w:rsidR="0085127B" w:rsidRPr="00E92E3B" w:rsidRDefault="0085127B" w:rsidP="00E92E3B">
      <w:pPr>
        <w:rPr>
          <w:sz w:val="24"/>
          <w:lang w:val="uk-UA"/>
        </w:rPr>
      </w:pPr>
    </w:p>
    <w:p w14:paraId="5FB18A13" w14:textId="77777777" w:rsidR="00E92E3B" w:rsidRPr="00E92E3B" w:rsidRDefault="00E92E3B" w:rsidP="00E92E3B">
      <w:pPr>
        <w:rPr>
          <w:sz w:val="24"/>
          <w:lang w:val="uk-UA"/>
        </w:rPr>
      </w:pPr>
      <w:r w:rsidRPr="00E92E3B">
        <w:rPr>
          <w:sz w:val="24"/>
          <w:lang w:val="uk-UA"/>
        </w:rPr>
        <w:t>“_____”</w:t>
      </w:r>
      <w:r w:rsidR="00B5471C">
        <w:rPr>
          <w:sz w:val="24"/>
          <w:lang w:val="uk-UA"/>
        </w:rPr>
        <w:t>________________20__ року</w:t>
      </w:r>
      <w:r w:rsidRPr="00E92E3B">
        <w:rPr>
          <w:sz w:val="24"/>
          <w:lang w:val="uk-UA"/>
        </w:rPr>
        <w:t xml:space="preserve"> </w:t>
      </w:r>
      <w:r w:rsidR="00DF4E54">
        <w:rPr>
          <w:sz w:val="24"/>
          <w:lang w:val="uk-UA"/>
        </w:rPr>
        <w:t xml:space="preserve">        </w:t>
      </w:r>
      <w:r w:rsidRPr="00E92E3B">
        <w:rPr>
          <w:sz w:val="24"/>
          <w:lang w:val="uk-UA"/>
        </w:rPr>
        <w:t>Голова     _______________</w:t>
      </w:r>
      <w:r w:rsidR="00DF4E54">
        <w:rPr>
          <w:sz w:val="24"/>
          <w:lang w:val="uk-UA"/>
        </w:rPr>
        <w:t xml:space="preserve"> </w:t>
      </w:r>
      <w:r>
        <w:rPr>
          <w:sz w:val="24"/>
          <w:lang w:val="uk-UA"/>
        </w:rPr>
        <w:t>(</w:t>
      </w:r>
      <w:r w:rsidRPr="00E92E3B">
        <w:rPr>
          <w:sz w:val="24"/>
          <w:lang w:val="uk-UA"/>
        </w:rPr>
        <w:t>_____________________</w:t>
      </w:r>
      <w:r>
        <w:rPr>
          <w:sz w:val="24"/>
          <w:lang w:val="uk-UA"/>
        </w:rPr>
        <w:t>)</w:t>
      </w:r>
    </w:p>
    <w:p w14:paraId="390AEBBF" w14:textId="77777777" w:rsidR="00E92E3B" w:rsidRPr="00E92E3B" w:rsidRDefault="00E92E3B" w:rsidP="00E92E3B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           </w:t>
      </w:r>
      <w:r w:rsidR="00DF4E54">
        <w:rPr>
          <w:sz w:val="16"/>
          <w:lang w:val="uk-UA"/>
        </w:rPr>
        <w:t xml:space="preserve">                   </w:t>
      </w:r>
      <w:r w:rsidRPr="00E92E3B">
        <w:rPr>
          <w:sz w:val="16"/>
          <w:lang w:val="uk-UA"/>
        </w:rPr>
        <w:t xml:space="preserve">   (підпис)                                   (прізвище та ініціали)         </w:t>
      </w:r>
    </w:p>
    <w:p w14:paraId="7302C6FD" w14:textId="77777777" w:rsidR="0064649F" w:rsidRPr="00E92E3B" w:rsidRDefault="0064649F" w:rsidP="0064649F">
      <w:pPr>
        <w:jc w:val="both"/>
      </w:pPr>
    </w:p>
    <w:p w14:paraId="4C98D87D" w14:textId="77777777" w:rsidR="0064649F" w:rsidRPr="004E4051" w:rsidRDefault="0064649F" w:rsidP="0064649F">
      <w:pPr>
        <w:jc w:val="both"/>
        <w:rPr>
          <w:lang w:val="uk-UA"/>
        </w:rPr>
      </w:pPr>
    </w:p>
    <w:p w14:paraId="1EB60190" w14:textId="77777777" w:rsidR="0064649F" w:rsidRPr="004E4051" w:rsidRDefault="0064649F" w:rsidP="0064649F">
      <w:pPr>
        <w:jc w:val="both"/>
        <w:rPr>
          <w:lang w:val="uk-UA"/>
        </w:rPr>
      </w:pPr>
    </w:p>
    <w:p w14:paraId="4766B619" w14:textId="77777777" w:rsidR="0064649F" w:rsidRPr="004E4051" w:rsidRDefault="0064649F" w:rsidP="0064649F">
      <w:pPr>
        <w:ind w:left="6720"/>
        <w:rPr>
          <w:lang w:val="uk-UA"/>
        </w:rPr>
      </w:pPr>
    </w:p>
    <w:p w14:paraId="4A64AD2E" w14:textId="77777777" w:rsidR="0064649F" w:rsidRPr="004E4051" w:rsidRDefault="0064649F" w:rsidP="0064649F">
      <w:pPr>
        <w:ind w:left="6720"/>
        <w:rPr>
          <w:lang w:val="uk-UA"/>
        </w:rPr>
      </w:pPr>
    </w:p>
    <w:p w14:paraId="13549E39" w14:textId="77777777" w:rsidR="0064649F" w:rsidRPr="004E4051" w:rsidRDefault="0064649F" w:rsidP="0064649F">
      <w:pPr>
        <w:ind w:left="6720"/>
        <w:rPr>
          <w:lang w:val="uk-UA"/>
        </w:rPr>
      </w:pPr>
    </w:p>
    <w:p w14:paraId="3046A263" w14:textId="77777777" w:rsidR="0064649F" w:rsidRPr="004E4051" w:rsidRDefault="0064649F" w:rsidP="0064649F">
      <w:pPr>
        <w:ind w:left="6720"/>
        <w:rPr>
          <w:lang w:val="uk-UA"/>
        </w:rPr>
      </w:pPr>
    </w:p>
    <w:p w14:paraId="20D073DA" w14:textId="77777777" w:rsidR="0064649F" w:rsidRPr="004E4051" w:rsidRDefault="0064649F" w:rsidP="0064649F">
      <w:pPr>
        <w:ind w:left="6720"/>
        <w:rPr>
          <w:lang w:val="uk-UA"/>
        </w:rPr>
      </w:pPr>
    </w:p>
    <w:p w14:paraId="77F93B66" w14:textId="77777777" w:rsidR="0064649F" w:rsidRDefault="0064649F" w:rsidP="0064649F">
      <w:pPr>
        <w:ind w:left="6720"/>
        <w:rPr>
          <w:lang w:val="uk-UA"/>
        </w:rPr>
      </w:pPr>
    </w:p>
    <w:p w14:paraId="2F68A3A7" w14:textId="77777777" w:rsidR="00E92E3B" w:rsidRDefault="00E92E3B" w:rsidP="0064649F">
      <w:pPr>
        <w:ind w:left="6720"/>
        <w:rPr>
          <w:lang w:val="uk-UA"/>
        </w:rPr>
      </w:pPr>
    </w:p>
    <w:p w14:paraId="5C5B1136" w14:textId="77777777" w:rsidR="00E92E3B" w:rsidRDefault="00E92E3B" w:rsidP="0064649F">
      <w:pPr>
        <w:ind w:left="6720"/>
        <w:rPr>
          <w:lang w:val="uk-UA"/>
        </w:rPr>
      </w:pPr>
    </w:p>
    <w:p w14:paraId="2CB032C3" w14:textId="77777777" w:rsidR="00E92E3B" w:rsidRDefault="00E92E3B" w:rsidP="0064649F">
      <w:pPr>
        <w:ind w:left="6720"/>
        <w:rPr>
          <w:lang w:val="uk-UA"/>
        </w:rPr>
      </w:pPr>
    </w:p>
    <w:p w14:paraId="7E983D20" w14:textId="77777777" w:rsidR="00E92E3B" w:rsidRDefault="00E92E3B" w:rsidP="0064649F">
      <w:pPr>
        <w:ind w:left="6720"/>
        <w:rPr>
          <w:lang w:val="uk-UA"/>
        </w:rPr>
      </w:pPr>
    </w:p>
    <w:p w14:paraId="316DF01C" w14:textId="77777777" w:rsidR="0064649F" w:rsidRPr="004E4051" w:rsidRDefault="0064649F" w:rsidP="0064649F">
      <w:pPr>
        <w:ind w:left="7513" w:hanging="425"/>
        <w:rPr>
          <w:lang w:val="uk-UA"/>
        </w:rPr>
      </w:pPr>
      <w:r w:rsidRPr="004E4051">
        <w:rPr>
          <w:lang w:val="uk-UA"/>
        </w:rPr>
        <w:br w:type="page"/>
      </w:r>
      <w:r w:rsidRPr="004E4051">
        <w:rPr>
          <w:lang w:val="uk-UA"/>
        </w:rPr>
        <w:lastRenderedPageBreak/>
        <w:t xml:space="preserve">               </w:t>
      </w:r>
    </w:p>
    <w:p w14:paraId="61A122D5" w14:textId="77777777" w:rsidR="0064649F" w:rsidRPr="00664CCE" w:rsidRDefault="0064649F" w:rsidP="0064649F">
      <w:pPr>
        <w:pStyle w:val="1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664CCE">
        <w:rPr>
          <w:b/>
          <w:bCs/>
          <w:sz w:val="28"/>
          <w:szCs w:val="28"/>
        </w:rPr>
        <w:t>Опис навчальної дисципліни</w:t>
      </w:r>
    </w:p>
    <w:p w14:paraId="7DC23C36" w14:textId="77777777" w:rsidR="0064649F" w:rsidRPr="00664CCE" w:rsidRDefault="0064649F" w:rsidP="0064649F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64649F" w:rsidRPr="00664CCE" w14:paraId="1CCB511C" w14:textId="77777777">
        <w:trPr>
          <w:trHeight w:val="803"/>
        </w:trPr>
        <w:tc>
          <w:tcPr>
            <w:tcW w:w="2896" w:type="dxa"/>
            <w:vMerge w:val="restart"/>
            <w:vAlign w:val="center"/>
          </w:tcPr>
          <w:p w14:paraId="1F8CE6F8" w14:textId="77777777"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14:paraId="7B857B9A" w14:textId="77777777" w:rsidR="0064649F" w:rsidRPr="00664CCE" w:rsidRDefault="003D3047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</w:t>
            </w:r>
            <w:r w:rsidR="0064649F" w:rsidRPr="00664CCE">
              <w:rPr>
                <w:szCs w:val="28"/>
                <w:lang w:val="uk-UA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14:paraId="4AE3B609" w14:textId="77777777"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64649F" w:rsidRPr="00664CCE" w14:paraId="122E9BEE" w14:textId="77777777">
        <w:trPr>
          <w:trHeight w:val="549"/>
        </w:trPr>
        <w:tc>
          <w:tcPr>
            <w:tcW w:w="2896" w:type="dxa"/>
            <w:vMerge/>
            <w:vAlign w:val="center"/>
          </w:tcPr>
          <w:p w14:paraId="3EF370D8" w14:textId="77777777"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1C3CE7DC" w14:textId="77777777"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</w:tcPr>
          <w:p w14:paraId="6797B125" w14:textId="77777777" w:rsidR="0064649F" w:rsidRPr="00971B46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971B46">
              <w:rPr>
                <w:b/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14:paraId="4173CA8F" w14:textId="77777777" w:rsidR="0064649F" w:rsidRPr="00971B46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971B46">
              <w:rPr>
                <w:b/>
                <w:sz w:val="24"/>
                <w:lang w:val="uk-UA"/>
              </w:rPr>
              <w:t>заочна форма навчання</w:t>
            </w:r>
          </w:p>
        </w:tc>
      </w:tr>
      <w:tr w:rsidR="00B17201" w:rsidRPr="00664CCE" w14:paraId="7DE5A7B2" w14:textId="77777777">
        <w:trPr>
          <w:trHeight w:val="409"/>
        </w:trPr>
        <w:tc>
          <w:tcPr>
            <w:tcW w:w="2896" w:type="dxa"/>
            <w:vMerge w:val="restart"/>
            <w:vAlign w:val="center"/>
          </w:tcPr>
          <w:p w14:paraId="2120B3FB" w14:textId="77777777" w:rsidR="00B17201" w:rsidRPr="00664CCE" w:rsidRDefault="003468EE" w:rsidP="0064649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 кредитів</w:t>
            </w:r>
            <w:r w:rsidR="00B17201" w:rsidRPr="00664CCE">
              <w:rPr>
                <w:szCs w:val="28"/>
                <w:lang w:val="uk-UA"/>
              </w:rPr>
              <w:t xml:space="preserve"> – </w:t>
            </w:r>
            <w:r w:rsidR="005966C5">
              <w:rPr>
                <w:szCs w:val="28"/>
                <w:lang w:val="uk-UA"/>
              </w:rPr>
              <w:t>6</w:t>
            </w:r>
          </w:p>
        </w:tc>
        <w:tc>
          <w:tcPr>
            <w:tcW w:w="3262" w:type="dxa"/>
          </w:tcPr>
          <w:p w14:paraId="7EA578B3" w14:textId="77777777" w:rsidR="00B17201" w:rsidRDefault="00B17201" w:rsidP="003D304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14:paraId="2D146709" w14:textId="77777777" w:rsidR="003468EE" w:rsidRPr="003468EE" w:rsidRDefault="003468EE" w:rsidP="003D3047">
            <w:pPr>
              <w:jc w:val="center"/>
              <w:rPr>
                <w:sz w:val="8"/>
                <w:szCs w:val="8"/>
                <w:lang w:val="uk-UA"/>
              </w:rPr>
            </w:pPr>
          </w:p>
          <w:p w14:paraId="02C18F6D" w14:textId="77777777" w:rsidR="00B17201" w:rsidRDefault="003468EE" w:rsidP="003D304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03 Гуманітарні науки</w:t>
            </w:r>
          </w:p>
          <w:p w14:paraId="56A80331" w14:textId="77777777" w:rsidR="00B17201" w:rsidRPr="003D3047" w:rsidRDefault="00B17201" w:rsidP="003D304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20" w:type="dxa"/>
            <w:gridSpan w:val="2"/>
            <w:vMerge w:val="restart"/>
            <w:vAlign w:val="center"/>
          </w:tcPr>
          <w:p w14:paraId="068F4A4B" w14:textId="77777777" w:rsidR="00B17201" w:rsidRPr="00664CCE" w:rsidRDefault="00B17201" w:rsidP="0064649F">
            <w:pPr>
              <w:jc w:val="center"/>
              <w:rPr>
                <w:szCs w:val="28"/>
                <w:lang w:val="uk-UA"/>
              </w:rPr>
            </w:pPr>
          </w:p>
          <w:p w14:paraId="4221E168" w14:textId="77777777" w:rsidR="00B17201" w:rsidRPr="00664CCE" w:rsidRDefault="005966C5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Вибіркова</w:t>
            </w:r>
          </w:p>
          <w:p w14:paraId="28D13B88" w14:textId="77777777" w:rsidR="00B17201" w:rsidRPr="00664CCE" w:rsidRDefault="00B17201" w:rsidP="0064649F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B17201" w:rsidRPr="00664CCE" w14:paraId="525C758E" w14:textId="77777777">
        <w:trPr>
          <w:trHeight w:val="409"/>
        </w:trPr>
        <w:tc>
          <w:tcPr>
            <w:tcW w:w="2896" w:type="dxa"/>
            <w:vMerge/>
            <w:vAlign w:val="center"/>
          </w:tcPr>
          <w:p w14:paraId="6E5F48F4" w14:textId="77777777" w:rsidR="00B17201" w:rsidRPr="00664CCE" w:rsidRDefault="00B17201" w:rsidP="006464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14:paraId="587EAB0E" w14:textId="77777777" w:rsidR="00B17201" w:rsidRDefault="00B17201" w:rsidP="003D3047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Напрям</w:t>
            </w:r>
            <w:r>
              <w:rPr>
                <w:szCs w:val="28"/>
                <w:lang w:val="uk-UA"/>
              </w:rPr>
              <w:t xml:space="preserve"> підготовки</w:t>
            </w:r>
          </w:p>
          <w:p w14:paraId="0E752004" w14:textId="77777777" w:rsidR="003468EE" w:rsidRPr="003468EE" w:rsidRDefault="003468EE" w:rsidP="003D3047">
            <w:pPr>
              <w:jc w:val="center"/>
              <w:rPr>
                <w:sz w:val="8"/>
                <w:szCs w:val="8"/>
                <w:lang w:val="uk-UA"/>
              </w:rPr>
            </w:pPr>
          </w:p>
          <w:p w14:paraId="3E59EA75" w14:textId="77777777" w:rsidR="00B17201" w:rsidRDefault="003468EE" w:rsidP="003468EE">
            <w:pPr>
              <w:jc w:val="center"/>
              <w:rPr>
                <w:szCs w:val="28"/>
                <w:lang w:val="uk-UA"/>
              </w:rPr>
            </w:pPr>
            <w:r w:rsidRPr="003468EE">
              <w:rPr>
                <w:szCs w:val="28"/>
                <w:lang w:val="uk-UA"/>
              </w:rPr>
              <w:t>035 Філологія</w:t>
            </w:r>
          </w:p>
          <w:p w14:paraId="1A845C67" w14:textId="77777777" w:rsidR="00B17201" w:rsidRPr="00664CCE" w:rsidRDefault="00B17201" w:rsidP="003468EE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14:paraId="62D9A359" w14:textId="77777777" w:rsidR="00B17201" w:rsidRPr="00664CCE" w:rsidRDefault="00B17201" w:rsidP="0064649F">
            <w:pPr>
              <w:jc w:val="center"/>
              <w:rPr>
                <w:szCs w:val="28"/>
                <w:lang w:val="uk-UA"/>
              </w:rPr>
            </w:pPr>
          </w:p>
        </w:tc>
      </w:tr>
      <w:tr w:rsidR="0064649F" w:rsidRPr="00664CCE" w14:paraId="292D2048" w14:textId="77777777">
        <w:trPr>
          <w:trHeight w:val="170"/>
        </w:trPr>
        <w:tc>
          <w:tcPr>
            <w:tcW w:w="2896" w:type="dxa"/>
            <w:vAlign w:val="center"/>
          </w:tcPr>
          <w:p w14:paraId="4016BBD3" w14:textId="77777777" w:rsidR="0064649F" w:rsidRPr="00664CCE" w:rsidRDefault="0064649F" w:rsidP="0064649F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Модулів – </w:t>
            </w:r>
            <w:r w:rsidR="00C00E0D">
              <w:rPr>
                <w:szCs w:val="28"/>
                <w:lang w:val="uk-UA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14:paraId="4330756E" w14:textId="77777777" w:rsidR="0064649F" w:rsidRPr="00664CCE" w:rsidRDefault="003D3047" w:rsidP="0064649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 (п</w:t>
            </w:r>
            <w:r w:rsidR="0064649F" w:rsidRPr="00664CCE">
              <w:rPr>
                <w:szCs w:val="28"/>
                <w:lang w:val="uk-UA"/>
              </w:rPr>
              <w:t>рофесійн</w:t>
            </w:r>
            <w:r w:rsidR="009C6D3D">
              <w:rPr>
                <w:szCs w:val="28"/>
                <w:lang w:val="uk-UA"/>
              </w:rPr>
              <w:t>е</w:t>
            </w:r>
          </w:p>
          <w:p w14:paraId="3515C664" w14:textId="77777777" w:rsidR="0064649F" w:rsidRDefault="009C6D3D" w:rsidP="0064649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</w:t>
            </w:r>
            <w:r w:rsidR="0064649F" w:rsidRPr="00664CCE">
              <w:rPr>
                <w:szCs w:val="28"/>
                <w:lang w:val="uk-UA"/>
              </w:rPr>
              <w:t>прямування</w:t>
            </w:r>
            <w:r>
              <w:rPr>
                <w:szCs w:val="28"/>
                <w:lang w:val="uk-UA"/>
              </w:rPr>
              <w:t>)</w:t>
            </w:r>
            <w:r w:rsidR="0064649F" w:rsidRPr="00664CCE">
              <w:rPr>
                <w:szCs w:val="28"/>
                <w:lang w:val="uk-UA"/>
              </w:rPr>
              <w:t>:</w:t>
            </w:r>
          </w:p>
          <w:p w14:paraId="1F68C478" w14:textId="77777777" w:rsidR="00C440C8" w:rsidRPr="00C440C8" w:rsidRDefault="00C440C8" w:rsidP="0064649F">
            <w:pPr>
              <w:rPr>
                <w:sz w:val="14"/>
                <w:szCs w:val="14"/>
                <w:lang w:val="uk-UA"/>
              </w:rPr>
            </w:pPr>
          </w:p>
          <w:p w14:paraId="1145F6C7" w14:textId="5E60CD37" w:rsidR="003D3047" w:rsidRPr="00664CCE" w:rsidRDefault="00C440C8" w:rsidP="008455B6">
            <w:pPr>
              <w:rPr>
                <w:szCs w:val="28"/>
                <w:lang w:val="uk-UA"/>
              </w:rPr>
            </w:pPr>
            <w:r w:rsidRPr="00C440C8">
              <w:rPr>
                <w:szCs w:val="28"/>
                <w:lang w:val="uk-UA"/>
              </w:rPr>
              <w:t>035.06</w:t>
            </w:r>
            <w:bookmarkStart w:id="0" w:name="_GoBack"/>
            <w:bookmarkEnd w:id="0"/>
            <w:r w:rsidRPr="00C440C8">
              <w:rPr>
                <w:szCs w:val="28"/>
                <w:lang w:val="uk-UA"/>
              </w:rPr>
              <w:t xml:space="preserve"> східні мови та літератури (переклад включно)</w:t>
            </w:r>
          </w:p>
          <w:p w14:paraId="4418F933" w14:textId="77777777" w:rsidR="0064649F" w:rsidRPr="00664CCE" w:rsidRDefault="0064649F" w:rsidP="0064649F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0D1CE941" w14:textId="77777777" w:rsidR="0064649F" w:rsidRPr="00971B46" w:rsidRDefault="0064649F" w:rsidP="0064649F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C440C8" w:rsidRPr="00664CCE" w14:paraId="5DD902A8" w14:textId="77777777" w:rsidTr="003028DC">
        <w:trPr>
          <w:trHeight w:val="207"/>
        </w:trPr>
        <w:tc>
          <w:tcPr>
            <w:tcW w:w="2896" w:type="dxa"/>
            <w:vAlign w:val="center"/>
          </w:tcPr>
          <w:p w14:paraId="433C3070" w14:textId="77777777" w:rsidR="00C440C8" w:rsidRPr="00664CCE" w:rsidRDefault="00C440C8" w:rsidP="003D3047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Змістових модулів – </w:t>
            </w:r>
            <w:r w:rsidR="00C00E0D">
              <w:rPr>
                <w:szCs w:val="28"/>
                <w:lang w:val="uk-UA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14:paraId="771B210F" w14:textId="77777777" w:rsidR="00C440C8" w:rsidRPr="00664CCE" w:rsidRDefault="00C440C8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66D03DA0" w14:textId="77777777" w:rsidR="00C440C8" w:rsidRPr="00664CCE" w:rsidRDefault="005966C5" w:rsidP="00C440C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="00C440C8" w:rsidRPr="00664CCE">
              <w:rPr>
                <w:szCs w:val="28"/>
                <w:lang w:val="uk-UA"/>
              </w:rPr>
              <w:t>-</w:t>
            </w:r>
            <w:r>
              <w:rPr>
                <w:szCs w:val="28"/>
                <w:lang w:val="uk-UA"/>
              </w:rPr>
              <w:t>і</w:t>
            </w:r>
            <w:r w:rsidR="00C440C8" w:rsidRPr="00664CCE">
              <w:rPr>
                <w:szCs w:val="28"/>
                <w:lang w:val="uk-UA"/>
              </w:rPr>
              <w:t>й</w:t>
            </w:r>
          </w:p>
        </w:tc>
      </w:tr>
      <w:tr w:rsidR="00C440C8" w:rsidRPr="00664CCE" w14:paraId="46622565" w14:textId="77777777">
        <w:trPr>
          <w:trHeight w:val="232"/>
        </w:trPr>
        <w:tc>
          <w:tcPr>
            <w:tcW w:w="2896" w:type="dxa"/>
            <w:vMerge w:val="restart"/>
            <w:vAlign w:val="center"/>
          </w:tcPr>
          <w:p w14:paraId="6947D792" w14:textId="77777777" w:rsidR="00C440C8" w:rsidRPr="003D3047" w:rsidRDefault="00C440C8" w:rsidP="00C440C8">
            <w:pPr>
              <w:rPr>
                <w:sz w:val="16"/>
                <w:szCs w:val="16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Загальна кількість годин </w:t>
            </w:r>
            <w:r>
              <w:rPr>
                <w:szCs w:val="28"/>
                <w:lang w:val="uk-UA"/>
              </w:rPr>
              <w:t>–</w:t>
            </w:r>
            <w:r w:rsidRPr="00664CCE">
              <w:rPr>
                <w:szCs w:val="28"/>
                <w:lang w:val="uk-UA"/>
              </w:rPr>
              <w:t xml:space="preserve"> </w:t>
            </w:r>
            <w:r w:rsidR="005966C5">
              <w:rPr>
                <w:szCs w:val="28"/>
                <w:lang w:val="uk-UA"/>
              </w:rPr>
              <w:t>1</w:t>
            </w:r>
            <w:r w:rsidR="00AC471B">
              <w:rPr>
                <w:szCs w:val="28"/>
                <w:lang w:val="uk-UA"/>
              </w:rPr>
              <w:t>44</w:t>
            </w:r>
          </w:p>
        </w:tc>
        <w:tc>
          <w:tcPr>
            <w:tcW w:w="3262" w:type="dxa"/>
            <w:vMerge/>
            <w:vAlign w:val="center"/>
          </w:tcPr>
          <w:p w14:paraId="0425F580" w14:textId="77777777" w:rsidR="00C440C8" w:rsidRPr="00664CCE" w:rsidRDefault="00C440C8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F47F3D6" w14:textId="77777777" w:rsidR="00C440C8" w:rsidRPr="00971B46" w:rsidRDefault="00C440C8" w:rsidP="0064649F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Семестр</w:t>
            </w:r>
          </w:p>
        </w:tc>
      </w:tr>
      <w:tr w:rsidR="00C440C8" w:rsidRPr="00664CCE" w14:paraId="1362356A" w14:textId="77777777">
        <w:trPr>
          <w:trHeight w:val="323"/>
        </w:trPr>
        <w:tc>
          <w:tcPr>
            <w:tcW w:w="2896" w:type="dxa"/>
            <w:vMerge/>
            <w:vAlign w:val="center"/>
          </w:tcPr>
          <w:p w14:paraId="3E416690" w14:textId="77777777" w:rsidR="00C440C8" w:rsidRPr="00664CCE" w:rsidRDefault="00C440C8" w:rsidP="006464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6E08781A" w14:textId="77777777" w:rsidR="00C440C8" w:rsidRPr="00664CCE" w:rsidRDefault="00C440C8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14:paraId="55F47CD3" w14:textId="77777777" w:rsidR="00C440C8" w:rsidRPr="00664CCE" w:rsidRDefault="005966C5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  <w:r w:rsidR="00C440C8" w:rsidRPr="00664CCE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14:paraId="1F657C67" w14:textId="77777777" w:rsidR="00C440C8" w:rsidRPr="00664CCE" w:rsidRDefault="005966C5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  <w:r w:rsidR="00C440C8" w:rsidRPr="00664CCE">
              <w:rPr>
                <w:szCs w:val="28"/>
                <w:lang w:val="uk-UA"/>
              </w:rPr>
              <w:t>-й</w:t>
            </w:r>
          </w:p>
        </w:tc>
      </w:tr>
      <w:tr w:rsidR="00C440C8" w:rsidRPr="00664CCE" w14:paraId="7C23EBD4" w14:textId="77777777">
        <w:trPr>
          <w:trHeight w:val="322"/>
        </w:trPr>
        <w:tc>
          <w:tcPr>
            <w:tcW w:w="2896" w:type="dxa"/>
            <w:vMerge/>
            <w:vAlign w:val="center"/>
          </w:tcPr>
          <w:p w14:paraId="39A7ED9D" w14:textId="77777777" w:rsidR="00C440C8" w:rsidRPr="00664CCE" w:rsidRDefault="00C440C8" w:rsidP="006464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7A536C29" w14:textId="77777777" w:rsidR="00C440C8" w:rsidRPr="00664CCE" w:rsidRDefault="00C440C8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6D694FB6" w14:textId="77777777" w:rsidR="00C440C8" w:rsidRPr="00971B46" w:rsidRDefault="00C440C8" w:rsidP="0064649F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Лекції</w:t>
            </w:r>
          </w:p>
        </w:tc>
      </w:tr>
      <w:tr w:rsidR="009C6D3D" w:rsidRPr="00664CCE" w14:paraId="289E4934" w14:textId="77777777">
        <w:trPr>
          <w:trHeight w:val="320"/>
        </w:trPr>
        <w:tc>
          <w:tcPr>
            <w:tcW w:w="2896" w:type="dxa"/>
            <w:vMerge w:val="restart"/>
            <w:vAlign w:val="center"/>
          </w:tcPr>
          <w:p w14:paraId="091B27D1" w14:textId="77777777" w:rsidR="009C6D3D" w:rsidRPr="00664CCE" w:rsidRDefault="009C6D3D" w:rsidP="0064649F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Тижневих годин для денної форми навчання:</w:t>
            </w:r>
          </w:p>
          <w:p w14:paraId="71D343E1" w14:textId="77777777" w:rsidR="009C6D3D" w:rsidRPr="00664CCE" w:rsidRDefault="009C6D3D" w:rsidP="0064649F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аудиторних – </w:t>
            </w:r>
            <w:r w:rsidR="00AC471B">
              <w:rPr>
                <w:szCs w:val="28"/>
                <w:lang w:val="uk-UA"/>
              </w:rPr>
              <w:t>4</w:t>
            </w:r>
          </w:p>
          <w:p w14:paraId="50E00F77" w14:textId="77777777" w:rsidR="009C6D3D" w:rsidRPr="00664CCE" w:rsidRDefault="009C6D3D" w:rsidP="00C440C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самостійної роботи студента</w:t>
            </w:r>
            <w:r w:rsidRPr="00664CCE">
              <w:rPr>
                <w:szCs w:val="28"/>
                <w:lang w:val="uk-UA"/>
              </w:rPr>
              <w:t xml:space="preserve"> </w:t>
            </w:r>
            <w:r w:rsidR="00C440C8">
              <w:rPr>
                <w:szCs w:val="28"/>
                <w:lang w:val="uk-UA"/>
              </w:rPr>
              <w:t>–</w:t>
            </w:r>
            <w:r w:rsidRPr="00664CCE">
              <w:rPr>
                <w:szCs w:val="28"/>
                <w:lang w:val="uk-UA"/>
              </w:rPr>
              <w:t xml:space="preserve"> </w:t>
            </w:r>
            <w:r w:rsidR="00AC471B">
              <w:rPr>
                <w:szCs w:val="28"/>
                <w:lang w:val="uk-UA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14:paraId="3EBE2478" w14:textId="77777777"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Освітньо-кваліфікаційний рівень:</w:t>
            </w:r>
          </w:p>
          <w:p w14:paraId="1F89DA13" w14:textId="77777777" w:rsidR="009C6D3D" w:rsidRPr="00664CCE" w:rsidRDefault="00C440C8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бакалавр</w:t>
            </w:r>
          </w:p>
        </w:tc>
        <w:tc>
          <w:tcPr>
            <w:tcW w:w="1620" w:type="dxa"/>
            <w:vAlign w:val="center"/>
          </w:tcPr>
          <w:p w14:paraId="067FD383" w14:textId="77777777" w:rsidR="009C6D3D" w:rsidRPr="00664CCE" w:rsidRDefault="00C440C8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–</w:t>
            </w:r>
          </w:p>
        </w:tc>
        <w:tc>
          <w:tcPr>
            <w:tcW w:w="1800" w:type="dxa"/>
            <w:vAlign w:val="center"/>
          </w:tcPr>
          <w:p w14:paraId="70E1FC70" w14:textId="77777777" w:rsidR="009C6D3D" w:rsidRPr="00664CCE" w:rsidRDefault="00C440C8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–</w:t>
            </w:r>
          </w:p>
        </w:tc>
      </w:tr>
      <w:tr w:rsidR="009C6D3D" w:rsidRPr="00664CCE" w14:paraId="65886B7A" w14:textId="77777777">
        <w:trPr>
          <w:trHeight w:val="320"/>
        </w:trPr>
        <w:tc>
          <w:tcPr>
            <w:tcW w:w="2896" w:type="dxa"/>
            <w:vMerge/>
            <w:vAlign w:val="center"/>
          </w:tcPr>
          <w:p w14:paraId="5B6B14C0" w14:textId="77777777" w:rsidR="009C6D3D" w:rsidRPr="00664CCE" w:rsidRDefault="009C6D3D" w:rsidP="006464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3607E0D1" w14:textId="77777777"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67488E4F" w14:textId="77777777" w:rsidR="009C6D3D" w:rsidRPr="00971B46" w:rsidRDefault="009C6D3D" w:rsidP="0064649F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9C6D3D" w:rsidRPr="00664CCE" w14:paraId="590D73A3" w14:textId="77777777">
        <w:trPr>
          <w:trHeight w:val="320"/>
        </w:trPr>
        <w:tc>
          <w:tcPr>
            <w:tcW w:w="2896" w:type="dxa"/>
            <w:vMerge/>
            <w:vAlign w:val="center"/>
          </w:tcPr>
          <w:p w14:paraId="3D900E0C" w14:textId="77777777" w:rsidR="009C6D3D" w:rsidRPr="00664CCE" w:rsidRDefault="009C6D3D" w:rsidP="006464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5A77BD52" w14:textId="77777777"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14:paraId="3EA6E042" w14:textId="77777777" w:rsidR="009C6D3D" w:rsidRPr="00664CCE" w:rsidRDefault="005966C5" w:rsidP="0064649F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64</w:t>
            </w:r>
            <w:r w:rsidR="009C6D3D"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22F62C47" w14:textId="77777777" w:rsidR="009C6D3D" w:rsidRPr="00664CCE" w:rsidRDefault="00C440C8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  <w:r w:rsidR="005966C5">
              <w:rPr>
                <w:szCs w:val="28"/>
                <w:lang w:val="uk-UA"/>
              </w:rPr>
              <w:t>0</w:t>
            </w:r>
            <w:r w:rsidR="009C6D3D"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9C6D3D" w:rsidRPr="00664CCE" w14:paraId="63445C4E" w14:textId="77777777">
        <w:trPr>
          <w:trHeight w:val="138"/>
        </w:trPr>
        <w:tc>
          <w:tcPr>
            <w:tcW w:w="2896" w:type="dxa"/>
            <w:vMerge/>
            <w:vAlign w:val="center"/>
          </w:tcPr>
          <w:p w14:paraId="741A17DE" w14:textId="77777777"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28128FD1" w14:textId="77777777"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6B241B9E" w14:textId="77777777" w:rsidR="009C6D3D" w:rsidRPr="00971B46" w:rsidRDefault="009C6D3D" w:rsidP="0064649F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9C6D3D" w:rsidRPr="00664CCE" w14:paraId="75C5C2E5" w14:textId="77777777">
        <w:trPr>
          <w:trHeight w:val="138"/>
        </w:trPr>
        <w:tc>
          <w:tcPr>
            <w:tcW w:w="2896" w:type="dxa"/>
            <w:vMerge/>
            <w:vAlign w:val="center"/>
          </w:tcPr>
          <w:p w14:paraId="5096095B" w14:textId="77777777"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26F1CCEA" w14:textId="77777777"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14:paraId="254EF338" w14:textId="77777777" w:rsidR="009C6D3D" w:rsidRPr="00664CCE" w:rsidRDefault="00C440C8" w:rsidP="0064649F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–</w:t>
            </w:r>
          </w:p>
        </w:tc>
        <w:tc>
          <w:tcPr>
            <w:tcW w:w="1800" w:type="dxa"/>
            <w:vAlign w:val="center"/>
          </w:tcPr>
          <w:p w14:paraId="60D56663" w14:textId="77777777" w:rsidR="009C6D3D" w:rsidRPr="00664CCE" w:rsidRDefault="00C440C8" w:rsidP="0064649F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–</w:t>
            </w:r>
          </w:p>
        </w:tc>
      </w:tr>
      <w:tr w:rsidR="009C6D3D" w:rsidRPr="00664CCE" w14:paraId="66282EC0" w14:textId="77777777">
        <w:trPr>
          <w:trHeight w:val="138"/>
        </w:trPr>
        <w:tc>
          <w:tcPr>
            <w:tcW w:w="2896" w:type="dxa"/>
            <w:vMerge/>
            <w:vAlign w:val="center"/>
          </w:tcPr>
          <w:p w14:paraId="3ED2D0B7" w14:textId="77777777"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389DCA55" w14:textId="77777777"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867EE28" w14:textId="77777777" w:rsidR="009C6D3D" w:rsidRPr="00971B46" w:rsidRDefault="009C6D3D" w:rsidP="0064649F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9C6D3D" w:rsidRPr="00664CCE" w14:paraId="1539FC84" w14:textId="77777777">
        <w:trPr>
          <w:trHeight w:val="138"/>
        </w:trPr>
        <w:tc>
          <w:tcPr>
            <w:tcW w:w="2896" w:type="dxa"/>
            <w:vMerge/>
            <w:vAlign w:val="center"/>
          </w:tcPr>
          <w:p w14:paraId="2E965AC3" w14:textId="77777777"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5924AA9A" w14:textId="77777777"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14:paraId="6EB1C5E3" w14:textId="77777777" w:rsidR="009C6D3D" w:rsidRPr="00664CCE" w:rsidRDefault="005966C5" w:rsidP="0064649F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</w:t>
            </w:r>
            <w:r w:rsidR="009C6D3D"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35017D8B" w14:textId="77777777" w:rsidR="009C6D3D" w:rsidRPr="00664CCE" w:rsidRDefault="005966C5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  <w:r w:rsidR="009C6D3D"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9C6D3D" w:rsidRPr="00664CCE" w14:paraId="34FAA7AE" w14:textId="77777777">
        <w:trPr>
          <w:trHeight w:val="138"/>
        </w:trPr>
        <w:tc>
          <w:tcPr>
            <w:tcW w:w="2896" w:type="dxa"/>
            <w:vMerge/>
            <w:vAlign w:val="center"/>
          </w:tcPr>
          <w:p w14:paraId="6C98FE36" w14:textId="77777777"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445D488A" w14:textId="77777777"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9B4B7C4" w14:textId="77777777" w:rsidR="009C6D3D" w:rsidRPr="00631439" w:rsidRDefault="00971B46" w:rsidP="00C440C8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Індивідуальні завдання</w:t>
            </w:r>
            <w:r w:rsidR="00631439">
              <w:rPr>
                <w:b/>
                <w:szCs w:val="28"/>
                <w:lang w:val="uk-UA"/>
              </w:rPr>
              <w:t xml:space="preserve">: </w:t>
            </w:r>
            <w:r w:rsidR="00C440C8">
              <w:rPr>
                <w:bCs/>
                <w:szCs w:val="28"/>
                <w:lang w:val="uk-UA"/>
              </w:rPr>
              <w:t>–</w:t>
            </w:r>
          </w:p>
        </w:tc>
      </w:tr>
      <w:tr w:rsidR="009C6D3D" w:rsidRPr="00664CCE" w14:paraId="08A6E8DF" w14:textId="77777777">
        <w:trPr>
          <w:trHeight w:val="138"/>
        </w:trPr>
        <w:tc>
          <w:tcPr>
            <w:tcW w:w="2896" w:type="dxa"/>
            <w:vMerge/>
            <w:vAlign w:val="center"/>
          </w:tcPr>
          <w:p w14:paraId="0EFF9103" w14:textId="77777777"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7D6AC88C" w14:textId="77777777"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049CA65D" w14:textId="77777777" w:rsidR="009C6D3D" w:rsidRPr="00664CCE" w:rsidRDefault="009C6D3D" w:rsidP="00C440C8">
            <w:pPr>
              <w:jc w:val="center"/>
              <w:rPr>
                <w:i/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Вид контролю: </w:t>
            </w:r>
            <w:r w:rsidR="00AC471B">
              <w:rPr>
                <w:szCs w:val="28"/>
                <w:lang w:val="uk-UA"/>
              </w:rPr>
              <w:t>залік (6</w:t>
            </w:r>
            <w:r w:rsidR="00C440C8">
              <w:rPr>
                <w:szCs w:val="28"/>
                <w:lang w:val="uk-UA"/>
              </w:rPr>
              <w:t> сем.)</w:t>
            </w:r>
          </w:p>
        </w:tc>
      </w:tr>
    </w:tbl>
    <w:p w14:paraId="06407780" w14:textId="77777777" w:rsidR="0064649F" w:rsidRPr="004E4051" w:rsidRDefault="0064649F" w:rsidP="0064649F">
      <w:pPr>
        <w:rPr>
          <w:lang w:val="uk-UA"/>
        </w:rPr>
      </w:pPr>
    </w:p>
    <w:p w14:paraId="72351DB9" w14:textId="77777777" w:rsidR="0064649F" w:rsidRPr="004E4051" w:rsidRDefault="0064649F" w:rsidP="0064649F">
      <w:pPr>
        <w:ind w:left="1440" w:hanging="1440"/>
        <w:jc w:val="both"/>
        <w:rPr>
          <w:lang w:val="uk-UA"/>
        </w:rPr>
      </w:pPr>
      <w:r w:rsidRPr="004E4051">
        <w:rPr>
          <w:b/>
          <w:bCs/>
          <w:lang w:val="uk-UA"/>
        </w:rPr>
        <w:t>Примітка</w:t>
      </w:r>
      <w:r w:rsidRPr="004E4051">
        <w:rPr>
          <w:lang w:val="uk-UA"/>
        </w:rPr>
        <w:t>.</w:t>
      </w:r>
    </w:p>
    <w:p w14:paraId="7AC23332" w14:textId="77777777" w:rsidR="0064649F" w:rsidRPr="004E4051" w:rsidRDefault="0064649F" w:rsidP="00C440C8">
      <w:pPr>
        <w:jc w:val="both"/>
        <w:rPr>
          <w:lang w:val="uk-UA"/>
        </w:rPr>
      </w:pPr>
      <w:r w:rsidRPr="004E4051">
        <w:rPr>
          <w:lang w:val="uk-UA"/>
        </w:rPr>
        <w:t>Співвідношення кількості годин аудиторних занять до самостійної і індивідуальної роботи становить</w:t>
      </w:r>
      <w:r w:rsidR="00C440C8">
        <w:rPr>
          <w:lang w:val="uk-UA"/>
        </w:rPr>
        <w:t xml:space="preserve"> для денної форми навчання –</w:t>
      </w:r>
      <w:r w:rsidRPr="004E4051">
        <w:rPr>
          <w:lang w:val="uk-UA"/>
        </w:rPr>
        <w:t xml:space="preserve"> </w:t>
      </w:r>
      <w:r w:rsidR="00AC471B">
        <w:rPr>
          <w:lang w:val="uk-UA"/>
        </w:rPr>
        <w:t>70/3</w:t>
      </w:r>
      <w:r w:rsidR="00C440C8">
        <w:rPr>
          <w:lang w:val="uk-UA"/>
        </w:rPr>
        <w:t>0%</w:t>
      </w:r>
    </w:p>
    <w:p w14:paraId="07330213" w14:textId="77777777" w:rsidR="0064649F" w:rsidRPr="004E4051" w:rsidRDefault="0064649F" w:rsidP="0064649F">
      <w:pPr>
        <w:ind w:left="1440" w:hanging="1440"/>
        <w:jc w:val="right"/>
        <w:rPr>
          <w:lang w:val="uk-UA"/>
        </w:rPr>
      </w:pPr>
    </w:p>
    <w:p w14:paraId="4AE33E96" w14:textId="77777777" w:rsidR="0064649F" w:rsidRPr="004E4051" w:rsidRDefault="0064649F" w:rsidP="0064649F">
      <w:pPr>
        <w:rPr>
          <w:lang w:val="uk-UA"/>
        </w:rPr>
      </w:pPr>
    </w:p>
    <w:p w14:paraId="0AE4D65D" w14:textId="77777777" w:rsidR="0064649F" w:rsidRPr="004E4051" w:rsidRDefault="0064649F" w:rsidP="0064649F">
      <w:pPr>
        <w:rPr>
          <w:lang w:val="uk-UA"/>
        </w:rPr>
      </w:pPr>
    </w:p>
    <w:p w14:paraId="08006769" w14:textId="77777777" w:rsidR="0064649F" w:rsidRPr="004E4051" w:rsidRDefault="0064649F" w:rsidP="0064649F">
      <w:pPr>
        <w:rPr>
          <w:lang w:val="uk-UA"/>
        </w:rPr>
      </w:pPr>
    </w:p>
    <w:p w14:paraId="128BCE69" w14:textId="77777777" w:rsidR="0064649F" w:rsidRPr="004E4051" w:rsidRDefault="0064649F" w:rsidP="0064649F">
      <w:pPr>
        <w:rPr>
          <w:lang w:val="uk-UA"/>
        </w:rPr>
      </w:pPr>
    </w:p>
    <w:p w14:paraId="187A4C84" w14:textId="77777777" w:rsidR="0064649F" w:rsidRPr="004E4051" w:rsidRDefault="0064649F" w:rsidP="0064649F">
      <w:pPr>
        <w:rPr>
          <w:lang w:val="uk-UA"/>
        </w:rPr>
      </w:pPr>
    </w:p>
    <w:p w14:paraId="26D62A8A" w14:textId="77777777" w:rsidR="0064649F" w:rsidRPr="004E4051" w:rsidRDefault="0064649F" w:rsidP="0064649F">
      <w:pPr>
        <w:rPr>
          <w:lang w:val="uk-UA"/>
        </w:rPr>
      </w:pPr>
    </w:p>
    <w:p w14:paraId="012AA7A9" w14:textId="77777777" w:rsidR="0064649F" w:rsidRPr="004E4051" w:rsidRDefault="0064649F" w:rsidP="0064649F">
      <w:pPr>
        <w:rPr>
          <w:lang w:val="uk-UA"/>
        </w:rPr>
      </w:pPr>
    </w:p>
    <w:p w14:paraId="5C6EA25C" w14:textId="77777777" w:rsidR="0064649F" w:rsidRPr="00211B8C" w:rsidRDefault="0064649F" w:rsidP="0064649F">
      <w:pPr>
        <w:numPr>
          <w:ilvl w:val="0"/>
          <w:numId w:val="3"/>
        </w:numPr>
        <w:tabs>
          <w:tab w:val="left" w:pos="3900"/>
        </w:tabs>
        <w:jc w:val="center"/>
        <w:rPr>
          <w:b/>
          <w:szCs w:val="28"/>
          <w:lang w:val="uk-UA"/>
        </w:rPr>
      </w:pPr>
      <w:r w:rsidRPr="00211B8C">
        <w:rPr>
          <w:b/>
          <w:szCs w:val="28"/>
          <w:lang w:val="uk-UA"/>
        </w:rPr>
        <w:lastRenderedPageBreak/>
        <w:t>Мета та завдання навчальної дисципліни</w:t>
      </w:r>
    </w:p>
    <w:p w14:paraId="1B578475" w14:textId="77777777" w:rsidR="009C6D3D" w:rsidRDefault="00C440C8" w:rsidP="00AC471B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Мета: </w:t>
      </w:r>
      <w:r w:rsidR="00AC471B" w:rsidRPr="00FF0E21">
        <w:rPr>
          <w:lang w:val="uk-UA"/>
        </w:rPr>
        <w:t>формування в студентів-сходознавців мовної та мовленнєвої компетенцій, достатніх для писемного та усного перекладу українських/арабських текстів середньої складності</w:t>
      </w:r>
      <w:r>
        <w:rPr>
          <w:lang w:val="uk-UA"/>
        </w:rPr>
        <w:t>.</w:t>
      </w:r>
    </w:p>
    <w:p w14:paraId="07814410" w14:textId="77777777" w:rsidR="009C6D3D" w:rsidRDefault="00C440C8" w:rsidP="00AC471B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Завдання: </w:t>
      </w:r>
      <w:r w:rsidR="00AC471B" w:rsidRPr="00FF0E21">
        <w:rPr>
          <w:lang w:val="uk-UA"/>
        </w:rPr>
        <w:t>сформувати в студентів-сходознавців необхідну теоретичну основу для вільного володіння усною та писемною формами сучасної арабської літературної мови</w:t>
      </w:r>
      <w:r>
        <w:rPr>
          <w:szCs w:val="28"/>
          <w:lang w:val="uk-UA"/>
        </w:rPr>
        <w:t>.</w:t>
      </w:r>
    </w:p>
    <w:p w14:paraId="051CDF33" w14:textId="77777777" w:rsidR="0064649F" w:rsidRPr="00211B8C" w:rsidRDefault="00B17201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У</w:t>
      </w:r>
      <w:r w:rsidR="0064649F" w:rsidRPr="00211B8C">
        <w:rPr>
          <w:szCs w:val="28"/>
          <w:lang w:val="uk-UA"/>
        </w:rPr>
        <w:t xml:space="preserve"> результаті вивчення </w:t>
      </w:r>
      <w:r w:rsidR="00631439">
        <w:rPr>
          <w:szCs w:val="28"/>
          <w:lang w:val="uk-UA"/>
        </w:rPr>
        <w:t xml:space="preserve">навчальної дисципліни </w:t>
      </w:r>
      <w:r w:rsidR="0064649F" w:rsidRPr="00211B8C">
        <w:rPr>
          <w:szCs w:val="28"/>
          <w:lang w:val="uk-UA"/>
        </w:rPr>
        <w:t xml:space="preserve">студент повинен </w:t>
      </w:r>
    </w:p>
    <w:p w14:paraId="3FAB62A5" w14:textId="77777777" w:rsidR="009C6D3D" w:rsidRDefault="0064649F" w:rsidP="00AC471B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211B8C">
        <w:rPr>
          <w:b/>
          <w:szCs w:val="28"/>
          <w:lang w:val="uk-UA"/>
        </w:rPr>
        <w:t>знати:</w:t>
      </w:r>
      <w:r w:rsidRPr="00211B8C">
        <w:rPr>
          <w:szCs w:val="28"/>
          <w:lang w:val="uk-UA"/>
        </w:rPr>
        <w:t xml:space="preserve"> </w:t>
      </w:r>
      <w:r w:rsidR="00AC471B" w:rsidRPr="00FF0E21">
        <w:rPr>
          <w:lang w:val="uk-UA" w:bidi="ar-TN"/>
        </w:rPr>
        <w:t>базовий мовний (фонетичний, лексичний, граматичний) матеріал, необхідний для оволодіння усним та писемним мовленням арабської літературної мови</w:t>
      </w:r>
      <w:r w:rsidR="00AC471B" w:rsidRPr="00FF0E21">
        <w:rPr>
          <w:lang w:val="uk-UA"/>
        </w:rPr>
        <w:t>.</w:t>
      </w:r>
    </w:p>
    <w:p w14:paraId="2CF439D8" w14:textId="77777777" w:rsidR="0064649F" w:rsidRPr="00211B8C" w:rsidRDefault="0064649F" w:rsidP="00AC471B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211B8C">
        <w:rPr>
          <w:b/>
          <w:szCs w:val="28"/>
          <w:lang w:val="uk-UA"/>
        </w:rPr>
        <w:t>вміти:</w:t>
      </w:r>
      <w:r w:rsidRPr="00211B8C">
        <w:rPr>
          <w:szCs w:val="28"/>
          <w:lang w:val="uk-UA"/>
        </w:rPr>
        <w:t xml:space="preserve"> </w:t>
      </w:r>
      <w:r w:rsidR="00AC471B" w:rsidRPr="00FF0E21">
        <w:rPr>
          <w:lang w:val="uk-UA"/>
        </w:rPr>
        <w:t>застосовувати набуті мовні та мовленнєві знання, уміння і навики для їх вдосконалення та розвитку</w:t>
      </w:r>
      <w:r w:rsidR="00545ED0" w:rsidRPr="00B1412A">
        <w:rPr>
          <w:lang w:val="uk-UA" w:bidi="ar-TN"/>
        </w:rPr>
        <w:t>.</w:t>
      </w:r>
    </w:p>
    <w:p w14:paraId="305BEE82" w14:textId="77777777" w:rsidR="0064649F" w:rsidRPr="00211B8C" w:rsidRDefault="0064649F" w:rsidP="0064649F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211B8C">
        <w:rPr>
          <w:szCs w:val="28"/>
          <w:lang w:val="uk-UA"/>
        </w:rPr>
        <w:t xml:space="preserve"> </w:t>
      </w:r>
    </w:p>
    <w:p w14:paraId="51D9BF4D" w14:textId="77777777" w:rsidR="0064649F" w:rsidRPr="00664CCE" w:rsidRDefault="0064649F" w:rsidP="0064649F">
      <w:pPr>
        <w:numPr>
          <w:ilvl w:val="0"/>
          <w:numId w:val="3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t>Програма навчальної дисципліни</w:t>
      </w:r>
    </w:p>
    <w:p w14:paraId="298CD127" w14:textId="77777777" w:rsidR="0064649F" w:rsidRPr="00545ED0" w:rsidRDefault="0064649F" w:rsidP="00AC471B">
      <w:pPr>
        <w:tabs>
          <w:tab w:val="left" w:pos="284"/>
          <w:tab w:val="left" w:pos="567"/>
        </w:tabs>
        <w:ind w:firstLine="284"/>
        <w:jc w:val="both"/>
        <w:rPr>
          <w:b/>
          <w:szCs w:val="28"/>
          <w:lang w:val="uk-UA"/>
        </w:rPr>
      </w:pPr>
      <w:r w:rsidRPr="00545ED0">
        <w:rPr>
          <w:b/>
          <w:szCs w:val="28"/>
          <w:lang w:val="uk-UA"/>
        </w:rPr>
        <w:t xml:space="preserve">Змістовий модуль 1. </w:t>
      </w:r>
      <w:r w:rsidR="00AC471B">
        <w:rPr>
          <w:b/>
          <w:szCs w:val="28"/>
          <w:lang w:val="uk-UA"/>
        </w:rPr>
        <w:t>Вступ до арабської мови</w:t>
      </w:r>
      <w:r w:rsidR="00545ED0" w:rsidRPr="00545ED0">
        <w:rPr>
          <w:b/>
          <w:szCs w:val="28"/>
          <w:lang w:val="uk-UA"/>
        </w:rPr>
        <w:t>.</w:t>
      </w:r>
    </w:p>
    <w:p w14:paraId="1A409964" w14:textId="77777777" w:rsidR="0064649F" w:rsidRPr="00545ED0" w:rsidRDefault="0064649F" w:rsidP="00AC471B">
      <w:pPr>
        <w:tabs>
          <w:tab w:val="left" w:pos="284"/>
          <w:tab w:val="left" w:pos="567"/>
        </w:tabs>
        <w:ind w:firstLine="284"/>
        <w:jc w:val="both"/>
        <w:rPr>
          <w:bCs/>
          <w:szCs w:val="28"/>
          <w:lang w:val="uk-UA"/>
        </w:rPr>
      </w:pPr>
      <w:r w:rsidRPr="00545ED0">
        <w:rPr>
          <w:bCs/>
          <w:szCs w:val="28"/>
          <w:lang w:val="uk-UA"/>
        </w:rPr>
        <w:t xml:space="preserve">Тема 1. </w:t>
      </w:r>
      <w:r w:rsidR="00AC471B">
        <w:rPr>
          <w:lang w:val="uk-UA"/>
        </w:rPr>
        <w:t>Арабська мова та диглосія</w:t>
      </w:r>
      <w:r w:rsidR="00545ED0" w:rsidRPr="00545ED0">
        <w:rPr>
          <w:lang w:val="uk-UA"/>
        </w:rPr>
        <w:t>.</w:t>
      </w:r>
    </w:p>
    <w:p w14:paraId="3B494B19" w14:textId="77777777" w:rsidR="0064649F" w:rsidRPr="00545ED0" w:rsidRDefault="00AC471B" w:rsidP="00AC471B">
      <w:pPr>
        <w:ind w:firstLine="284"/>
        <w:jc w:val="both"/>
        <w:rPr>
          <w:lang w:val="uk-UA"/>
        </w:rPr>
      </w:pPr>
      <w:r>
        <w:rPr>
          <w:bCs/>
          <w:szCs w:val="28"/>
          <w:lang w:val="uk-UA"/>
        </w:rPr>
        <w:t>Тема 2</w:t>
      </w:r>
      <w:r w:rsidR="00545ED0" w:rsidRPr="00545ED0">
        <w:rPr>
          <w:bCs/>
          <w:szCs w:val="28"/>
          <w:lang w:val="uk-UA"/>
        </w:rPr>
        <w:t xml:space="preserve">. </w:t>
      </w:r>
      <w:r>
        <w:rPr>
          <w:lang w:val="uk-UA"/>
        </w:rPr>
        <w:t>Арабський алфавіт</w:t>
      </w:r>
      <w:r w:rsidR="00545ED0" w:rsidRPr="00545ED0">
        <w:rPr>
          <w:lang w:val="uk-UA"/>
        </w:rPr>
        <w:t>.</w:t>
      </w:r>
    </w:p>
    <w:p w14:paraId="05D2D9A6" w14:textId="77777777" w:rsidR="00545ED0" w:rsidRPr="00545ED0" w:rsidRDefault="00545ED0" w:rsidP="00AC471B">
      <w:pPr>
        <w:ind w:firstLine="284"/>
        <w:jc w:val="both"/>
        <w:rPr>
          <w:b/>
          <w:szCs w:val="28"/>
          <w:lang w:val="uk-UA"/>
        </w:rPr>
      </w:pPr>
      <w:r w:rsidRPr="00545ED0">
        <w:rPr>
          <w:b/>
          <w:szCs w:val="28"/>
          <w:lang w:val="uk-UA"/>
        </w:rPr>
        <w:t xml:space="preserve">Змістовий модуль 2. </w:t>
      </w:r>
      <w:r w:rsidR="00AC471B">
        <w:rPr>
          <w:b/>
          <w:szCs w:val="28"/>
          <w:lang w:val="uk-UA"/>
        </w:rPr>
        <w:t>Основи арабської мови</w:t>
      </w:r>
      <w:r w:rsidRPr="00545ED0">
        <w:rPr>
          <w:b/>
          <w:szCs w:val="28"/>
          <w:lang w:val="uk-UA"/>
        </w:rPr>
        <w:t>.</w:t>
      </w:r>
    </w:p>
    <w:p w14:paraId="04F46770" w14:textId="77777777" w:rsidR="00545ED0" w:rsidRPr="00545ED0" w:rsidRDefault="00545ED0" w:rsidP="00AC471B">
      <w:pPr>
        <w:tabs>
          <w:tab w:val="left" w:pos="284"/>
          <w:tab w:val="left" w:pos="567"/>
        </w:tabs>
        <w:ind w:firstLine="284"/>
        <w:jc w:val="both"/>
        <w:rPr>
          <w:lang w:val="uk-UA"/>
        </w:rPr>
      </w:pPr>
      <w:r w:rsidRPr="00545ED0">
        <w:rPr>
          <w:bCs/>
          <w:szCs w:val="28"/>
          <w:lang w:val="uk-UA"/>
        </w:rPr>
        <w:t xml:space="preserve">Тема 1. </w:t>
      </w:r>
      <w:r w:rsidR="00AC471B">
        <w:rPr>
          <w:lang w:val="uk-UA"/>
        </w:rPr>
        <w:t>Частини мови</w:t>
      </w:r>
      <w:r w:rsidR="00AC471B" w:rsidRPr="00FF0E21">
        <w:rPr>
          <w:lang w:val="uk-UA"/>
        </w:rPr>
        <w:t>.</w:t>
      </w:r>
      <w:r w:rsidR="00AC471B">
        <w:rPr>
          <w:lang w:val="uk-UA"/>
        </w:rPr>
        <w:t xml:space="preserve"> Іменні граматичні категорії</w:t>
      </w:r>
      <w:r w:rsidRPr="00545ED0">
        <w:rPr>
          <w:lang w:val="uk-UA"/>
        </w:rPr>
        <w:t>.</w:t>
      </w:r>
    </w:p>
    <w:p w14:paraId="2F30D4A8" w14:textId="77777777" w:rsidR="00545ED0" w:rsidRPr="00545ED0" w:rsidRDefault="00545ED0" w:rsidP="00AC471B">
      <w:pPr>
        <w:tabs>
          <w:tab w:val="left" w:pos="284"/>
          <w:tab w:val="left" w:pos="567"/>
        </w:tabs>
        <w:ind w:firstLine="284"/>
        <w:jc w:val="both"/>
        <w:rPr>
          <w:lang w:val="uk-UA"/>
        </w:rPr>
      </w:pPr>
      <w:r w:rsidRPr="00545ED0">
        <w:rPr>
          <w:bCs/>
          <w:szCs w:val="28"/>
          <w:lang w:val="uk-UA"/>
        </w:rPr>
        <w:t xml:space="preserve">Тема 2. </w:t>
      </w:r>
      <w:r w:rsidR="00AC471B">
        <w:rPr>
          <w:lang w:val="uk-UA"/>
        </w:rPr>
        <w:t>Артикль та відмінок</w:t>
      </w:r>
      <w:r w:rsidR="00AC471B" w:rsidRPr="00FF0E21">
        <w:rPr>
          <w:lang w:val="uk-UA"/>
        </w:rPr>
        <w:t>.</w:t>
      </w:r>
      <w:r w:rsidR="00AC471B">
        <w:rPr>
          <w:lang w:val="uk-UA"/>
        </w:rPr>
        <w:t xml:space="preserve"> Рід. Істота/неістота</w:t>
      </w:r>
      <w:r w:rsidR="00C00E0D">
        <w:rPr>
          <w:lang w:val="uk-UA"/>
        </w:rPr>
        <w:t>.</w:t>
      </w:r>
      <w:r w:rsidRPr="00545ED0">
        <w:rPr>
          <w:lang w:val="uk-UA"/>
        </w:rPr>
        <w:t xml:space="preserve"> </w:t>
      </w:r>
    </w:p>
    <w:p w14:paraId="7F5B07DF" w14:textId="77777777" w:rsidR="00545ED0" w:rsidRPr="00545ED0" w:rsidRDefault="00545ED0" w:rsidP="00AC471B">
      <w:pPr>
        <w:tabs>
          <w:tab w:val="left" w:pos="284"/>
          <w:tab w:val="left" w:pos="567"/>
        </w:tabs>
        <w:ind w:firstLine="284"/>
        <w:jc w:val="both"/>
        <w:rPr>
          <w:lang w:val="uk-UA"/>
        </w:rPr>
      </w:pPr>
      <w:r w:rsidRPr="00545ED0">
        <w:rPr>
          <w:bCs/>
          <w:szCs w:val="28"/>
          <w:lang w:val="uk-UA"/>
        </w:rPr>
        <w:t xml:space="preserve">Тема 3. </w:t>
      </w:r>
      <w:r w:rsidR="00AC471B">
        <w:rPr>
          <w:lang w:val="uk-UA"/>
        </w:rPr>
        <w:t>Вказівні займенники. Іменне речення</w:t>
      </w:r>
      <w:r w:rsidRPr="00545ED0">
        <w:rPr>
          <w:lang w:val="uk-UA"/>
        </w:rPr>
        <w:t>.</w:t>
      </w:r>
    </w:p>
    <w:p w14:paraId="6249E3DB" w14:textId="77777777" w:rsidR="00545ED0" w:rsidRPr="00545ED0" w:rsidRDefault="00545ED0" w:rsidP="00AC471B">
      <w:pPr>
        <w:tabs>
          <w:tab w:val="left" w:pos="284"/>
          <w:tab w:val="left" w:pos="567"/>
        </w:tabs>
        <w:ind w:firstLine="284"/>
        <w:jc w:val="both"/>
        <w:rPr>
          <w:lang w:val="uk-UA"/>
        </w:rPr>
      </w:pPr>
      <w:r w:rsidRPr="00545ED0">
        <w:rPr>
          <w:bCs/>
          <w:szCs w:val="28"/>
          <w:lang w:val="uk-UA"/>
        </w:rPr>
        <w:t xml:space="preserve">Тема 4. </w:t>
      </w:r>
      <w:r w:rsidR="00AC471B">
        <w:rPr>
          <w:lang w:val="uk-UA"/>
        </w:rPr>
        <w:t>Ідафна конструкція</w:t>
      </w:r>
      <w:r w:rsidR="00AC471B" w:rsidRPr="00FF0E21">
        <w:rPr>
          <w:lang w:val="uk-UA"/>
        </w:rPr>
        <w:t>.</w:t>
      </w:r>
      <w:r w:rsidR="00AC471B">
        <w:rPr>
          <w:lang w:val="uk-UA"/>
        </w:rPr>
        <w:t xml:space="preserve"> Частки</w:t>
      </w:r>
      <w:r w:rsidRPr="00545ED0">
        <w:rPr>
          <w:lang w:val="uk-UA"/>
        </w:rPr>
        <w:t xml:space="preserve">. </w:t>
      </w:r>
    </w:p>
    <w:p w14:paraId="47B72D7D" w14:textId="77777777" w:rsidR="00545ED0" w:rsidRPr="00545ED0" w:rsidRDefault="00545ED0" w:rsidP="00AC471B">
      <w:pPr>
        <w:tabs>
          <w:tab w:val="left" w:pos="284"/>
          <w:tab w:val="left" w:pos="567"/>
        </w:tabs>
        <w:ind w:firstLine="284"/>
        <w:jc w:val="both"/>
        <w:rPr>
          <w:lang w:val="uk-UA"/>
        </w:rPr>
      </w:pPr>
      <w:r w:rsidRPr="00545ED0">
        <w:rPr>
          <w:bCs/>
          <w:szCs w:val="28"/>
          <w:lang w:val="uk-UA"/>
        </w:rPr>
        <w:t xml:space="preserve">Тема 5. </w:t>
      </w:r>
      <w:r w:rsidR="00AC471B">
        <w:rPr>
          <w:lang w:val="uk-UA"/>
        </w:rPr>
        <w:t>Відносні прикметники</w:t>
      </w:r>
      <w:r w:rsidRPr="00545ED0">
        <w:rPr>
          <w:lang w:val="uk-UA"/>
        </w:rPr>
        <w:t xml:space="preserve">. </w:t>
      </w:r>
    </w:p>
    <w:p w14:paraId="5958E196" w14:textId="77777777" w:rsidR="00545ED0" w:rsidRPr="00545ED0" w:rsidRDefault="00545ED0" w:rsidP="00AC471B">
      <w:pPr>
        <w:tabs>
          <w:tab w:val="left" w:pos="284"/>
          <w:tab w:val="left" w:pos="567"/>
        </w:tabs>
        <w:ind w:firstLine="284"/>
        <w:jc w:val="both"/>
        <w:rPr>
          <w:lang w:val="uk-UA"/>
        </w:rPr>
      </w:pPr>
      <w:r w:rsidRPr="00545ED0">
        <w:rPr>
          <w:bCs/>
          <w:szCs w:val="28"/>
          <w:lang w:val="uk-UA"/>
        </w:rPr>
        <w:t xml:space="preserve">Тема 6. </w:t>
      </w:r>
      <w:r w:rsidR="00AC471B">
        <w:rPr>
          <w:lang w:val="uk-UA"/>
        </w:rPr>
        <w:t>Присвійні займенники</w:t>
      </w:r>
      <w:r w:rsidRPr="00545ED0">
        <w:rPr>
          <w:lang w:val="uk-UA"/>
        </w:rPr>
        <w:t xml:space="preserve">. </w:t>
      </w:r>
    </w:p>
    <w:p w14:paraId="41D314C7" w14:textId="77777777" w:rsidR="00545ED0" w:rsidRPr="00545ED0" w:rsidRDefault="00545ED0" w:rsidP="00AC471B">
      <w:pPr>
        <w:tabs>
          <w:tab w:val="left" w:pos="284"/>
          <w:tab w:val="left" w:pos="567"/>
        </w:tabs>
        <w:ind w:firstLine="284"/>
        <w:jc w:val="both"/>
        <w:rPr>
          <w:lang w:val="uk-UA"/>
        </w:rPr>
      </w:pPr>
      <w:r w:rsidRPr="00545ED0">
        <w:rPr>
          <w:bCs/>
          <w:szCs w:val="28"/>
          <w:lang w:val="uk-UA"/>
        </w:rPr>
        <w:t xml:space="preserve">Тема 7. </w:t>
      </w:r>
      <w:r w:rsidR="00AC471B">
        <w:rPr>
          <w:lang w:val="uk-UA"/>
        </w:rPr>
        <w:t>Категорія числа</w:t>
      </w:r>
      <w:r w:rsidRPr="00545ED0">
        <w:rPr>
          <w:lang w:val="uk-UA"/>
        </w:rPr>
        <w:t xml:space="preserve">. </w:t>
      </w:r>
    </w:p>
    <w:p w14:paraId="59D0F59A" w14:textId="77777777" w:rsidR="00545ED0" w:rsidRPr="00545ED0" w:rsidRDefault="00545ED0" w:rsidP="00AC471B">
      <w:pPr>
        <w:tabs>
          <w:tab w:val="left" w:pos="284"/>
          <w:tab w:val="left" w:pos="567"/>
        </w:tabs>
        <w:ind w:firstLine="284"/>
        <w:jc w:val="both"/>
        <w:rPr>
          <w:lang w:val="uk-UA"/>
        </w:rPr>
      </w:pPr>
      <w:r w:rsidRPr="00545ED0">
        <w:rPr>
          <w:bCs/>
          <w:szCs w:val="28"/>
          <w:lang w:val="uk-UA"/>
        </w:rPr>
        <w:t xml:space="preserve">Тема 8. </w:t>
      </w:r>
      <w:r w:rsidR="00AC471B">
        <w:rPr>
          <w:lang w:val="uk-UA"/>
        </w:rPr>
        <w:t>Основи дієслівного синтаксису</w:t>
      </w:r>
      <w:r w:rsidRPr="00545ED0">
        <w:rPr>
          <w:lang w:val="uk-UA"/>
        </w:rPr>
        <w:t>.</w:t>
      </w:r>
      <w:r w:rsidR="00AC471B">
        <w:rPr>
          <w:lang w:val="uk-UA"/>
        </w:rPr>
        <w:t xml:space="preserve"> </w:t>
      </w:r>
    </w:p>
    <w:p w14:paraId="406AF095" w14:textId="77777777" w:rsidR="00545ED0" w:rsidRPr="00545ED0" w:rsidRDefault="00545ED0" w:rsidP="00545ED0">
      <w:pPr>
        <w:ind w:firstLine="284"/>
        <w:jc w:val="both"/>
        <w:rPr>
          <w:bCs/>
          <w:szCs w:val="28"/>
          <w:lang w:val="uk-UA"/>
        </w:rPr>
      </w:pPr>
    </w:p>
    <w:p w14:paraId="619C6396" w14:textId="77777777" w:rsidR="0064649F" w:rsidRPr="00631439" w:rsidRDefault="0064649F" w:rsidP="0064649F">
      <w:pPr>
        <w:ind w:firstLine="708"/>
        <w:jc w:val="center"/>
        <w:rPr>
          <w:b/>
          <w:bCs/>
          <w:szCs w:val="28"/>
          <w:lang w:val="uk-UA"/>
        </w:rPr>
      </w:pPr>
      <w:r w:rsidRPr="00631439">
        <w:rPr>
          <w:b/>
          <w:bCs/>
          <w:szCs w:val="28"/>
          <w:lang w:val="uk-UA"/>
        </w:rPr>
        <w:t>4. Структура навчальної дисципліни</w:t>
      </w:r>
    </w:p>
    <w:tbl>
      <w:tblPr>
        <w:tblW w:w="489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4"/>
        <w:gridCol w:w="1003"/>
        <w:gridCol w:w="356"/>
        <w:gridCol w:w="636"/>
        <w:gridCol w:w="623"/>
        <w:gridCol w:w="587"/>
        <w:gridCol w:w="621"/>
        <w:gridCol w:w="1003"/>
        <w:gridCol w:w="356"/>
        <w:gridCol w:w="496"/>
        <w:gridCol w:w="623"/>
        <w:gridCol w:w="587"/>
        <w:gridCol w:w="621"/>
      </w:tblGrid>
      <w:tr w:rsidR="0064649F" w:rsidRPr="004E4051" w14:paraId="726850A6" w14:textId="77777777" w:rsidTr="00AC471B">
        <w:trPr>
          <w:cantSplit/>
        </w:trPr>
        <w:tc>
          <w:tcPr>
            <w:tcW w:w="1247" w:type="pct"/>
            <w:vMerge w:val="restart"/>
          </w:tcPr>
          <w:p w14:paraId="47A55B11" w14:textId="77777777"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Назви змістових модулів і тем</w:t>
            </w:r>
          </w:p>
        </w:tc>
        <w:tc>
          <w:tcPr>
            <w:tcW w:w="3753" w:type="pct"/>
            <w:gridSpan w:val="12"/>
          </w:tcPr>
          <w:p w14:paraId="2DA37265" w14:textId="77777777"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Кількість годин</w:t>
            </w:r>
          </w:p>
        </w:tc>
      </w:tr>
      <w:tr w:rsidR="0064649F" w:rsidRPr="004E4051" w14:paraId="2AE7E7C4" w14:textId="77777777" w:rsidTr="00AC471B">
        <w:trPr>
          <w:cantSplit/>
        </w:trPr>
        <w:tc>
          <w:tcPr>
            <w:tcW w:w="1247" w:type="pct"/>
            <w:vMerge/>
          </w:tcPr>
          <w:p w14:paraId="26EAE6D8" w14:textId="77777777" w:rsidR="0064649F" w:rsidRPr="004E4051" w:rsidRDefault="0064649F" w:rsidP="0064649F">
            <w:pPr>
              <w:jc w:val="center"/>
              <w:rPr>
                <w:lang w:val="uk-UA"/>
              </w:rPr>
            </w:pPr>
          </w:p>
        </w:tc>
        <w:tc>
          <w:tcPr>
            <w:tcW w:w="1894" w:type="pct"/>
            <w:gridSpan w:val="6"/>
          </w:tcPr>
          <w:p w14:paraId="1CA6ADBC" w14:textId="77777777" w:rsidR="0064649F" w:rsidRPr="004E4051" w:rsidRDefault="00B5471C" w:rsidP="0064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64649F" w:rsidRPr="004E4051">
              <w:rPr>
                <w:lang w:val="uk-UA"/>
              </w:rPr>
              <w:t>енна форма</w:t>
            </w:r>
          </w:p>
        </w:tc>
        <w:tc>
          <w:tcPr>
            <w:tcW w:w="1859" w:type="pct"/>
            <w:gridSpan w:val="6"/>
          </w:tcPr>
          <w:p w14:paraId="4163C0CA" w14:textId="77777777"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Заочна форма</w:t>
            </w:r>
          </w:p>
        </w:tc>
      </w:tr>
      <w:tr w:rsidR="0064649F" w:rsidRPr="004E4051" w14:paraId="52406A12" w14:textId="77777777" w:rsidTr="00AC471B">
        <w:trPr>
          <w:cantSplit/>
        </w:trPr>
        <w:tc>
          <w:tcPr>
            <w:tcW w:w="1247" w:type="pct"/>
            <w:vMerge/>
          </w:tcPr>
          <w:p w14:paraId="1DB310A3" w14:textId="77777777" w:rsidR="0064649F" w:rsidRPr="004E4051" w:rsidRDefault="0064649F" w:rsidP="0064649F">
            <w:pPr>
              <w:jc w:val="center"/>
              <w:rPr>
                <w:lang w:val="uk-UA"/>
              </w:rPr>
            </w:pPr>
          </w:p>
        </w:tc>
        <w:tc>
          <w:tcPr>
            <w:tcW w:w="506" w:type="pct"/>
            <w:vMerge w:val="restart"/>
            <w:shd w:val="clear" w:color="auto" w:fill="auto"/>
          </w:tcPr>
          <w:p w14:paraId="79920D29" w14:textId="77777777" w:rsidR="0064649F" w:rsidRPr="004E4051" w:rsidRDefault="00B5471C" w:rsidP="0064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64649F" w:rsidRPr="004E4051">
              <w:rPr>
                <w:lang w:val="uk-UA"/>
              </w:rPr>
              <w:t xml:space="preserve">сього </w:t>
            </w:r>
          </w:p>
        </w:tc>
        <w:tc>
          <w:tcPr>
            <w:tcW w:w="1388" w:type="pct"/>
            <w:gridSpan w:val="5"/>
            <w:shd w:val="clear" w:color="auto" w:fill="auto"/>
          </w:tcPr>
          <w:p w14:paraId="730FD6D3" w14:textId="77777777"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  <w:tc>
          <w:tcPr>
            <w:tcW w:w="506" w:type="pct"/>
            <w:vMerge w:val="restart"/>
            <w:shd w:val="clear" w:color="auto" w:fill="auto"/>
          </w:tcPr>
          <w:p w14:paraId="41B16373" w14:textId="77777777" w:rsidR="0064649F" w:rsidRPr="004E4051" w:rsidRDefault="00B5471C" w:rsidP="0064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64649F" w:rsidRPr="004E4051">
              <w:rPr>
                <w:lang w:val="uk-UA"/>
              </w:rPr>
              <w:t xml:space="preserve">сього </w:t>
            </w:r>
          </w:p>
        </w:tc>
        <w:tc>
          <w:tcPr>
            <w:tcW w:w="1353" w:type="pct"/>
            <w:gridSpan w:val="5"/>
            <w:shd w:val="clear" w:color="auto" w:fill="auto"/>
          </w:tcPr>
          <w:p w14:paraId="4D4103ED" w14:textId="77777777"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</w:tr>
      <w:tr w:rsidR="0064649F" w:rsidRPr="004E4051" w14:paraId="52B12365" w14:textId="77777777" w:rsidTr="00AC471B">
        <w:trPr>
          <w:cantSplit/>
        </w:trPr>
        <w:tc>
          <w:tcPr>
            <w:tcW w:w="1247" w:type="pct"/>
            <w:vMerge/>
          </w:tcPr>
          <w:p w14:paraId="0C321F9D" w14:textId="77777777" w:rsidR="0064649F" w:rsidRPr="004E4051" w:rsidRDefault="0064649F" w:rsidP="0064649F">
            <w:pPr>
              <w:jc w:val="center"/>
              <w:rPr>
                <w:lang w:val="uk-UA"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14:paraId="79F39329" w14:textId="77777777" w:rsidR="0064649F" w:rsidRPr="004E4051" w:rsidRDefault="0064649F" w:rsidP="0064649F">
            <w:pPr>
              <w:jc w:val="center"/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14:paraId="106196E4" w14:textId="77777777"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</w:t>
            </w:r>
          </w:p>
        </w:tc>
        <w:tc>
          <w:tcPr>
            <w:tcW w:w="285" w:type="pct"/>
          </w:tcPr>
          <w:p w14:paraId="0AE65A36" w14:textId="77777777"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</w:t>
            </w:r>
          </w:p>
        </w:tc>
        <w:tc>
          <w:tcPr>
            <w:tcW w:w="314" w:type="pct"/>
          </w:tcPr>
          <w:p w14:paraId="421F71A1" w14:textId="77777777"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лаб</w:t>
            </w:r>
          </w:p>
        </w:tc>
        <w:tc>
          <w:tcPr>
            <w:tcW w:w="296" w:type="pct"/>
          </w:tcPr>
          <w:p w14:paraId="4B57072D" w14:textId="77777777"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інд</w:t>
            </w:r>
          </w:p>
        </w:tc>
        <w:tc>
          <w:tcPr>
            <w:tcW w:w="313" w:type="pct"/>
          </w:tcPr>
          <w:p w14:paraId="64BB3372" w14:textId="77777777" w:rsidR="0064649F" w:rsidRPr="004E4051" w:rsidRDefault="00B5471C" w:rsidP="0064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</w:t>
            </w:r>
            <w:r w:rsidR="0064649F" w:rsidRPr="004E4051">
              <w:rPr>
                <w:lang w:val="uk-UA"/>
              </w:rPr>
              <w:t>р</w:t>
            </w:r>
            <w:r>
              <w:rPr>
                <w:lang w:val="uk-UA"/>
              </w:rPr>
              <w:t>.</w:t>
            </w:r>
          </w:p>
        </w:tc>
        <w:tc>
          <w:tcPr>
            <w:tcW w:w="506" w:type="pct"/>
            <w:vMerge/>
            <w:shd w:val="clear" w:color="auto" w:fill="auto"/>
          </w:tcPr>
          <w:p w14:paraId="7CB17E0B" w14:textId="77777777" w:rsidR="0064649F" w:rsidRPr="004E4051" w:rsidRDefault="0064649F" w:rsidP="0064649F">
            <w:pPr>
              <w:jc w:val="center"/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14:paraId="403D5FD6" w14:textId="77777777"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</w:t>
            </w:r>
          </w:p>
        </w:tc>
        <w:tc>
          <w:tcPr>
            <w:tcW w:w="250" w:type="pct"/>
          </w:tcPr>
          <w:p w14:paraId="0D9267B1" w14:textId="77777777"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</w:t>
            </w:r>
          </w:p>
        </w:tc>
        <w:tc>
          <w:tcPr>
            <w:tcW w:w="314" w:type="pct"/>
          </w:tcPr>
          <w:p w14:paraId="44A0A7B3" w14:textId="77777777"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лаб</w:t>
            </w:r>
          </w:p>
        </w:tc>
        <w:tc>
          <w:tcPr>
            <w:tcW w:w="296" w:type="pct"/>
          </w:tcPr>
          <w:p w14:paraId="624E52EB" w14:textId="77777777"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інд</w:t>
            </w:r>
          </w:p>
        </w:tc>
        <w:tc>
          <w:tcPr>
            <w:tcW w:w="313" w:type="pct"/>
          </w:tcPr>
          <w:p w14:paraId="71CFF9DA" w14:textId="77777777" w:rsidR="0064649F" w:rsidRPr="004E4051" w:rsidRDefault="00B5471C" w:rsidP="0064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</w:t>
            </w:r>
            <w:r w:rsidR="0064649F" w:rsidRPr="004E4051">
              <w:rPr>
                <w:lang w:val="uk-UA"/>
              </w:rPr>
              <w:t>р</w:t>
            </w:r>
            <w:r>
              <w:rPr>
                <w:lang w:val="uk-UA"/>
              </w:rPr>
              <w:t>.</w:t>
            </w:r>
          </w:p>
        </w:tc>
      </w:tr>
      <w:tr w:rsidR="0064649F" w:rsidRPr="004E4051" w14:paraId="6A783689" w14:textId="77777777" w:rsidTr="00AC471B">
        <w:tc>
          <w:tcPr>
            <w:tcW w:w="1247" w:type="pct"/>
          </w:tcPr>
          <w:p w14:paraId="70A7B5A0" w14:textId="77777777"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14:paraId="6CEFB674" w14:textId="77777777"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14:paraId="43377FBE" w14:textId="77777777"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3</w:t>
            </w:r>
          </w:p>
        </w:tc>
        <w:tc>
          <w:tcPr>
            <w:tcW w:w="285" w:type="pct"/>
          </w:tcPr>
          <w:p w14:paraId="432C82C0" w14:textId="77777777"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4</w:t>
            </w:r>
          </w:p>
        </w:tc>
        <w:tc>
          <w:tcPr>
            <w:tcW w:w="314" w:type="pct"/>
          </w:tcPr>
          <w:p w14:paraId="1DA0DAB7" w14:textId="77777777"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5</w:t>
            </w:r>
          </w:p>
        </w:tc>
        <w:tc>
          <w:tcPr>
            <w:tcW w:w="296" w:type="pct"/>
          </w:tcPr>
          <w:p w14:paraId="3EF36596" w14:textId="77777777"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6</w:t>
            </w:r>
          </w:p>
        </w:tc>
        <w:tc>
          <w:tcPr>
            <w:tcW w:w="313" w:type="pct"/>
          </w:tcPr>
          <w:p w14:paraId="1A8D13CC" w14:textId="77777777"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7</w:t>
            </w:r>
          </w:p>
        </w:tc>
        <w:tc>
          <w:tcPr>
            <w:tcW w:w="506" w:type="pct"/>
            <w:shd w:val="clear" w:color="auto" w:fill="auto"/>
          </w:tcPr>
          <w:p w14:paraId="313D2698" w14:textId="77777777"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8</w:t>
            </w:r>
          </w:p>
        </w:tc>
        <w:tc>
          <w:tcPr>
            <w:tcW w:w="180" w:type="pct"/>
            <w:shd w:val="clear" w:color="auto" w:fill="auto"/>
          </w:tcPr>
          <w:p w14:paraId="11FE5283" w14:textId="77777777"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9</w:t>
            </w:r>
          </w:p>
        </w:tc>
        <w:tc>
          <w:tcPr>
            <w:tcW w:w="250" w:type="pct"/>
          </w:tcPr>
          <w:p w14:paraId="64B03564" w14:textId="77777777"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10</w:t>
            </w:r>
          </w:p>
        </w:tc>
        <w:tc>
          <w:tcPr>
            <w:tcW w:w="314" w:type="pct"/>
          </w:tcPr>
          <w:p w14:paraId="56FD3A4F" w14:textId="77777777"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11</w:t>
            </w:r>
          </w:p>
        </w:tc>
        <w:tc>
          <w:tcPr>
            <w:tcW w:w="296" w:type="pct"/>
          </w:tcPr>
          <w:p w14:paraId="4BB2C1A4" w14:textId="77777777"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12</w:t>
            </w:r>
          </w:p>
        </w:tc>
        <w:tc>
          <w:tcPr>
            <w:tcW w:w="313" w:type="pct"/>
          </w:tcPr>
          <w:p w14:paraId="23BB7B5C" w14:textId="77777777"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13</w:t>
            </w:r>
          </w:p>
        </w:tc>
      </w:tr>
      <w:tr w:rsidR="0064649F" w:rsidRPr="004E4051" w14:paraId="10408EF0" w14:textId="77777777" w:rsidTr="00C00E0D">
        <w:trPr>
          <w:cantSplit/>
        </w:trPr>
        <w:tc>
          <w:tcPr>
            <w:tcW w:w="5000" w:type="pct"/>
            <w:gridSpan w:val="13"/>
          </w:tcPr>
          <w:p w14:paraId="20D115DD" w14:textId="77777777" w:rsidR="0064649F" w:rsidRPr="004E4051" w:rsidRDefault="0064649F" w:rsidP="0064649F">
            <w:pPr>
              <w:jc w:val="center"/>
              <w:rPr>
                <w:b/>
                <w:bCs/>
                <w:lang w:val="uk-UA"/>
              </w:rPr>
            </w:pPr>
            <w:r w:rsidRPr="004E4051">
              <w:rPr>
                <w:b/>
                <w:bCs/>
                <w:lang w:val="uk-UA"/>
              </w:rPr>
              <w:t>Модуль 1</w:t>
            </w:r>
          </w:p>
        </w:tc>
      </w:tr>
      <w:tr w:rsidR="0064649F" w:rsidRPr="004E4051" w14:paraId="131125DF" w14:textId="77777777" w:rsidTr="00C00E0D">
        <w:trPr>
          <w:cantSplit/>
        </w:trPr>
        <w:tc>
          <w:tcPr>
            <w:tcW w:w="5000" w:type="pct"/>
            <w:gridSpan w:val="13"/>
          </w:tcPr>
          <w:p w14:paraId="17B843E3" w14:textId="77777777"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b/>
                <w:bCs/>
                <w:lang w:val="uk-UA"/>
              </w:rPr>
              <w:t>Змістовий модуль 1</w:t>
            </w:r>
            <w:r w:rsidR="00B5471C">
              <w:rPr>
                <w:lang w:val="uk-UA"/>
              </w:rPr>
              <w:t xml:space="preserve">. </w:t>
            </w:r>
            <w:r w:rsidR="00AC471B">
              <w:rPr>
                <w:b/>
                <w:szCs w:val="28"/>
                <w:lang w:val="uk-UA"/>
              </w:rPr>
              <w:t>Вступ до арабської мови</w:t>
            </w:r>
          </w:p>
        </w:tc>
      </w:tr>
      <w:tr w:rsidR="0064649F" w:rsidRPr="004E4051" w14:paraId="488E2AE0" w14:textId="77777777" w:rsidTr="00AC471B">
        <w:tc>
          <w:tcPr>
            <w:tcW w:w="1247" w:type="pct"/>
          </w:tcPr>
          <w:p w14:paraId="13E69DA7" w14:textId="77777777" w:rsidR="0064649F" w:rsidRPr="006B3F80" w:rsidRDefault="0064649F" w:rsidP="0064649F">
            <w:pPr>
              <w:rPr>
                <w:lang w:val="uk-UA"/>
              </w:rPr>
            </w:pPr>
            <w:r w:rsidRPr="006B3F80">
              <w:rPr>
                <w:bCs/>
                <w:lang w:val="uk-UA"/>
              </w:rPr>
              <w:t>Тема 1.</w:t>
            </w:r>
            <w:r w:rsidR="00C00E0D">
              <w:rPr>
                <w:bCs/>
                <w:lang w:val="uk-UA"/>
              </w:rPr>
              <w:t xml:space="preserve"> </w:t>
            </w:r>
            <w:r w:rsidR="00AC471B">
              <w:rPr>
                <w:lang w:val="uk-UA"/>
              </w:rPr>
              <w:t>Арабська мова та диглосія</w:t>
            </w:r>
          </w:p>
        </w:tc>
        <w:tc>
          <w:tcPr>
            <w:tcW w:w="506" w:type="pct"/>
            <w:shd w:val="clear" w:color="auto" w:fill="auto"/>
          </w:tcPr>
          <w:p w14:paraId="113AC7A5" w14:textId="77777777"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14:paraId="1709AC5B" w14:textId="77777777"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285" w:type="pct"/>
          </w:tcPr>
          <w:p w14:paraId="6925E75D" w14:textId="77777777" w:rsidR="0064649F" w:rsidRPr="004E4051" w:rsidRDefault="00AC471B" w:rsidP="006464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4" w:type="pct"/>
          </w:tcPr>
          <w:p w14:paraId="6E29BF7C" w14:textId="77777777"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296" w:type="pct"/>
          </w:tcPr>
          <w:p w14:paraId="52A3FD0B" w14:textId="77777777"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313" w:type="pct"/>
          </w:tcPr>
          <w:p w14:paraId="782F78B8" w14:textId="77777777" w:rsidR="0064649F" w:rsidRPr="004E4051" w:rsidRDefault="00277139" w:rsidP="0064649F">
            <w:pPr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506" w:type="pct"/>
            <w:shd w:val="clear" w:color="auto" w:fill="auto"/>
          </w:tcPr>
          <w:p w14:paraId="50370FFF" w14:textId="77777777"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14:paraId="6B6D8BDE" w14:textId="77777777"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250" w:type="pct"/>
          </w:tcPr>
          <w:p w14:paraId="649BA281" w14:textId="77777777"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314" w:type="pct"/>
          </w:tcPr>
          <w:p w14:paraId="41B62D91" w14:textId="77777777"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296" w:type="pct"/>
          </w:tcPr>
          <w:p w14:paraId="04FEF370" w14:textId="77777777"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313" w:type="pct"/>
          </w:tcPr>
          <w:p w14:paraId="43CDC869" w14:textId="77777777" w:rsidR="0064649F" w:rsidRPr="004E4051" w:rsidRDefault="0064649F" w:rsidP="0064649F">
            <w:pPr>
              <w:rPr>
                <w:lang w:val="uk-UA"/>
              </w:rPr>
            </w:pPr>
          </w:p>
        </w:tc>
      </w:tr>
      <w:tr w:rsidR="0064649F" w:rsidRPr="004E4051" w14:paraId="30CDB234" w14:textId="77777777" w:rsidTr="00AC471B">
        <w:tc>
          <w:tcPr>
            <w:tcW w:w="1247" w:type="pct"/>
          </w:tcPr>
          <w:p w14:paraId="110FBF33" w14:textId="77777777" w:rsidR="0064649F" w:rsidRPr="006B3F80" w:rsidRDefault="0064649F" w:rsidP="00B5471C">
            <w:pPr>
              <w:rPr>
                <w:lang w:val="uk-UA"/>
              </w:rPr>
            </w:pPr>
            <w:r w:rsidRPr="006B3F80">
              <w:rPr>
                <w:bCs/>
                <w:lang w:val="uk-UA"/>
              </w:rPr>
              <w:t>Тема 2.</w:t>
            </w:r>
            <w:r w:rsidRPr="006B3F80">
              <w:rPr>
                <w:lang w:val="uk-UA"/>
              </w:rPr>
              <w:t xml:space="preserve"> </w:t>
            </w:r>
            <w:r w:rsidR="00AC471B">
              <w:rPr>
                <w:lang w:val="uk-UA"/>
              </w:rPr>
              <w:t>Арабський алфавіт</w:t>
            </w:r>
          </w:p>
        </w:tc>
        <w:tc>
          <w:tcPr>
            <w:tcW w:w="506" w:type="pct"/>
            <w:shd w:val="clear" w:color="auto" w:fill="auto"/>
          </w:tcPr>
          <w:p w14:paraId="2426C99E" w14:textId="77777777"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14:paraId="7F116DD0" w14:textId="77777777"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285" w:type="pct"/>
          </w:tcPr>
          <w:p w14:paraId="5AAEC656" w14:textId="77777777" w:rsidR="0064649F" w:rsidRPr="004E4051" w:rsidRDefault="00AC471B" w:rsidP="006464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4" w:type="pct"/>
          </w:tcPr>
          <w:p w14:paraId="7DFBC228" w14:textId="77777777"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296" w:type="pct"/>
          </w:tcPr>
          <w:p w14:paraId="3E546E78" w14:textId="77777777"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313" w:type="pct"/>
          </w:tcPr>
          <w:p w14:paraId="481EC7D6" w14:textId="77777777" w:rsidR="0064649F" w:rsidRPr="004E4051" w:rsidRDefault="00277139" w:rsidP="0064649F">
            <w:pPr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506" w:type="pct"/>
            <w:shd w:val="clear" w:color="auto" w:fill="auto"/>
          </w:tcPr>
          <w:p w14:paraId="5FE53934" w14:textId="77777777"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14:paraId="77D05F45" w14:textId="77777777"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250" w:type="pct"/>
          </w:tcPr>
          <w:p w14:paraId="0FE3E30A" w14:textId="77777777"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314" w:type="pct"/>
          </w:tcPr>
          <w:p w14:paraId="3489AB9C" w14:textId="77777777"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296" w:type="pct"/>
          </w:tcPr>
          <w:p w14:paraId="20894342" w14:textId="77777777"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313" w:type="pct"/>
          </w:tcPr>
          <w:p w14:paraId="4CE60EAC" w14:textId="77777777" w:rsidR="0064649F" w:rsidRPr="004E4051" w:rsidRDefault="0064649F" w:rsidP="0064649F">
            <w:pPr>
              <w:rPr>
                <w:lang w:val="uk-UA"/>
              </w:rPr>
            </w:pPr>
          </w:p>
        </w:tc>
      </w:tr>
      <w:tr w:rsidR="0064649F" w:rsidRPr="004E4051" w14:paraId="7CC03B0D" w14:textId="77777777" w:rsidTr="00C00E0D">
        <w:trPr>
          <w:cantSplit/>
        </w:trPr>
        <w:tc>
          <w:tcPr>
            <w:tcW w:w="5000" w:type="pct"/>
            <w:gridSpan w:val="13"/>
          </w:tcPr>
          <w:p w14:paraId="5E3A46F0" w14:textId="77777777"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b/>
                <w:bCs/>
                <w:lang w:val="uk-UA"/>
              </w:rPr>
              <w:t>Змістовий модуль 2.</w:t>
            </w:r>
            <w:r w:rsidR="00B5471C">
              <w:rPr>
                <w:lang w:val="uk-UA"/>
              </w:rPr>
              <w:t xml:space="preserve"> </w:t>
            </w:r>
            <w:r w:rsidR="00AC471B">
              <w:rPr>
                <w:b/>
                <w:szCs w:val="28"/>
                <w:lang w:val="uk-UA"/>
              </w:rPr>
              <w:t>Основи арабської мови</w:t>
            </w:r>
          </w:p>
        </w:tc>
      </w:tr>
      <w:tr w:rsidR="0064649F" w:rsidRPr="004E4051" w14:paraId="535AD387" w14:textId="77777777" w:rsidTr="00AC471B">
        <w:tc>
          <w:tcPr>
            <w:tcW w:w="1247" w:type="pct"/>
          </w:tcPr>
          <w:p w14:paraId="75A66811" w14:textId="77777777" w:rsidR="0064649F" w:rsidRPr="006B3F80" w:rsidRDefault="0064649F" w:rsidP="00AC471B">
            <w:pPr>
              <w:rPr>
                <w:lang w:val="uk-UA"/>
              </w:rPr>
            </w:pPr>
            <w:r w:rsidRPr="006B3F80">
              <w:rPr>
                <w:bCs/>
                <w:lang w:val="uk-UA"/>
              </w:rPr>
              <w:t>Тема</w:t>
            </w:r>
            <w:r w:rsidR="00B5471C">
              <w:rPr>
                <w:lang w:val="uk-UA"/>
              </w:rPr>
              <w:t xml:space="preserve"> </w:t>
            </w:r>
            <w:r w:rsidR="00CF0437">
              <w:rPr>
                <w:lang w:val="uk-UA"/>
              </w:rPr>
              <w:t>1.</w:t>
            </w:r>
            <w:r w:rsidR="00B5471C">
              <w:rPr>
                <w:lang w:val="uk-UA"/>
              </w:rPr>
              <w:t xml:space="preserve"> </w:t>
            </w:r>
            <w:r w:rsidR="00AC471B">
              <w:rPr>
                <w:lang w:val="uk-UA"/>
              </w:rPr>
              <w:t>Частини мови</w:t>
            </w:r>
            <w:r w:rsidR="00AC471B" w:rsidRPr="00FF0E21">
              <w:rPr>
                <w:lang w:val="uk-UA"/>
              </w:rPr>
              <w:t>.</w:t>
            </w:r>
            <w:r w:rsidR="00AC471B">
              <w:rPr>
                <w:lang w:val="uk-UA"/>
              </w:rPr>
              <w:t xml:space="preserve"> Іменні </w:t>
            </w:r>
            <w:r w:rsidR="00AC471B">
              <w:rPr>
                <w:lang w:val="uk-UA"/>
              </w:rPr>
              <w:lastRenderedPageBreak/>
              <w:t>граматичні категорії</w:t>
            </w:r>
            <w:r w:rsidR="00C00E0D" w:rsidRPr="00545ED0">
              <w:rPr>
                <w:lang w:val="uk-UA"/>
              </w:rPr>
              <w:t>.</w:t>
            </w:r>
          </w:p>
        </w:tc>
        <w:tc>
          <w:tcPr>
            <w:tcW w:w="506" w:type="pct"/>
            <w:shd w:val="clear" w:color="auto" w:fill="auto"/>
          </w:tcPr>
          <w:p w14:paraId="0BF3483E" w14:textId="77777777"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14:paraId="0F2733F0" w14:textId="77777777"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285" w:type="pct"/>
          </w:tcPr>
          <w:p w14:paraId="6E00479D" w14:textId="77777777" w:rsidR="0064649F" w:rsidRPr="004E4051" w:rsidRDefault="00AC471B" w:rsidP="0064649F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14" w:type="pct"/>
          </w:tcPr>
          <w:p w14:paraId="1BC8528A" w14:textId="77777777"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296" w:type="pct"/>
          </w:tcPr>
          <w:p w14:paraId="6F133F63" w14:textId="77777777"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313" w:type="pct"/>
          </w:tcPr>
          <w:p w14:paraId="5073AF33" w14:textId="77777777" w:rsidR="0064649F" w:rsidRPr="004E4051" w:rsidRDefault="00277139" w:rsidP="0064649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06" w:type="pct"/>
            <w:shd w:val="clear" w:color="auto" w:fill="auto"/>
          </w:tcPr>
          <w:p w14:paraId="011529A6" w14:textId="77777777"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14:paraId="23EB6AEC" w14:textId="77777777"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250" w:type="pct"/>
          </w:tcPr>
          <w:p w14:paraId="19719A42" w14:textId="77777777"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314" w:type="pct"/>
          </w:tcPr>
          <w:p w14:paraId="36378FA3" w14:textId="77777777"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296" w:type="pct"/>
          </w:tcPr>
          <w:p w14:paraId="0C8E1E26" w14:textId="77777777"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313" w:type="pct"/>
          </w:tcPr>
          <w:p w14:paraId="43273CF8" w14:textId="77777777" w:rsidR="0064649F" w:rsidRPr="004E4051" w:rsidRDefault="0064649F" w:rsidP="0064649F">
            <w:pPr>
              <w:rPr>
                <w:lang w:val="uk-UA"/>
              </w:rPr>
            </w:pPr>
          </w:p>
        </w:tc>
      </w:tr>
      <w:tr w:rsidR="00C00E0D" w:rsidRPr="004E4051" w14:paraId="5E7EEEBB" w14:textId="77777777" w:rsidTr="00AC471B">
        <w:tc>
          <w:tcPr>
            <w:tcW w:w="1247" w:type="pct"/>
          </w:tcPr>
          <w:p w14:paraId="5E71CF49" w14:textId="77777777" w:rsidR="00C00E0D" w:rsidRPr="006B3F80" w:rsidRDefault="00C00E0D" w:rsidP="003028DC">
            <w:pPr>
              <w:rPr>
                <w:lang w:val="uk-UA"/>
              </w:rPr>
            </w:pPr>
            <w:r w:rsidRPr="006B3F80">
              <w:rPr>
                <w:bCs/>
                <w:lang w:val="uk-UA"/>
              </w:rPr>
              <w:t>Тема</w:t>
            </w:r>
            <w:r>
              <w:rPr>
                <w:lang w:val="uk-UA"/>
              </w:rPr>
              <w:t xml:space="preserve"> 2. </w:t>
            </w:r>
            <w:r w:rsidR="00AC471B">
              <w:rPr>
                <w:lang w:val="uk-UA"/>
              </w:rPr>
              <w:t>Артикль та відмінок</w:t>
            </w:r>
            <w:r w:rsidR="00AC471B" w:rsidRPr="00FF0E21">
              <w:rPr>
                <w:lang w:val="uk-UA"/>
              </w:rPr>
              <w:t>.</w:t>
            </w:r>
            <w:r w:rsidR="00AC471B">
              <w:rPr>
                <w:lang w:val="uk-UA"/>
              </w:rPr>
              <w:t xml:space="preserve"> Рід. Істота/неістота</w:t>
            </w:r>
          </w:p>
        </w:tc>
        <w:tc>
          <w:tcPr>
            <w:tcW w:w="506" w:type="pct"/>
            <w:shd w:val="clear" w:color="auto" w:fill="auto"/>
          </w:tcPr>
          <w:p w14:paraId="4F2A1D47" w14:textId="77777777" w:rsidR="00C00E0D" w:rsidRPr="004E4051" w:rsidRDefault="00C00E0D" w:rsidP="003028DC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14:paraId="1DB20D01" w14:textId="77777777" w:rsidR="00C00E0D" w:rsidRPr="004E4051" w:rsidRDefault="00C00E0D" w:rsidP="003028DC">
            <w:pPr>
              <w:rPr>
                <w:lang w:val="uk-UA"/>
              </w:rPr>
            </w:pPr>
          </w:p>
        </w:tc>
        <w:tc>
          <w:tcPr>
            <w:tcW w:w="285" w:type="pct"/>
          </w:tcPr>
          <w:p w14:paraId="52A99B88" w14:textId="77777777" w:rsidR="00C00E0D" w:rsidRPr="004E4051" w:rsidRDefault="00AC471B" w:rsidP="003028DC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14" w:type="pct"/>
          </w:tcPr>
          <w:p w14:paraId="4FC084C6" w14:textId="77777777" w:rsidR="00C00E0D" w:rsidRPr="004E4051" w:rsidRDefault="00C00E0D" w:rsidP="003028DC">
            <w:pPr>
              <w:rPr>
                <w:lang w:val="uk-UA"/>
              </w:rPr>
            </w:pPr>
          </w:p>
        </w:tc>
        <w:tc>
          <w:tcPr>
            <w:tcW w:w="296" w:type="pct"/>
          </w:tcPr>
          <w:p w14:paraId="27B28E00" w14:textId="77777777" w:rsidR="00C00E0D" w:rsidRPr="004E4051" w:rsidRDefault="00C00E0D" w:rsidP="003028DC">
            <w:pPr>
              <w:rPr>
                <w:lang w:val="uk-UA"/>
              </w:rPr>
            </w:pPr>
          </w:p>
        </w:tc>
        <w:tc>
          <w:tcPr>
            <w:tcW w:w="313" w:type="pct"/>
          </w:tcPr>
          <w:p w14:paraId="07FE6953" w14:textId="77777777" w:rsidR="00C00E0D" w:rsidRPr="004E4051" w:rsidRDefault="00277139" w:rsidP="003028D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06" w:type="pct"/>
            <w:shd w:val="clear" w:color="auto" w:fill="auto"/>
          </w:tcPr>
          <w:p w14:paraId="461B4807" w14:textId="77777777" w:rsidR="00C00E0D" w:rsidRPr="004E4051" w:rsidRDefault="00C00E0D" w:rsidP="003028DC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14:paraId="1FA71B32" w14:textId="77777777" w:rsidR="00C00E0D" w:rsidRPr="004E4051" w:rsidRDefault="00C00E0D" w:rsidP="003028DC">
            <w:pPr>
              <w:rPr>
                <w:lang w:val="uk-UA"/>
              </w:rPr>
            </w:pPr>
          </w:p>
        </w:tc>
        <w:tc>
          <w:tcPr>
            <w:tcW w:w="250" w:type="pct"/>
          </w:tcPr>
          <w:p w14:paraId="68CB2128" w14:textId="77777777" w:rsidR="00C00E0D" w:rsidRPr="004E4051" w:rsidRDefault="00C00E0D" w:rsidP="003028DC">
            <w:pPr>
              <w:rPr>
                <w:lang w:val="uk-UA"/>
              </w:rPr>
            </w:pPr>
          </w:p>
        </w:tc>
        <w:tc>
          <w:tcPr>
            <w:tcW w:w="314" w:type="pct"/>
          </w:tcPr>
          <w:p w14:paraId="53C3ED1F" w14:textId="77777777" w:rsidR="00C00E0D" w:rsidRPr="004E4051" w:rsidRDefault="00C00E0D" w:rsidP="003028DC">
            <w:pPr>
              <w:rPr>
                <w:lang w:val="uk-UA"/>
              </w:rPr>
            </w:pPr>
          </w:p>
        </w:tc>
        <w:tc>
          <w:tcPr>
            <w:tcW w:w="296" w:type="pct"/>
          </w:tcPr>
          <w:p w14:paraId="1E6CA631" w14:textId="77777777" w:rsidR="00C00E0D" w:rsidRPr="004E4051" w:rsidRDefault="00C00E0D" w:rsidP="003028DC">
            <w:pPr>
              <w:rPr>
                <w:lang w:val="uk-UA"/>
              </w:rPr>
            </w:pPr>
          </w:p>
        </w:tc>
        <w:tc>
          <w:tcPr>
            <w:tcW w:w="313" w:type="pct"/>
          </w:tcPr>
          <w:p w14:paraId="493056CE" w14:textId="77777777" w:rsidR="00C00E0D" w:rsidRPr="004E4051" w:rsidRDefault="00C00E0D" w:rsidP="003028DC">
            <w:pPr>
              <w:rPr>
                <w:lang w:val="uk-UA"/>
              </w:rPr>
            </w:pPr>
          </w:p>
        </w:tc>
      </w:tr>
      <w:tr w:rsidR="00C00E0D" w:rsidRPr="004E4051" w14:paraId="280FC14C" w14:textId="77777777" w:rsidTr="00AC471B">
        <w:tc>
          <w:tcPr>
            <w:tcW w:w="1247" w:type="pct"/>
          </w:tcPr>
          <w:p w14:paraId="46996A3A" w14:textId="77777777" w:rsidR="00C00E0D" w:rsidRPr="006B3F80" w:rsidRDefault="00C00E0D" w:rsidP="00C00E0D">
            <w:pPr>
              <w:rPr>
                <w:lang w:val="uk-UA"/>
              </w:rPr>
            </w:pPr>
            <w:r w:rsidRPr="006B3F80">
              <w:rPr>
                <w:bCs/>
                <w:lang w:val="uk-UA"/>
              </w:rPr>
              <w:t>Тема</w:t>
            </w:r>
            <w:r>
              <w:rPr>
                <w:lang w:val="uk-UA"/>
              </w:rPr>
              <w:t xml:space="preserve"> 3. </w:t>
            </w:r>
            <w:r w:rsidR="00AC471B">
              <w:rPr>
                <w:lang w:val="uk-UA"/>
              </w:rPr>
              <w:t>Вказівні займенники. Іменне речення</w:t>
            </w:r>
          </w:p>
        </w:tc>
        <w:tc>
          <w:tcPr>
            <w:tcW w:w="506" w:type="pct"/>
            <w:shd w:val="clear" w:color="auto" w:fill="auto"/>
          </w:tcPr>
          <w:p w14:paraId="068D1B4D" w14:textId="77777777" w:rsidR="00C00E0D" w:rsidRPr="004E4051" w:rsidRDefault="00C00E0D" w:rsidP="003028DC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14:paraId="6E5CFF7C" w14:textId="77777777" w:rsidR="00C00E0D" w:rsidRPr="004E4051" w:rsidRDefault="00C00E0D" w:rsidP="003028DC">
            <w:pPr>
              <w:rPr>
                <w:lang w:val="uk-UA"/>
              </w:rPr>
            </w:pPr>
          </w:p>
        </w:tc>
        <w:tc>
          <w:tcPr>
            <w:tcW w:w="285" w:type="pct"/>
          </w:tcPr>
          <w:p w14:paraId="00C21FD4" w14:textId="77777777" w:rsidR="00C00E0D" w:rsidRPr="004E4051" w:rsidRDefault="00AC471B" w:rsidP="003028DC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14" w:type="pct"/>
          </w:tcPr>
          <w:p w14:paraId="324BAB28" w14:textId="77777777" w:rsidR="00C00E0D" w:rsidRPr="004E4051" w:rsidRDefault="00C00E0D" w:rsidP="003028DC">
            <w:pPr>
              <w:rPr>
                <w:lang w:val="uk-UA"/>
              </w:rPr>
            </w:pPr>
          </w:p>
        </w:tc>
        <w:tc>
          <w:tcPr>
            <w:tcW w:w="296" w:type="pct"/>
          </w:tcPr>
          <w:p w14:paraId="1BF1FEA4" w14:textId="77777777" w:rsidR="00C00E0D" w:rsidRPr="004E4051" w:rsidRDefault="00C00E0D" w:rsidP="003028DC">
            <w:pPr>
              <w:rPr>
                <w:lang w:val="uk-UA"/>
              </w:rPr>
            </w:pPr>
          </w:p>
        </w:tc>
        <w:tc>
          <w:tcPr>
            <w:tcW w:w="313" w:type="pct"/>
          </w:tcPr>
          <w:p w14:paraId="2DC2A824" w14:textId="77777777" w:rsidR="00C00E0D" w:rsidRPr="004E4051" w:rsidRDefault="00277139" w:rsidP="003028D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06" w:type="pct"/>
            <w:shd w:val="clear" w:color="auto" w:fill="auto"/>
          </w:tcPr>
          <w:p w14:paraId="1FB94502" w14:textId="77777777" w:rsidR="00C00E0D" w:rsidRPr="004E4051" w:rsidRDefault="00C00E0D" w:rsidP="003028DC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14:paraId="21992A58" w14:textId="77777777" w:rsidR="00C00E0D" w:rsidRPr="004E4051" w:rsidRDefault="00C00E0D" w:rsidP="003028DC">
            <w:pPr>
              <w:rPr>
                <w:lang w:val="uk-UA"/>
              </w:rPr>
            </w:pPr>
          </w:p>
        </w:tc>
        <w:tc>
          <w:tcPr>
            <w:tcW w:w="250" w:type="pct"/>
          </w:tcPr>
          <w:p w14:paraId="0BFA2E2D" w14:textId="77777777" w:rsidR="00C00E0D" w:rsidRPr="004E4051" w:rsidRDefault="00C00E0D" w:rsidP="003028DC">
            <w:pPr>
              <w:rPr>
                <w:lang w:val="uk-UA"/>
              </w:rPr>
            </w:pPr>
          </w:p>
        </w:tc>
        <w:tc>
          <w:tcPr>
            <w:tcW w:w="314" w:type="pct"/>
          </w:tcPr>
          <w:p w14:paraId="17CA3906" w14:textId="77777777" w:rsidR="00C00E0D" w:rsidRPr="004E4051" w:rsidRDefault="00C00E0D" w:rsidP="003028DC">
            <w:pPr>
              <w:rPr>
                <w:lang w:val="uk-UA"/>
              </w:rPr>
            </w:pPr>
          </w:p>
        </w:tc>
        <w:tc>
          <w:tcPr>
            <w:tcW w:w="296" w:type="pct"/>
          </w:tcPr>
          <w:p w14:paraId="43FA4DA5" w14:textId="77777777" w:rsidR="00C00E0D" w:rsidRPr="004E4051" w:rsidRDefault="00C00E0D" w:rsidP="003028DC">
            <w:pPr>
              <w:rPr>
                <w:lang w:val="uk-UA"/>
              </w:rPr>
            </w:pPr>
          </w:p>
        </w:tc>
        <w:tc>
          <w:tcPr>
            <w:tcW w:w="313" w:type="pct"/>
          </w:tcPr>
          <w:p w14:paraId="74818672" w14:textId="77777777" w:rsidR="00C00E0D" w:rsidRPr="004E4051" w:rsidRDefault="00C00E0D" w:rsidP="003028DC">
            <w:pPr>
              <w:rPr>
                <w:lang w:val="uk-UA"/>
              </w:rPr>
            </w:pPr>
          </w:p>
        </w:tc>
      </w:tr>
      <w:tr w:rsidR="00C00E0D" w:rsidRPr="004E4051" w14:paraId="19C9F3B4" w14:textId="77777777" w:rsidTr="00AC471B">
        <w:tc>
          <w:tcPr>
            <w:tcW w:w="1247" w:type="pct"/>
          </w:tcPr>
          <w:p w14:paraId="7F773A13" w14:textId="77777777" w:rsidR="00C00E0D" w:rsidRPr="006B3F80" w:rsidRDefault="00C00E0D" w:rsidP="003028DC">
            <w:pPr>
              <w:rPr>
                <w:lang w:val="uk-UA"/>
              </w:rPr>
            </w:pPr>
            <w:r w:rsidRPr="006B3F80">
              <w:rPr>
                <w:bCs/>
                <w:lang w:val="uk-UA"/>
              </w:rPr>
              <w:t>Тема</w:t>
            </w:r>
            <w:r>
              <w:rPr>
                <w:lang w:val="uk-UA"/>
              </w:rPr>
              <w:t xml:space="preserve"> 4. </w:t>
            </w:r>
            <w:r w:rsidR="00AC471B">
              <w:rPr>
                <w:lang w:val="uk-UA"/>
              </w:rPr>
              <w:t>Ідафна конструкція</w:t>
            </w:r>
            <w:r w:rsidR="00AC471B" w:rsidRPr="00FF0E21">
              <w:rPr>
                <w:lang w:val="uk-UA"/>
              </w:rPr>
              <w:t>.</w:t>
            </w:r>
            <w:r w:rsidR="00AC471B">
              <w:rPr>
                <w:lang w:val="uk-UA"/>
              </w:rPr>
              <w:t xml:space="preserve"> Частки</w:t>
            </w:r>
          </w:p>
        </w:tc>
        <w:tc>
          <w:tcPr>
            <w:tcW w:w="506" w:type="pct"/>
            <w:shd w:val="clear" w:color="auto" w:fill="auto"/>
          </w:tcPr>
          <w:p w14:paraId="1BFBF752" w14:textId="77777777" w:rsidR="00C00E0D" w:rsidRPr="004E4051" w:rsidRDefault="00C00E0D" w:rsidP="003028DC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14:paraId="2C4BC78D" w14:textId="77777777" w:rsidR="00C00E0D" w:rsidRPr="004E4051" w:rsidRDefault="00C00E0D" w:rsidP="003028DC">
            <w:pPr>
              <w:rPr>
                <w:lang w:val="uk-UA"/>
              </w:rPr>
            </w:pPr>
          </w:p>
        </w:tc>
        <w:tc>
          <w:tcPr>
            <w:tcW w:w="285" w:type="pct"/>
          </w:tcPr>
          <w:p w14:paraId="72333FFD" w14:textId="77777777" w:rsidR="00C00E0D" w:rsidRPr="004E4051" w:rsidRDefault="00AC471B" w:rsidP="003028DC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14" w:type="pct"/>
          </w:tcPr>
          <w:p w14:paraId="332ACFF6" w14:textId="77777777" w:rsidR="00C00E0D" w:rsidRPr="004E4051" w:rsidRDefault="00C00E0D" w:rsidP="003028DC">
            <w:pPr>
              <w:rPr>
                <w:lang w:val="uk-UA"/>
              </w:rPr>
            </w:pPr>
          </w:p>
        </w:tc>
        <w:tc>
          <w:tcPr>
            <w:tcW w:w="296" w:type="pct"/>
          </w:tcPr>
          <w:p w14:paraId="0C78DE5F" w14:textId="77777777" w:rsidR="00C00E0D" w:rsidRPr="004E4051" w:rsidRDefault="00C00E0D" w:rsidP="003028DC">
            <w:pPr>
              <w:rPr>
                <w:lang w:val="uk-UA"/>
              </w:rPr>
            </w:pPr>
          </w:p>
        </w:tc>
        <w:tc>
          <w:tcPr>
            <w:tcW w:w="313" w:type="pct"/>
          </w:tcPr>
          <w:p w14:paraId="13F7995D" w14:textId="77777777" w:rsidR="00C00E0D" w:rsidRPr="004E4051" w:rsidRDefault="00277139" w:rsidP="003028D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06" w:type="pct"/>
            <w:shd w:val="clear" w:color="auto" w:fill="auto"/>
          </w:tcPr>
          <w:p w14:paraId="1CC336C4" w14:textId="77777777" w:rsidR="00C00E0D" w:rsidRPr="004E4051" w:rsidRDefault="00C00E0D" w:rsidP="003028DC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14:paraId="0818B69A" w14:textId="77777777" w:rsidR="00C00E0D" w:rsidRPr="004E4051" w:rsidRDefault="00C00E0D" w:rsidP="003028DC">
            <w:pPr>
              <w:rPr>
                <w:lang w:val="uk-UA"/>
              </w:rPr>
            </w:pPr>
          </w:p>
        </w:tc>
        <w:tc>
          <w:tcPr>
            <w:tcW w:w="250" w:type="pct"/>
          </w:tcPr>
          <w:p w14:paraId="3721EAAB" w14:textId="77777777" w:rsidR="00C00E0D" w:rsidRPr="004E4051" w:rsidRDefault="00C00E0D" w:rsidP="003028DC">
            <w:pPr>
              <w:rPr>
                <w:lang w:val="uk-UA"/>
              </w:rPr>
            </w:pPr>
          </w:p>
        </w:tc>
        <w:tc>
          <w:tcPr>
            <w:tcW w:w="314" w:type="pct"/>
          </w:tcPr>
          <w:p w14:paraId="2B3468DB" w14:textId="77777777" w:rsidR="00C00E0D" w:rsidRPr="004E4051" w:rsidRDefault="00C00E0D" w:rsidP="003028DC">
            <w:pPr>
              <w:rPr>
                <w:lang w:val="uk-UA"/>
              </w:rPr>
            </w:pPr>
          </w:p>
        </w:tc>
        <w:tc>
          <w:tcPr>
            <w:tcW w:w="296" w:type="pct"/>
          </w:tcPr>
          <w:p w14:paraId="14A75F05" w14:textId="77777777" w:rsidR="00C00E0D" w:rsidRPr="004E4051" w:rsidRDefault="00C00E0D" w:rsidP="003028DC">
            <w:pPr>
              <w:rPr>
                <w:lang w:val="uk-UA"/>
              </w:rPr>
            </w:pPr>
          </w:p>
        </w:tc>
        <w:tc>
          <w:tcPr>
            <w:tcW w:w="313" w:type="pct"/>
          </w:tcPr>
          <w:p w14:paraId="73F504E6" w14:textId="77777777" w:rsidR="00C00E0D" w:rsidRPr="004E4051" w:rsidRDefault="00C00E0D" w:rsidP="003028DC">
            <w:pPr>
              <w:rPr>
                <w:lang w:val="uk-UA"/>
              </w:rPr>
            </w:pPr>
          </w:p>
        </w:tc>
      </w:tr>
      <w:tr w:rsidR="00C00E0D" w:rsidRPr="004E4051" w14:paraId="5D534FF8" w14:textId="77777777" w:rsidTr="00AC471B">
        <w:tc>
          <w:tcPr>
            <w:tcW w:w="1247" w:type="pct"/>
          </w:tcPr>
          <w:p w14:paraId="7396F583" w14:textId="77777777" w:rsidR="00C00E0D" w:rsidRPr="006B3F80" w:rsidRDefault="00C00E0D" w:rsidP="003028DC">
            <w:pPr>
              <w:rPr>
                <w:lang w:val="uk-UA"/>
              </w:rPr>
            </w:pPr>
            <w:r w:rsidRPr="006B3F80">
              <w:rPr>
                <w:bCs/>
                <w:lang w:val="uk-UA"/>
              </w:rPr>
              <w:t>Тема</w:t>
            </w:r>
            <w:r>
              <w:rPr>
                <w:lang w:val="uk-UA"/>
              </w:rPr>
              <w:t xml:space="preserve"> 5. </w:t>
            </w:r>
            <w:r w:rsidR="00AC471B">
              <w:rPr>
                <w:lang w:val="uk-UA"/>
              </w:rPr>
              <w:t>Відносні прикметники</w:t>
            </w:r>
          </w:p>
        </w:tc>
        <w:tc>
          <w:tcPr>
            <w:tcW w:w="506" w:type="pct"/>
            <w:shd w:val="clear" w:color="auto" w:fill="auto"/>
          </w:tcPr>
          <w:p w14:paraId="01559A7B" w14:textId="77777777" w:rsidR="00C00E0D" w:rsidRPr="004E4051" w:rsidRDefault="00C00E0D" w:rsidP="003028DC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14:paraId="4C1405C6" w14:textId="77777777" w:rsidR="00C00E0D" w:rsidRPr="004E4051" w:rsidRDefault="00C00E0D" w:rsidP="003028DC">
            <w:pPr>
              <w:rPr>
                <w:lang w:val="uk-UA"/>
              </w:rPr>
            </w:pPr>
          </w:p>
        </w:tc>
        <w:tc>
          <w:tcPr>
            <w:tcW w:w="285" w:type="pct"/>
          </w:tcPr>
          <w:p w14:paraId="372E5366" w14:textId="77777777" w:rsidR="00C00E0D" w:rsidRPr="004E4051" w:rsidRDefault="00AC471B" w:rsidP="003028DC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14" w:type="pct"/>
          </w:tcPr>
          <w:p w14:paraId="07424687" w14:textId="77777777" w:rsidR="00C00E0D" w:rsidRPr="004E4051" w:rsidRDefault="00C00E0D" w:rsidP="003028DC">
            <w:pPr>
              <w:rPr>
                <w:lang w:val="uk-UA"/>
              </w:rPr>
            </w:pPr>
          </w:p>
        </w:tc>
        <w:tc>
          <w:tcPr>
            <w:tcW w:w="296" w:type="pct"/>
          </w:tcPr>
          <w:p w14:paraId="14984DB0" w14:textId="77777777" w:rsidR="00C00E0D" w:rsidRPr="004E4051" w:rsidRDefault="00C00E0D" w:rsidP="003028DC">
            <w:pPr>
              <w:rPr>
                <w:lang w:val="uk-UA"/>
              </w:rPr>
            </w:pPr>
          </w:p>
        </w:tc>
        <w:tc>
          <w:tcPr>
            <w:tcW w:w="313" w:type="pct"/>
          </w:tcPr>
          <w:p w14:paraId="31E90599" w14:textId="77777777" w:rsidR="00C00E0D" w:rsidRPr="004E4051" w:rsidRDefault="00277139" w:rsidP="003028D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06" w:type="pct"/>
            <w:shd w:val="clear" w:color="auto" w:fill="auto"/>
          </w:tcPr>
          <w:p w14:paraId="53887BF3" w14:textId="77777777" w:rsidR="00C00E0D" w:rsidRPr="004E4051" w:rsidRDefault="00C00E0D" w:rsidP="003028DC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14:paraId="3607EA0D" w14:textId="77777777" w:rsidR="00C00E0D" w:rsidRPr="004E4051" w:rsidRDefault="00C00E0D" w:rsidP="003028DC">
            <w:pPr>
              <w:rPr>
                <w:lang w:val="uk-UA"/>
              </w:rPr>
            </w:pPr>
          </w:p>
        </w:tc>
        <w:tc>
          <w:tcPr>
            <w:tcW w:w="250" w:type="pct"/>
          </w:tcPr>
          <w:p w14:paraId="68AAC737" w14:textId="77777777" w:rsidR="00C00E0D" w:rsidRPr="004E4051" w:rsidRDefault="00C00E0D" w:rsidP="003028DC">
            <w:pPr>
              <w:rPr>
                <w:lang w:val="uk-UA"/>
              </w:rPr>
            </w:pPr>
          </w:p>
        </w:tc>
        <w:tc>
          <w:tcPr>
            <w:tcW w:w="314" w:type="pct"/>
          </w:tcPr>
          <w:p w14:paraId="7AA988A8" w14:textId="77777777" w:rsidR="00C00E0D" w:rsidRPr="004E4051" w:rsidRDefault="00C00E0D" w:rsidP="003028DC">
            <w:pPr>
              <w:rPr>
                <w:lang w:val="uk-UA"/>
              </w:rPr>
            </w:pPr>
          </w:p>
        </w:tc>
        <w:tc>
          <w:tcPr>
            <w:tcW w:w="296" w:type="pct"/>
          </w:tcPr>
          <w:p w14:paraId="54EC82A7" w14:textId="77777777" w:rsidR="00C00E0D" w:rsidRPr="004E4051" w:rsidRDefault="00C00E0D" w:rsidP="003028DC">
            <w:pPr>
              <w:rPr>
                <w:lang w:val="uk-UA"/>
              </w:rPr>
            </w:pPr>
          </w:p>
        </w:tc>
        <w:tc>
          <w:tcPr>
            <w:tcW w:w="313" w:type="pct"/>
          </w:tcPr>
          <w:p w14:paraId="105D109F" w14:textId="77777777" w:rsidR="00C00E0D" w:rsidRPr="004E4051" w:rsidRDefault="00C00E0D" w:rsidP="003028DC">
            <w:pPr>
              <w:rPr>
                <w:lang w:val="uk-UA"/>
              </w:rPr>
            </w:pPr>
          </w:p>
        </w:tc>
      </w:tr>
      <w:tr w:rsidR="00C00E0D" w:rsidRPr="004E4051" w14:paraId="552D128F" w14:textId="77777777" w:rsidTr="00AC471B">
        <w:tc>
          <w:tcPr>
            <w:tcW w:w="1247" w:type="pct"/>
          </w:tcPr>
          <w:p w14:paraId="602FBD60" w14:textId="77777777" w:rsidR="00C00E0D" w:rsidRPr="006B3F80" w:rsidRDefault="00C00E0D" w:rsidP="003028DC">
            <w:pPr>
              <w:rPr>
                <w:lang w:val="uk-UA"/>
              </w:rPr>
            </w:pPr>
            <w:r w:rsidRPr="006B3F80">
              <w:rPr>
                <w:bCs/>
                <w:lang w:val="uk-UA"/>
              </w:rPr>
              <w:t>Тема</w:t>
            </w:r>
            <w:r>
              <w:rPr>
                <w:lang w:val="uk-UA"/>
              </w:rPr>
              <w:t xml:space="preserve"> 6. </w:t>
            </w:r>
            <w:r w:rsidR="00AC471B">
              <w:rPr>
                <w:lang w:val="uk-UA"/>
              </w:rPr>
              <w:t>Присвійні займенники</w:t>
            </w:r>
          </w:p>
        </w:tc>
        <w:tc>
          <w:tcPr>
            <w:tcW w:w="506" w:type="pct"/>
            <w:shd w:val="clear" w:color="auto" w:fill="auto"/>
          </w:tcPr>
          <w:p w14:paraId="2280F560" w14:textId="77777777" w:rsidR="00C00E0D" w:rsidRPr="004E4051" w:rsidRDefault="00C00E0D" w:rsidP="003028DC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14:paraId="4852341F" w14:textId="77777777" w:rsidR="00C00E0D" w:rsidRPr="004E4051" w:rsidRDefault="00C00E0D" w:rsidP="003028DC">
            <w:pPr>
              <w:rPr>
                <w:lang w:val="uk-UA"/>
              </w:rPr>
            </w:pPr>
          </w:p>
        </w:tc>
        <w:tc>
          <w:tcPr>
            <w:tcW w:w="285" w:type="pct"/>
          </w:tcPr>
          <w:p w14:paraId="14A677B6" w14:textId="77777777" w:rsidR="00C00E0D" w:rsidRPr="004E4051" w:rsidRDefault="00AC471B" w:rsidP="003028DC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14" w:type="pct"/>
          </w:tcPr>
          <w:p w14:paraId="514B2A8D" w14:textId="77777777" w:rsidR="00C00E0D" w:rsidRPr="004E4051" w:rsidRDefault="00C00E0D" w:rsidP="003028DC">
            <w:pPr>
              <w:rPr>
                <w:lang w:val="uk-UA"/>
              </w:rPr>
            </w:pPr>
          </w:p>
        </w:tc>
        <w:tc>
          <w:tcPr>
            <w:tcW w:w="296" w:type="pct"/>
          </w:tcPr>
          <w:p w14:paraId="4BAC4E38" w14:textId="77777777" w:rsidR="00C00E0D" w:rsidRPr="004E4051" w:rsidRDefault="00C00E0D" w:rsidP="003028DC">
            <w:pPr>
              <w:rPr>
                <w:lang w:val="uk-UA"/>
              </w:rPr>
            </w:pPr>
          </w:p>
        </w:tc>
        <w:tc>
          <w:tcPr>
            <w:tcW w:w="313" w:type="pct"/>
          </w:tcPr>
          <w:p w14:paraId="2C41A2DF" w14:textId="77777777" w:rsidR="00C00E0D" w:rsidRPr="004E4051" w:rsidRDefault="00277139" w:rsidP="003028D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06" w:type="pct"/>
            <w:shd w:val="clear" w:color="auto" w:fill="auto"/>
          </w:tcPr>
          <w:p w14:paraId="6D120765" w14:textId="77777777" w:rsidR="00C00E0D" w:rsidRPr="004E4051" w:rsidRDefault="00C00E0D" w:rsidP="003028DC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14:paraId="67B2AB58" w14:textId="77777777" w:rsidR="00C00E0D" w:rsidRPr="004E4051" w:rsidRDefault="00C00E0D" w:rsidP="003028DC">
            <w:pPr>
              <w:rPr>
                <w:lang w:val="uk-UA"/>
              </w:rPr>
            </w:pPr>
          </w:p>
        </w:tc>
        <w:tc>
          <w:tcPr>
            <w:tcW w:w="250" w:type="pct"/>
          </w:tcPr>
          <w:p w14:paraId="4C644056" w14:textId="77777777" w:rsidR="00C00E0D" w:rsidRPr="004E4051" w:rsidRDefault="00C00E0D" w:rsidP="003028DC">
            <w:pPr>
              <w:rPr>
                <w:lang w:val="uk-UA"/>
              </w:rPr>
            </w:pPr>
          </w:p>
        </w:tc>
        <w:tc>
          <w:tcPr>
            <w:tcW w:w="314" w:type="pct"/>
          </w:tcPr>
          <w:p w14:paraId="3D04F643" w14:textId="77777777" w:rsidR="00C00E0D" w:rsidRPr="004E4051" w:rsidRDefault="00C00E0D" w:rsidP="003028DC">
            <w:pPr>
              <w:rPr>
                <w:lang w:val="uk-UA"/>
              </w:rPr>
            </w:pPr>
          </w:p>
        </w:tc>
        <w:tc>
          <w:tcPr>
            <w:tcW w:w="296" w:type="pct"/>
          </w:tcPr>
          <w:p w14:paraId="02684C13" w14:textId="77777777" w:rsidR="00C00E0D" w:rsidRPr="004E4051" w:rsidRDefault="00C00E0D" w:rsidP="003028DC">
            <w:pPr>
              <w:rPr>
                <w:lang w:val="uk-UA"/>
              </w:rPr>
            </w:pPr>
          </w:p>
        </w:tc>
        <w:tc>
          <w:tcPr>
            <w:tcW w:w="313" w:type="pct"/>
          </w:tcPr>
          <w:p w14:paraId="763B1F4F" w14:textId="77777777" w:rsidR="00C00E0D" w:rsidRPr="004E4051" w:rsidRDefault="00C00E0D" w:rsidP="003028DC">
            <w:pPr>
              <w:rPr>
                <w:lang w:val="uk-UA"/>
              </w:rPr>
            </w:pPr>
          </w:p>
        </w:tc>
      </w:tr>
      <w:tr w:rsidR="00C00E0D" w:rsidRPr="004E4051" w14:paraId="55207E49" w14:textId="77777777" w:rsidTr="00AC471B">
        <w:tc>
          <w:tcPr>
            <w:tcW w:w="1247" w:type="pct"/>
          </w:tcPr>
          <w:p w14:paraId="3D2DE844" w14:textId="77777777" w:rsidR="00C00E0D" w:rsidRPr="006B3F80" w:rsidRDefault="00C00E0D" w:rsidP="00C00E0D">
            <w:pPr>
              <w:rPr>
                <w:lang w:val="uk-UA"/>
              </w:rPr>
            </w:pPr>
            <w:r w:rsidRPr="006B3F80">
              <w:rPr>
                <w:bCs/>
                <w:lang w:val="uk-UA"/>
              </w:rPr>
              <w:t>Тема</w:t>
            </w:r>
            <w:r>
              <w:rPr>
                <w:lang w:val="uk-UA"/>
              </w:rPr>
              <w:t xml:space="preserve"> 7. </w:t>
            </w:r>
            <w:r w:rsidR="00AC471B">
              <w:rPr>
                <w:lang w:val="uk-UA"/>
              </w:rPr>
              <w:t>Категорія числа</w:t>
            </w:r>
          </w:p>
        </w:tc>
        <w:tc>
          <w:tcPr>
            <w:tcW w:w="506" w:type="pct"/>
            <w:shd w:val="clear" w:color="auto" w:fill="auto"/>
          </w:tcPr>
          <w:p w14:paraId="25345D42" w14:textId="77777777" w:rsidR="00C00E0D" w:rsidRPr="004E4051" w:rsidRDefault="00C00E0D" w:rsidP="00C00E0D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14:paraId="64EA7DAC" w14:textId="77777777" w:rsidR="00C00E0D" w:rsidRPr="004E4051" w:rsidRDefault="00C00E0D" w:rsidP="00C00E0D">
            <w:pPr>
              <w:rPr>
                <w:lang w:val="uk-UA"/>
              </w:rPr>
            </w:pPr>
          </w:p>
        </w:tc>
        <w:tc>
          <w:tcPr>
            <w:tcW w:w="285" w:type="pct"/>
          </w:tcPr>
          <w:p w14:paraId="12E42161" w14:textId="77777777" w:rsidR="00C00E0D" w:rsidRPr="004E4051" w:rsidRDefault="00AC471B" w:rsidP="00C00E0D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14" w:type="pct"/>
          </w:tcPr>
          <w:p w14:paraId="54E13D4F" w14:textId="77777777" w:rsidR="00C00E0D" w:rsidRPr="004E4051" w:rsidRDefault="00C00E0D" w:rsidP="00C00E0D">
            <w:pPr>
              <w:rPr>
                <w:lang w:val="uk-UA"/>
              </w:rPr>
            </w:pPr>
          </w:p>
        </w:tc>
        <w:tc>
          <w:tcPr>
            <w:tcW w:w="296" w:type="pct"/>
          </w:tcPr>
          <w:p w14:paraId="5FF9ECF1" w14:textId="77777777" w:rsidR="00C00E0D" w:rsidRPr="004E4051" w:rsidRDefault="00C00E0D" w:rsidP="00C00E0D">
            <w:pPr>
              <w:rPr>
                <w:lang w:val="uk-UA"/>
              </w:rPr>
            </w:pPr>
          </w:p>
        </w:tc>
        <w:tc>
          <w:tcPr>
            <w:tcW w:w="313" w:type="pct"/>
          </w:tcPr>
          <w:p w14:paraId="1203D350" w14:textId="77777777" w:rsidR="00C00E0D" w:rsidRPr="004E4051" w:rsidRDefault="00277139" w:rsidP="00C00E0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06" w:type="pct"/>
            <w:shd w:val="clear" w:color="auto" w:fill="auto"/>
          </w:tcPr>
          <w:p w14:paraId="37CE5DE8" w14:textId="77777777" w:rsidR="00C00E0D" w:rsidRPr="004E4051" w:rsidRDefault="00C00E0D" w:rsidP="00C00E0D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14:paraId="02F56FD1" w14:textId="77777777" w:rsidR="00C00E0D" w:rsidRPr="004E4051" w:rsidRDefault="00C00E0D" w:rsidP="00C00E0D">
            <w:pPr>
              <w:rPr>
                <w:lang w:val="uk-UA"/>
              </w:rPr>
            </w:pPr>
          </w:p>
        </w:tc>
        <w:tc>
          <w:tcPr>
            <w:tcW w:w="250" w:type="pct"/>
          </w:tcPr>
          <w:p w14:paraId="1CCF52EF" w14:textId="77777777" w:rsidR="00C00E0D" w:rsidRPr="004E4051" w:rsidRDefault="00C00E0D" w:rsidP="00C00E0D">
            <w:pPr>
              <w:rPr>
                <w:lang w:val="uk-UA"/>
              </w:rPr>
            </w:pPr>
          </w:p>
        </w:tc>
        <w:tc>
          <w:tcPr>
            <w:tcW w:w="314" w:type="pct"/>
          </w:tcPr>
          <w:p w14:paraId="58AD6288" w14:textId="77777777" w:rsidR="00C00E0D" w:rsidRPr="004E4051" w:rsidRDefault="00C00E0D" w:rsidP="00C00E0D">
            <w:pPr>
              <w:rPr>
                <w:lang w:val="uk-UA"/>
              </w:rPr>
            </w:pPr>
          </w:p>
        </w:tc>
        <w:tc>
          <w:tcPr>
            <w:tcW w:w="296" w:type="pct"/>
          </w:tcPr>
          <w:p w14:paraId="0EA9E5BC" w14:textId="77777777" w:rsidR="00C00E0D" w:rsidRPr="004E4051" w:rsidRDefault="00C00E0D" w:rsidP="00C00E0D">
            <w:pPr>
              <w:rPr>
                <w:lang w:val="uk-UA"/>
              </w:rPr>
            </w:pPr>
          </w:p>
        </w:tc>
        <w:tc>
          <w:tcPr>
            <w:tcW w:w="313" w:type="pct"/>
          </w:tcPr>
          <w:p w14:paraId="26DF071C" w14:textId="77777777" w:rsidR="00C00E0D" w:rsidRPr="004E4051" w:rsidRDefault="00C00E0D" w:rsidP="00C00E0D">
            <w:pPr>
              <w:rPr>
                <w:lang w:val="uk-UA"/>
              </w:rPr>
            </w:pPr>
          </w:p>
        </w:tc>
      </w:tr>
      <w:tr w:rsidR="00C00E0D" w:rsidRPr="004E4051" w14:paraId="0D77BE2D" w14:textId="77777777" w:rsidTr="00AC471B">
        <w:tc>
          <w:tcPr>
            <w:tcW w:w="1247" w:type="pct"/>
          </w:tcPr>
          <w:p w14:paraId="5A998A70" w14:textId="77777777" w:rsidR="00C00E0D" w:rsidRPr="006B3F80" w:rsidRDefault="00C00E0D" w:rsidP="00C00E0D">
            <w:pPr>
              <w:rPr>
                <w:lang w:val="uk-UA"/>
              </w:rPr>
            </w:pPr>
            <w:r w:rsidRPr="006B3F80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>8.</w:t>
            </w:r>
            <w:r w:rsidRPr="006B3F80">
              <w:rPr>
                <w:bCs/>
                <w:lang w:val="uk-UA"/>
              </w:rPr>
              <w:t xml:space="preserve"> </w:t>
            </w:r>
            <w:r w:rsidR="00AC471B">
              <w:rPr>
                <w:lang w:val="uk-UA"/>
              </w:rPr>
              <w:t>Основи дієслівного синтаксису</w:t>
            </w:r>
          </w:p>
        </w:tc>
        <w:tc>
          <w:tcPr>
            <w:tcW w:w="506" w:type="pct"/>
            <w:shd w:val="clear" w:color="auto" w:fill="auto"/>
          </w:tcPr>
          <w:p w14:paraId="4F60D54F" w14:textId="77777777" w:rsidR="00C00E0D" w:rsidRPr="004E4051" w:rsidRDefault="00C00E0D" w:rsidP="00C00E0D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14:paraId="50E423BF" w14:textId="77777777" w:rsidR="00C00E0D" w:rsidRPr="004E4051" w:rsidRDefault="00C00E0D" w:rsidP="00C00E0D">
            <w:pPr>
              <w:rPr>
                <w:lang w:val="uk-UA"/>
              </w:rPr>
            </w:pPr>
          </w:p>
        </w:tc>
        <w:tc>
          <w:tcPr>
            <w:tcW w:w="285" w:type="pct"/>
          </w:tcPr>
          <w:p w14:paraId="5B3C2D61" w14:textId="77777777" w:rsidR="00C00E0D" w:rsidRPr="004E4051" w:rsidRDefault="00AC471B" w:rsidP="00C00E0D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14" w:type="pct"/>
          </w:tcPr>
          <w:p w14:paraId="2EA5B7A8" w14:textId="77777777" w:rsidR="00C00E0D" w:rsidRPr="004E4051" w:rsidRDefault="00C00E0D" w:rsidP="00C00E0D">
            <w:pPr>
              <w:rPr>
                <w:lang w:val="uk-UA"/>
              </w:rPr>
            </w:pPr>
          </w:p>
        </w:tc>
        <w:tc>
          <w:tcPr>
            <w:tcW w:w="296" w:type="pct"/>
          </w:tcPr>
          <w:p w14:paraId="26838492" w14:textId="77777777" w:rsidR="00C00E0D" w:rsidRPr="004E4051" w:rsidRDefault="00C00E0D" w:rsidP="00C00E0D">
            <w:pPr>
              <w:rPr>
                <w:lang w:val="uk-UA"/>
              </w:rPr>
            </w:pPr>
          </w:p>
        </w:tc>
        <w:tc>
          <w:tcPr>
            <w:tcW w:w="313" w:type="pct"/>
          </w:tcPr>
          <w:p w14:paraId="1E819508" w14:textId="77777777" w:rsidR="00C00E0D" w:rsidRPr="004E4051" w:rsidRDefault="00277139" w:rsidP="00C00E0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06" w:type="pct"/>
            <w:shd w:val="clear" w:color="auto" w:fill="auto"/>
          </w:tcPr>
          <w:p w14:paraId="6C3F0C06" w14:textId="77777777" w:rsidR="00C00E0D" w:rsidRPr="004E4051" w:rsidRDefault="00C00E0D" w:rsidP="00C00E0D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14:paraId="49BD4441" w14:textId="77777777" w:rsidR="00C00E0D" w:rsidRPr="004E4051" w:rsidRDefault="00C00E0D" w:rsidP="00C00E0D">
            <w:pPr>
              <w:rPr>
                <w:lang w:val="uk-UA"/>
              </w:rPr>
            </w:pPr>
          </w:p>
        </w:tc>
        <w:tc>
          <w:tcPr>
            <w:tcW w:w="250" w:type="pct"/>
          </w:tcPr>
          <w:p w14:paraId="7CF05809" w14:textId="77777777" w:rsidR="00C00E0D" w:rsidRPr="004E4051" w:rsidRDefault="00C00E0D" w:rsidP="00C00E0D">
            <w:pPr>
              <w:rPr>
                <w:lang w:val="uk-UA"/>
              </w:rPr>
            </w:pPr>
          </w:p>
        </w:tc>
        <w:tc>
          <w:tcPr>
            <w:tcW w:w="314" w:type="pct"/>
          </w:tcPr>
          <w:p w14:paraId="2B6E5D16" w14:textId="77777777" w:rsidR="00C00E0D" w:rsidRPr="004E4051" w:rsidRDefault="00C00E0D" w:rsidP="00C00E0D">
            <w:pPr>
              <w:rPr>
                <w:lang w:val="uk-UA"/>
              </w:rPr>
            </w:pPr>
          </w:p>
        </w:tc>
        <w:tc>
          <w:tcPr>
            <w:tcW w:w="296" w:type="pct"/>
          </w:tcPr>
          <w:p w14:paraId="43F5ECBC" w14:textId="77777777" w:rsidR="00C00E0D" w:rsidRPr="004E4051" w:rsidRDefault="00C00E0D" w:rsidP="00C00E0D">
            <w:pPr>
              <w:rPr>
                <w:lang w:val="uk-UA"/>
              </w:rPr>
            </w:pPr>
          </w:p>
        </w:tc>
        <w:tc>
          <w:tcPr>
            <w:tcW w:w="313" w:type="pct"/>
          </w:tcPr>
          <w:p w14:paraId="4C87B6AC" w14:textId="77777777" w:rsidR="00C00E0D" w:rsidRPr="004E4051" w:rsidRDefault="00C00E0D" w:rsidP="00C00E0D">
            <w:pPr>
              <w:rPr>
                <w:lang w:val="uk-UA"/>
              </w:rPr>
            </w:pPr>
          </w:p>
        </w:tc>
      </w:tr>
      <w:tr w:rsidR="00C00E0D" w:rsidRPr="004E4051" w14:paraId="145AFDDB" w14:textId="77777777" w:rsidTr="00AC471B">
        <w:tc>
          <w:tcPr>
            <w:tcW w:w="1247" w:type="pct"/>
          </w:tcPr>
          <w:p w14:paraId="45C78815" w14:textId="77777777" w:rsidR="00C00E0D" w:rsidRPr="004E4051" w:rsidRDefault="00C00E0D" w:rsidP="00C00E0D">
            <w:pPr>
              <w:pStyle w:val="4"/>
              <w:jc w:val="right"/>
            </w:pPr>
            <w:r w:rsidRPr="004E4051">
              <w:t xml:space="preserve">Усього годин </w:t>
            </w:r>
          </w:p>
        </w:tc>
        <w:tc>
          <w:tcPr>
            <w:tcW w:w="506" w:type="pct"/>
            <w:shd w:val="clear" w:color="auto" w:fill="auto"/>
          </w:tcPr>
          <w:p w14:paraId="12BC6F43" w14:textId="77777777" w:rsidR="00C00E0D" w:rsidRPr="004E4051" w:rsidRDefault="00C00E0D" w:rsidP="00C00E0D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14:paraId="62052AD0" w14:textId="77777777" w:rsidR="00C00E0D" w:rsidRPr="004E4051" w:rsidRDefault="00C00E0D" w:rsidP="00C00E0D">
            <w:pPr>
              <w:rPr>
                <w:lang w:val="uk-UA"/>
              </w:rPr>
            </w:pPr>
          </w:p>
        </w:tc>
        <w:tc>
          <w:tcPr>
            <w:tcW w:w="285" w:type="pct"/>
          </w:tcPr>
          <w:p w14:paraId="7B4866B8" w14:textId="77777777" w:rsidR="00C00E0D" w:rsidRPr="004E4051" w:rsidRDefault="00AC471B" w:rsidP="00C00E0D">
            <w:pPr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314" w:type="pct"/>
          </w:tcPr>
          <w:p w14:paraId="23999609" w14:textId="77777777" w:rsidR="00C00E0D" w:rsidRPr="004E4051" w:rsidRDefault="00C00E0D" w:rsidP="00C00E0D">
            <w:pPr>
              <w:rPr>
                <w:lang w:val="uk-UA"/>
              </w:rPr>
            </w:pPr>
          </w:p>
        </w:tc>
        <w:tc>
          <w:tcPr>
            <w:tcW w:w="296" w:type="pct"/>
          </w:tcPr>
          <w:p w14:paraId="561D8E0B" w14:textId="77777777" w:rsidR="00C00E0D" w:rsidRPr="004E4051" w:rsidRDefault="00C00E0D" w:rsidP="00C00E0D">
            <w:pPr>
              <w:rPr>
                <w:lang w:val="uk-UA"/>
              </w:rPr>
            </w:pPr>
          </w:p>
        </w:tc>
        <w:tc>
          <w:tcPr>
            <w:tcW w:w="313" w:type="pct"/>
          </w:tcPr>
          <w:p w14:paraId="46DF0D5E" w14:textId="77777777" w:rsidR="00C00E0D" w:rsidRPr="004E4051" w:rsidRDefault="00277139" w:rsidP="00C00E0D">
            <w:pPr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506" w:type="pct"/>
            <w:shd w:val="clear" w:color="auto" w:fill="auto"/>
          </w:tcPr>
          <w:p w14:paraId="7610B306" w14:textId="77777777" w:rsidR="00C00E0D" w:rsidRPr="004E4051" w:rsidRDefault="00C00E0D" w:rsidP="00C00E0D">
            <w:pPr>
              <w:rPr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14:paraId="79B0F240" w14:textId="77777777" w:rsidR="00C00E0D" w:rsidRPr="004E4051" w:rsidRDefault="00C00E0D" w:rsidP="00C00E0D">
            <w:pPr>
              <w:rPr>
                <w:lang w:val="uk-UA"/>
              </w:rPr>
            </w:pPr>
          </w:p>
        </w:tc>
        <w:tc>
          <w:tcPr>
            <w:tcW w:w="250" w:type="pct"/>
          </w:tcPr>
          <w:p w14:paraId="144A71DF" w14:textId="77777777" w:rsidR="00C00E0D" w:rsidRPr="004E4051" w:rsidRDefault="00C00E0D" w:rsidP="00C00E0D">
            <w:pPr>
              <w:rPr>
                <w:lang w:val="uk-UA"/>
              </w:rPr>
            </w:pPr>
          </w:p>
        </w:tc>
        <w:tc>
          <w:tcPr>
            <w:tcW w:w="314" w:type="pct"/>
          </w:tcPr>
          <w:p w14:paraId="06FF2BCA" w14:textId="77777777" w:rsidR="00C00E0D" w:rsidRPr="004E4051" w:rsidRDefault="00C00E0D" w:rsidP="00C00E0D">
            <w:pPr>
              <w:rPr>
                <w:lang w:val="uk-UA"/>
              </w:rPr>
            </w:pPr>
          </w:p>
        </w:tc>
        <w:tc>
          <w:tcPr>
            <w:tcW w:w="296" w:type="pct"/>
          </w:tcPr>
          <w:p w14:paraId="063FAB92" w14:textId="77777777" w:rsidR="00C00E0D" w:rsidRPr="004E4051" w:rsidRDefault="00C00E0D" w:rsidP="00C00E0D">
            <w:pPr>
              <w:rPr>
                <w:lang w:val="uk-UA"/>
              </w:rPr>
            </w:pPr>
          </w:p>
        </w:tc>
        <w:tc>
          <w:tcPr>
            <w:tcW w:w="313" w:type="pct"/>
          </w:tcPr>
          <w:p w14:paraId="53A5A295" w14:textId="77777777" w:rsidR="00C00E0D" w:rsidRPr="004E4051" w:rsidRDefault="00C00E0D" w:rsidP="00C00E0D">
            <w:pPr>
              <w:rPr>
                <w:lang w:val="uk-UA"/>
              </w:rPr>
            </w:pPr>
          </w:p>
        </w:tc>
      </w:tr>
    </w:tbl>
    <w:p w14:paraId="01C9783B" w14:textId="77777777" w:rsidR="00C00E0D" w:rsidRDefault="00C00E0D" w:rsidP="0064649F">
      <w:pPr>
        <w:ind w:left="7513" w:hanging="6946"/>
        <w:jc w:val="center"/>
        <w:rPr>
          <w:b/>
          <w:szCs w:val="28"/>
          <w:lang w:val="uk-UA"/>
        </w:rPr>
      </w:pPr>
    </w:p>
    <w:p w14:paraId="29160F5B" w14:textId="77777777" w:rsidR="0064649F" w:rsidRPr="00631439" w:rsidRDefault="00C00E0D" w:rsidP="0064649F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5</w:t>
      </w:r>
      <w:r w:rsidR="0064649F" w:rsidRPr="00631439">
        <w:rPr>
          <w:b/>
          <w:szCs w:val="28"/>
          <w:lang w:val="uk-UA"/>
        </w:rPr>
        <w:t>. Самостійна робота</w:t>
      </w:r>
    </w:p>
    <w:p w14:paraId="4E57D812" w14:textId="77777777" w:rsidR="0064649F" w:rsidRPr="004E4051" w:rsidRDefault="0064649F" w:rsidP="0064649F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64649F" w:rsidRPr="008A5B1B" w14:paraId="1EADE0DE" w14:textId="77777777" w:rsidTr="008A5B1B">
        <w:tc>
          <w:tcPr>
            <w:tcW w:w="709" w:type="dxa"/>
            <w:shd w:val="clear" w:color="auto" w:fill="auto"/>
          </w:tcPr>
          <w:p w14:paraId="1B091C5C" w14:textId="77777777" w:rsidR="0064649F" w:rsidRPr="008A5B1B" w:rsidRDefault="0064649F" w:rsidP="008A5B1B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№</w:t>
            </w:r>
          </w:p>
          <w:p w14:paraId="4791A587" w14:textId="77777777" w:rsidR="0064649F" w:rsidRPr="008A5B1B" w:rsidRDefault="0064649F" w:rsidP="008A5B1B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14:paraId="3987F70C" w14:textId="77777777" w:rsidR="0064649F" w:rsidRPr="008A5B1B" w:rsidRDefault="0064649F" w:rsidP="008A5B1B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14:paraId="301D5A62" w14:textId="77777777" w:rsidR="0064649F" w:rsidRPr="008A5B1B" w:rsidRDefault="0064649F" w:rsidP="008A5B1B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Кількість</w:t>
            </w:r>
          </w:p>
          <w:p w14:paraId="71211EF7" w14:textId="77777777" w:rsidR="0064649F" w:rsidRPr="008A5B1B" w:rsidRDefault="0064649F" w:rsidP="008A5B1B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годин</w:t>
            </w:r>
          </w:p>
        </w:tc>
      </w:tr>
      <w:tr w:rsidR="0064649F" w:rsidRPr="008A5B1B" w14:paraId="27624894" w14:textId="77777777" w:rsidTr="008A5B1B">
        <w:tc>
          <w:tcPr>
            <w:tcW w:w="709" w:type="dxa"/>
            <w:shd w:val="clear" w:color="auto" w:fill="auto"/>
          </w:tcPr>
          <w:p w14:paraId="0F98774C" w14:textId="77777777" w:rsidR="0064649F" w:rsidRPr="008A5B1B" w:rsidRDefault="0064649F" w:rsidP="008A5B1B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67255F7F" w14:textId="77777777" w:rsidR="0064649F" w:rsidRPr="008A5B1B" w:rsidRDefault="00AC471B" w:rsidP="00AC471B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>Арабська мова та диглосія</w:t>
            </w:r>
          </w:p>
        </w:tc>
        <w:tc>
          <w:tcPr>
            <w:tcW w:w="1560" w:type="dxa"/>
            <w:shd w:val="clear" w:color="auto" w:fill="auto"/>
          </w:tcPr>
          <w:p w14:paraId="1FCD7084" w14:textId="77777777" w:rsidR="0064649F" w:rsidRPr="008A5B1B" w:rsidRDefault="00277139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5,5</w:t>
            </w:r>
          </w:p>
        </w:tc>
      </w:tr>
      <w:tr w:rsidR="00582E04" w:rsidRPr="008A5B1B" w14:paraId="4E1A5381" w14:textId="77777777" w:rsidTr="003028DC">
        <w:tc>
          <w:tcPr>
            <w:tcW w:w="709" w:type="dxa"/>
            <w:shd w:val="clear" w:color="auto" w:fill="auto"/>
          </w:tcPr>
          <w:p w14:paraId="00871A54" w14:textId="77777777" w:rsidR="00582E04" w:rsidRPr="008A5B1B" w:rsidRDefault="00582E04" w:rsidP="003028DC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14:paraId="5A09C3B5" w14:textId="77777777" w:rsidR="00582E04" w:rsidRPr="008A5B1B" w:rsidRDefault="00AC471B" w:rsidP="00AC471B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>Арабський алфавіт</w:t>
            </w:r>
          </w:p>
        </w:tc>
        <w:tc>
          <w:tcPr>
            <w:tcW w:w="1560" w:type="dxa"/>
            <w:shd w:val="clear" w:color="auto" w:fill="auto"/>
          </w:tcPr>
          <w:p w14:paraId="43A5E3A0" w14:textId="77777777" w:rsidR="00582E04" w:rsidRPr="008A5B1B" w:rsidRDefault="00277139" w:rsidP="003028D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5,5</w:t>
            </w:r>
          </w:p>
        </w:tc>
      </w:tr>
      <w:tr w:rsidR="00582E04" w:rsidRPr="008A5B1B" w14:paraId="6DF4CB90" w14:textId="77777777" w:rsidTr="003028DC">
        <w:tc>
          <w:tcPr>
            <w:tcW w:w="709" w:type="dxa"/>
            <w:shd w:val="clear" w:color="auto" w:fill="auto"/>
          </w:tcPr>
          <w:p w14:paraId="630268A8" w14:textId="77777777" w:rsidR="00582E04" w:rsidRPr="008A5B1B" w:rsidRDefault="00582E04" w:rsidP="003028D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14:paraId="6E75EB57" w14:textId="77777777" w:rsidR="00582E04" w:rsidRPr="008A5B1B" w:rsidRDefault="00AC471B" w:rsidP="00582E04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>Частини мови</w:t>
            </w:r>
            <w:r w:rsidRPr="00FF0E21">
              <w:rPr>
                <w:lang w:val="uk-UA"/>
              </w:rPr>
              <w:t>.</w:t>
            </w:r>
            <w:r>
              <w:rPr>
                <w:lang w:val="uk-UA"/>
              </w:rPr>
              <w:t xml:space="preserve"> Іменні граматичні категорії</w:t>
            </w:r>
            <w:r w:rsidRPr="00545ED0">
              <w:rPr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3CD2618A" w14:textId="77777777" w:rsidR="00582E04" w:rsidRPr="008A5B1B" w:rsidRDefault="00277139" w:rsidP="003028D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582E04" w:rsidRPr="008A5B1B" w14:paraId="77E0293C" w14:textId="77777777" w:rsidTr="003028DC">
        <w:tc>
          <w:tcPr>
            <w:tcW w:w="709" w:type="dxa"/>
            <w:shd w:val="clear" w:color="auto" w:fill="auto"/>
          </w:tcPr>
          <w:p w14:paraId="63324ABF" w14:textId="77777777" w:rsidR="00582E04" w:rsidRPr="008A5B1B" w:rsidRDefault="00582E04" w:rsidP="003028D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14:paraId="1B6A6FE9" w14:textId="77777777" w:rsidR="00582E04" w:rsidRPr="008A5B1B" w:rsidRDefault="00AC471B" w:rsidP="00582E04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>Артикль та відмінок</w:t>
            </w:r>
            <w:r w:rsidRPr="00FF0E21">
              <w:rPr>
                <w:lang w:val="uk-UA"/>
              </w:rPr>
              <w:t>.</w:t>
            </w:r>
            <w:r>
              <w:rPr>
                <w:lang w:val="uk-UA"/>
              </w:rPr>
              <w:t xml:space="preserve"> Рід. Істота/неістота</w:t>
            </w:r>
          </w:p>
        </w:tc>
        <w:tc>
          <w:tcPr>
            <w:tcW w:w="1560" w:type="dxa"/>
            <w:shd w:val="clear" w:color="auto" w:fill="auto"/>
          </w:tcPr>
          <w:p w14:paraId="5D53EE0C" w14:textId="77777777" w:rsidR="00582E04" w:rsidRPr="008A5B1B" w:rsidRDefault="00277139" w:rsidP="003028D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582E04" w:rsidRPr="008A5B1B" w14:paraId="12D91B6A" w14:textId="77777777" w:rsidTr="003028DC">
        <w:tc>
          <w:tcPr>
            <w:tcW w:w="709" w:type="dxa"/>
            <w:shd w:val="clear" w:color="auto" w:fill="auto"/>
          </w:tcPr>
          <w:p w14:paraId="6D9ACBB2" w14:textId="77777777" w:rsidR="00582E04" w:rsidRPr="008A5B1B" w:rsidRDefault="00582E04" w:rsidP="003028D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14:paraId="668550E4" w14:textId="77777777" w:rsidR="00582E04" w:rsidRPr="008A5B1B" w:rsidRDefault="00AC471B" w:rsidP="00582E04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>Вказівні займенники. Іменне речення</w:t>
            </w:r>
          </w:p>
        </w:tc>
        <w:tc>
          <w:tcPr>
            <w:tcW w:w="1560" w:type="dxa"/>
            <w:shd w:val="clear" w:color="auto" w:fill="auto"/>
          </w:tcPr>
          <w:p w14:paraId="237D23F4" w14:textId="77777777" w:rsidR="00582E04" w:rsidRPr="008A5B1B" w:rsidRDefault="00277139" w:rsidP="003028D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582E04" w:rsidRPr="008A5B1B" w14:paraId="3C0CFC4D" w14:textId="77777777" w:rsidTr="003028DC">
        <w:tc>
          <w:tcPr>
            <w:tcW w:w="709" w:type="dxa"/>
            <w:shd w:val="clear" w:color="auto" w:fill="auto"/>
          </w:tcPr>
          <w:p w14:paraId="2DFD67D5" w14:textId="77777777" w:rsidR="00582E04" w:rsidRPr="008A5B1B" w:rsidRDefault="00582E04" w:rsidP="003028D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14:paraId="6D85244D" w14:textId="77777777" w:rsidR="00582E04" w:rsidRPr="008A5B1B" w:rsidRDefault="00AC471B" w:rsidP="00582E04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>Ідафна конструкція</w:t>
            </w:r>
            <w:r w:rsidRPr="00FF0E21">
              <w:rPr>
                <w:lang w:val="uk-UA"/>
              </w:rPr>
              <w:t>.</w:t>
            </w:r>
            <w:r>
              <w:rPr>
                <w:lang w:val="uk-UA"/>
              </w:rPr>
              <w:t xml:space="preserve"> Частки</w:t>
            </w:r>
          </w:p>
        </w:tc>
        <w:tc>
          <w:tcPr>
            <w:tcW w:w="1560" w:type="dxa"/>
            <w:shd w:val="clear" w:color="auto" w:fill="auto"/>
          </w:tcPr>
          <w:p w14:paraId="27CE9A95" w14:textId="77777777" w:rsidR="00582E04" w:rsidRPr="008A5B1B" w:rsidRDefault="00277139" w:rsidP="003028D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582E04" w:rsidRPr="008A5B1B" w14:paraId="56D7BC86" w14:textId="77777777" w:rsidTr="003028DC">
        <w:tc>
          <w:tcPr>
            <w:tcW w:w="709" w:type="dxa"/>
            <w:shd w:val="clear" w:color="auto" w:fill="auto"/>
          </w:tcPr>
          <w:p w14:paraId="5937FC53" w14:textId="77777777" w:rsidR="00582E04" w:rsidRPr="008A5B1B" w:rsidRDefault="00582E04" w:rsidP="003028D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14:paraId="53D7DAA3" w14:textId="77777777" w:rsidR="00582E04" w:rsidRPr="008A5B1B" w:rsidRDefault="00AC471B" w:rsidP="00582E04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>Відносні прикметники</w:t>
            </w:r>
          </w:p>
        </w:tc>
        <w:tc>
          <w:tcPr>
            <w:tcW w:w="1560" w:type="dxa"/>
            <w:shd w:val="clear" w:color="auto" w:fill="auto"/>
          </w:tcPr>
          <w:p w14:paraId="1AEB7AEE" w14:textId="77777777" w:rsidR="00582E04" w:rsidRPr="008A5B1B" w:rsidRDefault="00277139" w:rsidP="003028D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582E04" w:rsidRPr="008A5B1B" w14:paraId="1DC1D7A1" w14:textId="77777777" w:rsidTr="003028DC">
        <w:tc>
          <w:tcPr>
            <w:tcW w:w="709" w:type="dxa"/>
            <w:shd w:val="clear" w:color="auto" w:fill="auto"/>
          </w:tcPr>
          <w:p w14:paraId="2D684622" w14:textId="77777777" w:rsidR="00582E04" w:rsidRPr="008A5B1B" w:rsidRDefault="00582E04" w:rsidP="003028D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14:paraId="14575DF2" w14:textId="77777777" w:rsidR="00582E04" w:rsidRPr="008A5B1B" w:rsidRDefault="00AC471B" w:rsidP="00582E04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>Присвійні займенники</w:t>
            </w:r>
          </w:p>
        </w:tc>
        <w:tc>
          <w:tcPr>
            <w:tcW w:w="1560" w:type="dxa"/>
            <w:shd w:val="clear" w:color="auto" w:fill="auto"/>
          </w:tcPr>
          <w:p w14:paraId="76BBCD59" w14:textId="77777777" w:rsidR="00582E04" w:rsidRPr="008A5B1B" w:rsidRDefault="00277139" w:rsidP="003028D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582E04" w:rsidRPr="008A5B1B" w14:paraId="42D6089A" w14:textId="77777777" w:rsidTr="003028DC">
        <w:tc>
          <w:tcPr>
            <w:tcW w:w="709" w:type="dxa"/>
            <w:shd w:val="clear" w:color="auto" w:fill="auto"/>
          </w:tcPr>
          <w:p w14:paraId="3079FE8D" w14:textId="77777777" w:rsidR="00582E04" w:rsidRPr="008A5B1B" w:rsidRDefault="00582E04" w:rsidP="003028D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14:paraId="53273080" w14:textId="77777777" w:rsidR="00582E04" w:rsidRPr="008A5B1B" w:rsidRDefault="00AC471B" w:rsidP="00582E04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>Категорія числа</w:t>
            </w:r>
          </w:p>
        </w:tc>
        <w:tc>
          <w:tcPr>
            <w:tcW w:w="1560" w:type="dxa"/>
            <w:shd w:val="clear" w:color="auto" w:fill="auto"/>
          </w:tcPr>
          <w:p w14:paraId="217C9111" w14:textId="77777777" w:rsidR="00582E04" w:rsidRPr="008A5B1B" w:rsidRDefault="00277139" w:rsidP="003028D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64649F" w:rsidRPr="008A5B1B" w14:paraId="7BEB80AB" w14:textId="77777777" w:rsidTr="008A5B1B">
        <w:tc>
          <w:tcPr>
            <w:tcW w:w="709" w:type="dxa"/>
            <w:shd w:val="clear" w:color="auto" w:fill="auto"/>
          </w:tcPr>
          <w:p w14:paraId="2814C41A" w14:textId="77777777" w:rsidR="0064649F" w:rsidRPr="008A5B1B" w:rsidRDefault="00582E04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14:paraId="3FB3F036" w14:textId="77777777" w:rsidR="0064649F" w:rsidRPr="008A5B1B" w:rsidRDefault="00AC471B" w:rsidP="00582E04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>Основи дієслівного синтаксису</w:t>
            </w:r>
          </w:p>
        </w:tc>
        <w:tc>
          <w:tcPr>
            <w:tcW w:w="1560" w:type="dxa"/>
            <w:shd w:val="clear" w:color="auto" w:fill="auto"/>
          </w:tcPr>
          <w:p w14:paraId="75132E7E" w14:textId="77777777" w:rsidR="0064649F" w:rsidRPr="008A5B1B" w:rsidRDefault="00277139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64649F" w:rsidRPr="008A5B1B" w14:paraId="62F1BDEE" w14:textId="77777777" w:rsidTr="008A5B1B">
        <w:tc>
          <w:tcPr>
            <w:tcW w:w="709" w:type="dxa"/>
            <w:shd w:val="clear" w:color="auto" w:fill="auto"/>
          </w:tcPr>
          <w:p w14:paraId="14B42BB7" w14:textId="77777777" w:rsidR="0064649F" w:rsidRPr="008A5B1B" w:rsidRDefault="0064649F" w:rsidP="008A5B1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14:paraId="5EFDCE3D" w14:textId="77777777" w:rsidR="0064649F" w:rsidRPr="008A5B1B" w:rsidRDefault="0064649F" w:rsidP="0064649F">
            <w:pPr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14:paraId="49DDF44B" w14:textId="77777777" w:rsidR="0064649F" w:rsidRPr="008A5B1B" w:rsidRDefault="00277139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51</w:t>
            </w:r>
          </w:p>
        </w:tc>
      </w:tr>
    </w:tbl>
    <w:p w14:paraId="6F1047BF" w14:textId="77777777" w:rsidR="00C723C7" w:rsidRDefault="00C723C7" w:rsidP="0064649F">
      <w:pPr>
        <w:ind w:left="142" w:firstLine="425"/>
        <w:jc w:val="center"/>
        <w:rPr>
          <w:b/>
          <w:sz w:val="32"/>
          <w:szCs w:val="32"/>
          <w:lang w:val="uk-UA"/>
        </w:rPr>
      </w:pPr>
    </w:p>
    <w:p w14:paraId="5E9D66FE" w14:textId="77777777" w:rsidR="0064649F" w:rsidRPr="00631439" w:rsidRDefault="000A6551" w:rsidP="000A6551">
      <w:pPr>
        <w:ind w:left="142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6</w:t>
      </w:r>
      <w:r w:rsidR="0064649F" w:rsidRPr="00631439">
        <w:rPr>
          <w:b/>
          <w:szCs w:val="28"/>
          <w:lang w:val="uk-UA"/>
        </w:rPr>
        <w:t>. Методи навчання</w:t>
      </w:r>
      <w:r>
        <w:rPr>
          <w:b/>
          <w:szCs w:val="28"/>
          <w:lang w:val="uk-UA"/>
        </w:rPr>
        <w:t xml:space="preserve">: </w:t>
      </w:r>
      <w:r>
        <w:rPr>
          <w:bCs/>
          <w:lang w:val="uk-UA"/>
        </w:rPr>
        <w:t>практичне заняття</w:t>
      </w:r>
      <w:r w:rsidRPr="008201CB">
        <w:rPr>
          <w:bCs/>
          <w:lang w:val="uk-UA"/>
        </w:rPr>
        <w:t>, дискусія</w:t>
      </w:r>
      <w:r w:rsidR="00004236">
        <w:rPr>
          <w:bCs/>
          <w:lang w:val="uk-UA"/>
        </w:rPr>
        <w:t>, контрольна робота</w:t>
      </w:r>
    </w:p>
    <w:p w14:paraId="5784FACF" w14:textId="77777777" w:rsidR="0064649F" w:rsidRPr="004E4051" w:rsidRDefault="0064649F" w:rsidP="0064649F">
      <w:pPr>
        <w:ind w:firstLine="567"/>
        <w:jc w:val="both"/>
        <w:rPr>
          <w:szCs w:val="20"/>
          <w:lang w:val="uk-UA"/>
        </w:rPr>
      </w:pPr>
      <w:r w:rsidRPr="004E4051">
        <w:rPr>
          <w:szCs w:val="20"/>
          <w:lang w:val="uk-UA"/>
        </w:rPr>
        <w:t xml:space="preserve">                                                                                                   </w:t>
      </w:r>
    </w:p>
    <w:p w14:paraId="2396BD8E" w14:textId="77777777" w:rsidR="00C723C7" w:rsidRDefault="00C723C7" w:rsidP="0064649F">
      <w:pPr>
        <w:ind w:left="142" w:firstLine="567"/>
        <w:jc w:val="center"/>
        <w:rPr>
          <w:b/>
          <w:sz w:val="32"/>
          <w:szCs w:val="32"/>
          <w:lang w:val="uk-UA"/>
        </w:rPr>
      </w:pPr>
    </w:p>
    <w:p w14:paraId="68F2A8B4" w14:textId="77777777" w:rsidR="0064649F" w:rsidRPr="00631439" w:rsidRDefault="000A6551" w:rsidP="0064649F">
      <w:pPr>
        <w:ind w:left="142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7</w:t>
      </w:r>
      <w:r w:rsidR="0064649F" w:rsidRPr="00631439">
        <w:rPr>
          <w:b/>
          <w:szCs w:val="28"/>
          <w:lang w:val="uk-UA"/>
        </w:rPr>
        <w:t>. Методи контролю</w:t>
      </w:r>
      <w:r>
        <w:rPr>
          <w:b/>
          <w:szCs w:val="28"/>
          <w:lang w:val="uk-UA"/>
        </w:rPr>
        <w:t>:</w:t>
      </w:r>
      <w:r w:rsidRPr="00B1412A">
        <w:rPr>
          <w:b/>
          <w:lang w:val="uk-UA"/>
        </w:rPr>
        <w:t xml:space="preserve"> </w:t>
      </w:r>
      <w:r w:rsidRPr="00B1412A">
        <w:rPr>
          <w:lang w:val="uk-UA"/>
        </w:rPr>
        <w:t>залік в кінці семестру</w:t>
      </w:r>
      <w:r>
        <w:rPr>
          <w:lang w:val="uk-UA"/>
        </w:rPr>
        <w:t>, комбінована (усно-письмова) форма</w:t>
      </w:r>
    </w:p>
    <w:p w14:paraId="403F0377" w14:textId="77777777" w:rsidR="0064649F" w:rsidRPr="004E4051" w:rsidRDefault="0064649F" w:rsidP="0064649F">
      <w:pPr>
        <w:ind w:left="142" w:firstLine="425"/>
        <w:jc w:val="center"/>
        <w:rPr>
          <w:b/>
          <w:sz w:val="32"/>
          <w:szCs w:val="32"/>
          <w:lang w:val="uk-UA"/>
        </w:rPr>
      </w:pPr>
      <w:r w:rsidRPr="00E26E90">
        <w:rPr>
          <w:b/>
          <w:szCs w:val="28"/>
          <w:lang w:val="uk-UA"/>
        </w:rPr>
        <w:t xml:space="preserve">                                                                       </w:t>
      </w:r>
    </w:p>
    <w:p w14:paraId="4C74D2A8" w14:textId="77777777" w:rsidR="0064649F" w:rsidRPr="00631439" w:rsidRDefault="000A6551" w:rsidP="0064649F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8</w:t>
      </w:r>
      <w:r w:rsidR="0064649F" w:rsidRPr="00631439">
        <w:rPr>
          <w:b/>
          <w:szCs w:val="28"/>
          <w:lang w:val="uk-UA"/>
        </w:rPr>
        <w:t xml:space="preserve">. Розподіл балів, </w:t>
      </w:r>
      <w:r w:rsidR="00B17201" w:rsidRPr="00631439">
        <w:rPr>
          <w:b/>
          <w:szCs w:val="28"/>
          <w:lang w:val="uk-UA"/>
        </w:rPr>
        <w:t>які отримують</w:t>
      </w:r>
      <w:r w:rsidR="0064649F" w:rsidRPr="00631439">
        <w:rPr>
          <w:b/>
          <w:szCs w:val="28"/>
          <w:lang w:val="uk-UA"/>
        </w:rPr>
        <w:t xml:space="preserve"> студент</w:t>
      </w:r>
      <w:r w:rsidR="00B17201" w:rsidRPr="00631439">
        <w:rPr>
          <w:b/>
          <w:szCs w:val="28"/>
          <w:lang w:val="uk-UA"/>
        </w:rPr>
        <w:t>и</w:t>
      </w:r>
    </w:p>
    <w:p w14:paraId="38C25C7C" w14:textId="77777777" w:rsidR="000A6551" w:rsidRPr="00F846FA" w:rsidRDefault="000A6551" w:rsidP="000A6551">
      <w:pPr>
        <w:pStyle w:val="ac"/>
        <w:spacing w:before="0" w:beforeAutospacing="0" w:after="0" w:afterAutospacing="0"/>
        <w:contextualSpacing/>
        <w:jc w:val="center"/>
        <w:rPr>
          <w:sz w:val="28"/>
          <w:szCs w:val="28"/>
          <w:lang w:val="uk-UA"/>
        </w:rPr>
      </w:pPr>
    </w:p>
    <w:tbl>
      <w:tblPr>
        <w:tblW w:w="7223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50"/>
        <w:gridCol w:w="1073"/>
        <w:gridCol w:w="900"/>
      </w:tblGrid>
      <w:tr w:rsidR="006A0C1F" w:rsidRPr="000A69EB" w14:paraId="092119F5" w14:textId="77777777" w:rsidTr="006A0C1F">
        <w:trPr>
          <w:tblCellSpacing w:w="0" w:type="dxa"/>
        </w:trPr>
        <w:tc>
          <w:tcPr>
            <w:tcW w:w="6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62D8A4" w14:textId="77777777" w:rsidR="006A0C1F" w:rsidRPr="000A69EB" w:rsidRDefault="006A0C1F" w:rsidP="003028DC">
            <w:pPr>
              <w:jc w:val="center"/>
              <w:rPr>
                <w:lang w:val="uk-UA"/>
              </w:rPr>
            </w:pPr>
            <w:bookmarkStart w:id="1" w:name="0.1_table07"/>
            <w:bookmarkEnd w:id="1"/>
            <w:r w:rsidRPr="000A69EB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289762" w14:textId="77777777" w:rsidR="006A0C1F" w:rsidRPr="000A69EB" w:rsidRDefault="006A0C1F" w:rsidP="003028DC">
            <w:pPr>
              <w:jc w:val="center"/>
              <w:rPr>
                <w:lang w:val="uk-UA"/>
              </w:rPr>
            </w:pPr>
            <w:r w:rsidRPr="000A69EB">
              <w:rPr>
                <w:lang w:val="uk-UA"/>
              </w:rPr>
              <w:t>Сума</w:t>
            </w:r>
          </w:p>
          <w:p w14:paraId="1C4473F4" w14:textId="77777777" w:rsidR="006A0C1F" w:rsidRPr="000A69EB" w:rsidRDefault="006A0C1F" w:rsidP="003028DC">
            <w:pPr>
              <w:rPr>
                <w:lang w:val="uk-UA"/>
              </w:rPr>
            </w:pPr>
          </w:p>
        </w:tc>
      </w:tr>
      <w:tr w:rsidR="006A0C1F" w:rsidRPr="000A69EB" w14:paraId="03458FD4" w14:textId="77777777" w:rsidTr="006A0C1F">
        <w:trPr>
          <w:trHeight w:val="331"/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ED75F6" w14:textId="77777777" w:rsidR="006A0C1F" w:rsidRPr="00961FFD" w:rsidRDefault="006A0C1F" w:rsidP="003028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Змістовий модуль 1</w:t>
            </w:r>
            <w:r w:rsidRPr="00FF1331">
              <w:rPr>
                <w:lang w:val="uk-UA"/>
              </w:rPr>
              <w:t xml:space="preserve">. </w:t>
            </w:r>
            <w:r w:rsidRPr="00277139">
              <w:rPr>
                <w:lang w:val="uk-UA"/>
              </w:rPr>
              <w:t>Вступ до арабської мови</w:t>
            </w:r>
            <w:r>
              <w:rPr>
                <w:lang w:val="uk-UA"/>
              </w:rPr>
              <w:t>.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D353C8" w14:textId="054644F0" w:rsidR="006A0C1F" w:rsidRPr="000A69EB" w:rsidRDefault="006A0C1F" w:rsidP="00302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9BAFCA1" w14:textId="77777777" w:rsidR="006A0C1F" w:rsidRPr="00AA25B6" w:rsidRDefault="006A0C1F" w:rsidP="003028DC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257A8189" w14:textId="77777777" w:rsidR="006A0C1F" w:rsidRDefault="006A0C1F" w:rsidP="003028DC">
            <w:pPr>
              <w:jc w:val="center"/>
              <w:rPr>
                <w:lang w:val="uk-UA"/>
              </w:rPr>
            </w:pPr>
          </w:p>
          <w:p w14:paraId="67C81E76" w14:textId="77777777" w:rsidR="006A0C1F" w:rsidRPr="000A69EB" w:rsidRDefault="006A0C1F" w:rsidP="003028DC">
            <w:pPr>
              <w:jc w:val="center"/>
              <w:rPr>
                <w:lang w:val="uk-UA"/>
              </w:rPr>
            </w:pPr>
            <w:r w:rsidRPr="000A69EB">
              <w:rPr>
                <w:lang w:val="uk-UA"/>
              </w:rPr>
              <w:t>100</w:t>
            </w:r>
          </w:p>
        </w:tc>
      </w:tr>
      <w:tr w:rsidR="006A0C1F" w:rsidRPr="000A69EB" w14:paraId="54F6DFA7" w14:textId="77777777" w:rsidTr="006A0C1F">
        <w:trPr>
          <w:trHeight w:val="536"/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B6E44" w14:textId="77777777" w:rsidR="006A0C1F" w:rsidRPr="000A69EB" w:rsidRDefault="006A0C1F" w:rsidP="00277139">
            <w:pPr>
              <w:jc w:val="both"/>
              <w:rPr>
                <w:lang w:val="uk-UA"/>
              </w:rPr>
            </w:pPr>
            <w:r w:rsidRPr="00961FFD">
              <w:rPr>
                <w:lang w:val="uk-UA"/>
              </w:rPr>
              <w:t xml:space="preserve">Змістовий модуль 2. </w:t>
            </w:r>
            <w:r>
              <w:rPr>
                <w:lang w:val="uk-UA"/>
              </w:rPr>
              <w:t>Основи</w:t>
            </w:r>
            <w:r w:rsidRPr="00277139">
              <w:rPr>
                <w:lang w:val="uk-UA"/>
              </w:rPr>
              <w:t xml:space="preserve"> арабської мови</w:t>
            </w:r>
            <w:r>
              <w:rPr>
                <w:lang w:val="uk-UA"/>
              </w:rPr>
              <w:t>.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B1EDAA" w14:textId="27F1E7A3" w:rsidR="006A0C1F" w:rsidRPr="000A69EB" w:rsidRDefault="006A0C1F" w:rsidP="00302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9D4D4DC" w14:textId="77777777" w:rsidR="006A0C1F" w:rsidRDefault="006A0C1F" w:rsidP="003028DC">
            <w:pPr>
              <w:jc w:val="center"/>
              <w:rPr>
                <w:lang w:val="uk-UA"/>
              </w:rPr>
            </w:pPr>
          </w:p>
        </w:tc>
      </w:tr>
    </w:tbl>
    <w:p w14:paraId="1DEEDA71" w14:textId="77777777" w:rsidR="000A6551" w:rsidRPr="00DB1F1D" w:rsidRDefault="000A6551" w:rsidP="000A6551">
      <w:pPr>
        <w:contextualSpacing/>
        <w:rPr>
          <w:sz w:val="14"/>
          <w:szCs w:val="14"/>
          <w:lang w:val="uk-UA"/>
        </w:rPr>
      </w:pPr>
    </w:p>
    <w:p w14:paraId="6F3EF38B" w14:textId="77777777" w:rsidR="000A6551" w:rsidRDefault="000A6551" w:rsidP="000A6551">
      <w:pPr>
        <w:pStyle w:val="ac"/>
        <w:spacing w:before="0" w:beforeAutospacing="0" w:after="0" w:afterAutospacing="0"/>
        <w:contextualSpacing/>
        <w:jc w:val="center"/>
        <w:rPr>
          <w:b/>
          <w:bCs/>
          <w:sz w:val="28"/>
          <w:szCs w:val="28"/>
          <w:lang w:val="uk-UA"/>
        </w:rPr>
      </w:pPr>
    </w:p>
    <w:p w14:paraId="5D121B2C" w14:textId="77777777" w:rsidR="0064649F" w:rsidRPr="004E4051" w:rsidRDefault="0064649F" w:rsidP="0064649F">
      <w:pPr>
        <w:jc w:val="center"/>
        <w:rPr>
          <w:b/>
          <w:bCs/>
          <w:lang w:val="uk-UA"/>
        </w:rPr>
      </w:pPr>
      <w:r w:rsidRPr="004E4051">
        <w:rPr>
          <w:b/>
          <w:bCs/>
          <w:lang w:val="uk-UA"/>
        </w:rPr>
        <w:t>Шкала оцінювання</w:t>
      </w:r>
      <w:r w:rsidR="00376D12"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E006D1" w:rsidRPr="004E4051" w14:paraId="4EBC0D53" w14:textId="77777777">
        <w:trPr>
          <w:trHeight w:val="450"/>
        </w:trPr>
        <w:tc>
          <w:tcPr>
            <w:tcW w:w="2137" w:type="dxa"/>
            <w:vMerge w:val="restart"/>
            <w:vAlign w:val="center"/>
          </w:tcPr>
          <w:p w14:paraId="1AA9549B" w14:textId="77777777" w:rsidR="00E006D1" w:rsidRPr="00946E75" w:rsidRDefault="00E006D1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Сума балів за всі </w:t>
            </w:r>
            <w:r>
              <w:rPr>
                <w:sz w:val="26"/>
                <w:szCs w:val="26"/>
                <w:lang w:val="uk-UA"/>
              </w:rPr>
              <w:t>види</w:t>
            </w:r>
            <w:r w:rsidRPr="00946E75">
              <w:rPr>
                <w:sz w:val="26"/>
                <w:szCs w:val="26"/>
                <w:lang w:val="uk-UA"/>
              </w:rPr>
              <w:t xml:space="preserve">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14:paraId="6D1F8E2E" w14:textId="77777777" w:rsidR="00E006D1" w:rsidRPr="00946E75" w:rsidRDefault="00E006D1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Оцінка</w:t>
            </w:r>
            <w:r w:rsidRPr="00946E7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14:paraId="6E9E6CAD" w14:textId="77777777" w:rsidR="00E006D1" w:rsidRPr="00946E75" w:rsidRDefault="004516A3" w:rsidP="0064649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 з</w:t>
            </w:r>
            <w:r w:rsidR="00E006D1">
              <w:rPr>
                <w:sz w:val="26"/>
                <w:szCs w:val="26"/>
                <w:lang w:val="uk-UA"/>
              </w:rPr>
              <w:t>а національною шкалою</w:t>
            </w:r>
          </w:p>
        </w:tc>
      </w:tr>
      <w:tr w:rsidR="002407D0" w:rsidRPr="004E4051" w14:paraId="065DA62E" w14:textId="77777777">
        <w:trPr>
          <w:trHeight w:val="450"/>
        </w:trPr>
        <w:tc>
          <w:tcPr>
            <w:tcW w:w="2137" w:type="dxa"/>
            <w:vMerge/>
            <w:vAlign w:val="center"/>
          </w:tcPr>
          <w:p w14:paraId="1F581953" w14:textId="77777777" w:rsidR="002407D0" w:rsidRPr="00946E75" w:rsidRDefault="002407D0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14:paraId="11D03569" w14:textId="77777777" w:rsidR="002407D0" w:rsidRPr="00946E75" w:rsidRDefault="002407D0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68" w:type="dxa"/>
            <w:vAlign w:val="center"/>
          </w:tcPr>
          <w:p w14:paraId="7B9DAFB8" w14:textId="77777777" w:rsidR="002407D0" w:rsidRPr="00946E75" w:rsidRDefault="00E006D1" w:rsidP="00E006D1">
            <w:pPr>
              <w:ind w:right="-14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="002407D0" w:rsidRPr="00946E75">
              <w:rPr>
                <w:sz w:val="26"/>
                <w:szCs w:val="26"/>
                <w:lang w:val="uk-UA"/>
              </w:rPr>
              <w:t xml:space="preserve">ля </w:t>
            </w:r>
            <w:r>
              <w:rPr>
                <w:sz w:val="26"/>
                <w:szCs w:val="26"/>
                <w:lang w:val="uk-UA"/>
              </w:rPr>
              <w:t>екзамену</w:t>
            </w:r>
            <w:r w:rsidR="002407D0" w:rsidRPr="00946E75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2407D0" w:rsidRPr="00946E75">
              <w:rPr>
                <w:sz w:val="26"/>
                <w:szCs w:val="26"/>
                <w:lang w:val="uk-UA"/>
              </w:rPr>
              <w:t>курсового проекту (роботи)</w:t>
            </w:r>
            <w:r>
              <w:rPr>
                <w:sz w:val="26"/>
                <w:szCs w:val="26"/>
                <w:lang w:val="uk-UA"/>
              </w:rPr>
              <w:t>, практики</w:t>
            </w:r>
          </w:p>
        </w:tc>
        <w:tc>
          <w:tcPr>
            <w:tcW w:w="2694" w:type="dxa"/>
            <w:shd w:val="clear" w:color="auto" w:fill="auto"/>
          </w:tcPr>
          <w:p w14:paraId="6B6B16FC" w14:textId="77777777" w:rsidR="002407D0" w:rsidRPr="00946E75" w:rsidRDefault="00E006D1" w:rsidP="0064649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="002407D0" w:rsidRPr="00946E75">
              <w:rPr>
                <w:sz w:val="26"/>
                <w:szCs w:val="26"/>
                <w:lang w:val="uk-UA"/>
              </w:rPr>
              <w:t>ля заліку</w:t>
            </w:r>
          </w:p>
        </w:tc>
      </w:tr>
      <w:tr w:rsidR="0064649F" w:rsidRPr="004E4051" w14:paraId="02F77E9D" w14:textId="77777777">
        <w:tc>
          <w:tcPr>
            <w:tcW w:w="2137" w:type="dxa"/>
            <w:vAlign w:val="center"/>
          </w:tcPr>
          <w:p w14:paraId="51BCE417" w14:textId="77777777" w:rsidR="0064649F" w:rsidRPr="00946E75" w:rsidRDefault="0064649F" w:rsidP="0064649F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14:paraId="568714BB" w14:textId="77777777"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14:paraId="173323A0" w14:textId="77777777"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14:paraId="1FEA74DD" w14:textId="77777777"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0091FD8F" w14:textId="77777777"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7BB8FE0F" w14:textId="77777777"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64649F" w:rsidRPr="004E4051" w14:paraId="3BB88FED" w14:textId="77777777">
        <w:trPr>
          <w:trHeight w:val="194"/>
        </w:trPr>
        <w:tc>
          <w:tcPr>
            <w:tcW w:w="2137" w:type="dxa"/>
            <w:vAlign w:val="center"/>
          </w:tcPr>
          <w:p w14:paraId="6BC1011C" w14:textId="77777777" w:rsidR="0064649F" w:rsidRPr="00946E75" w:rsidRDefault="0064649F" w:rsidP="0064649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14:paraId="6654723A" w14:textId="77777777"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14:paraId="50AF10EF" w14:textId="77777777"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14:paraId="67296FF2" w14:textId="77777777"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4649F" w:rsidRPr="004E4051" w14:paraId="6444CCD5" w14:textId="77777777">
        <w:tc>
          <w:tcPr>
            <w:tcW w:w="2137" w:type="dxa"/>
            <w:vAlign w:val="center"/>
          </w:tcPr>
          <w:p w14:paraId="327637FD" w14:textId="77777777" w:rsidR="0064649F" w:rsidRPr="00946E75" w:rsidRDefault="0064649F" w:rsidP="0064649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74-81</w:t>
            </w:r>
          </w:p>
        </w:tc>
        <w:tc>
          <w:tcPr>
            <w:tcW w:w="1357" w:type="dxa"/>
            <w:vAlign w:val="center"/>
          </w:tcPr>
          <w:p w14:paraId="7C4EA3EC" w14:textId="77777777"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14:paraId="6FF38BB8" w14:textId="77777777"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14:paraId="6D43FCC4" w14:textId="77777777"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4649F" w:rsidRPr="004E4051" w14:paraId="5A6079D3" w14:textId="77777777">
        <w:tc>
          <w:tcPr>
            <w:tcW w:w="2137" w:type="dxa"/>
            <w:vAlign w:val="center"/>
          </w:tcPr>
          <w:p w14:paraId="3E72FB4B" w14:textId="77777777" w:rsidR="0064649F" w:rsidRPr="00946E75" w:rsidRDefault="0064649F" w:rsidP="0064649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14:paraId="5C1F4602" w14:textId="77777777"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14:paraId="36CDABCB" w14:textId="77777777"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14:paraId="0B446843" w14:textId="77777777"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4649F" w:rsidRPr="004E4051" w14:paraId="30218277" w14:textId="77777777">
        <w:tc>
          <w:tcPr>
            <w:tcW w:w="2137" w:type="dxa"/>
            <w:vAlign w:val="center"/>
          </w:tcPr>
          <w:p w14:paraId="422E894A" w14:textId="77777777" w:rsidR="0064649F" w:rsidRPr="00946E75" w:rsidRDefault="0064649F" w:rsidP="0064649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14:paraId="0E55BC78" w14:textId="77777777"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14:paraId="0A2C003E" w14:textId="77777777"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14:paraId="55120A49" w14:textId="77777777"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4649F" w:rsidRPr="004E4051" w14:paraId="683FEF93" w14:textId="77777777">
        <w:tc>
          <w:tcPr>
            <w:tcW w:w="2137" w:type="dxa"/>
            <w:vAlign w:val="center"/>
          </w:tcPr>
          <w:p w14:paraId="1096D0F2" w14:textId="77777777" w:rsidR="0064649F" w:rsidRPr="00946E75" w:rsidRDefault="0064649F" w:rsidP="0064649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14:paraId="04DA92DC" w14:textId="77777777"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14:paraId="5040A536" w14:textId="77777777"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14:paraId="5B0EF7A9" w14:textId="77777777"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64649F" w:rsidRPr="004E4051" w14:paraId="09460B47" w14:textId="77777777">
        <w:trPr>
          <w:trHeight w:val="708"/>
        </w:trPr>
        <w:tc>
          <w:tcPr>
            <w:tcW w:w="2137" w:type="dxa"/>
            <w:vAlign w:val="center"/>
          </w:tcPr>
          <w:p w14:paraId="77D6CACB" w14:textId="77777777" w:rsidR="0064649F" w:rsidRPr="00946E75" w:rsidRDefault="0064649F" w:rsidP="0064649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14:paraId="062EB946" w14:textId="77777777"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14:paraId="498658B8" w14:textId="77777777"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14:paraId="42065DB7" w14:textId="77777777"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14:paraId="5F2B5571" w14:textId="77777777" w:rsidR="0064649F" w:rsidRDefault="0064649F" w:rsidP="0064649F">
      <w:pPr>
        <w:shd w:val="clear" w:color="auto" w:fill="FFFFFF"/>
        <w:jc w:val="right"/>
        <w:rPr>
          <w:spacing w:val="-4"/>
          <w:lang w:val="uk-UA"/>
        </w:rPr>
      </w:pPr>
    </w:p>
    <w:p w14:paraId="1C79C82A" w14:textId="77777777" w:rsidR="0064649F" w:rsidRDefault="000A6551" w:rsidP="000A6551">
      <w:pPr>
        <w:shd w:val="clear" w:color="auto" w:fill="FFFFFF"/>
        <w:jc w:val="center"/>
        <w:rPr>
          <w:szCs w:val="28"/>
        </w:rPr>
      </w:pPr>
      <w:r>
        <w:rPr>
          <w:b/>
          <w:lang w:val="uk-UA"/>
        </w:rPr>
        <w:t>9</w:t>
      </w:r>
      <w:r w:rsidR="0064649F" w:rsidRPr="004E4051">
        <w:rPr>
          <w:b/>
          <w:lang w:val="uk-UA"/>
        </w:rPr>
        <w:t>. Методичне забезпечення</w:t>
      </w:r>
      <w:r>
        <w:rPr>
          <w:b/>
          <w:lang w:val="uk-UA"/>
        </w:rPr>
        <w:t xml:space="preserve">: </w:t>
      </w:r>
      <w:r w:rsidRPr="00173294">
        <w:rPr>
          <w:szCs w:val="28"/>
        </w:rPr>
        <w:t>опорні конспекти лекцій, ілюстративні матеріали, проектор.</w:t>
      </w:r>
    </w:p>
    <w:p w14:paraId="0700AD42" w14:textId="77777777" w:rsidR="000A6551" w:rsidRPr="000A6551" w:rsidRDefault="000A6551" w:rsidP="000A6551">
      <w:pPr>
        <w:shd w:val="clear" w:color="auto" w:fill="FFFFFF"/>
        <w:jc w:val="center"/>
        <w:rPr>
          <w:b/>
          <w:lang w:val="uk-UA"/>
        </w:rPr>
      </w:pPr>
    </w:p>
    <w:p w14:paraId="400360B8" w14:textId="77777777" w:rsidR="0064649F" w:rsidRPr="004E4051" w:rsidRDefault="000A6551" w:rsidP="0064649F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lang w:val="uk-UA"/>
        </w:rPr>
        <w:t>10</w:t>
      </w:r>
      <w:r w:rsidR="0064649F" w:rsidRPr="004E4051">
        <w:rPr>
          <w:b/>
          <w:lang w:val="uk-UA"/>
        </w:rPr>
        <w:t>. Рекомендована література</w:t>
      </w:r>
    </w:p>
    <w:p w14:paraId="5CA23EF8" w14:textId="77777777" w:rsidR="00277139" w:rsidRPr="00277139" w:rsidRDefault="00277139" w:rsidP="00277139">
      <w:pPr>
        <w:jc w:val="both"/>
        <w:rPr>
          <w:color w:val="000000"/>
          <w:szCs w:val="28"/>
          <w:lang w:val="uk-UA" w:eastAsia="en-US"/>
        </w:rPr>
      </w:pPr>
      <w:r w:rsidRPr="00277139">
        <w:rPr>
          <w:color w:val="000000"/>
          <w:szCs w:val="28"/>
          <w:lang w:val="uk-UA" w:eastAsia="en-US"/>
        </w:rPr>
        <w:t>Базова:</w:t>
      </w:r>
    </w:p>
    <w:p w14:paraId="57569EE9" w14:textId="77777777" w:rsidR="00277139" w:rsidRPr="00277139" w:rsidRDefault="00277139" w:rsidP="00277139">
      <w:pPr>
        <w:numPr>
          <w:ilvl w:val="0"/>
          <w:numId w:val="5"/>
        </w:numPr>
        <w:ind w:left="357" w:hanging="357"/>
        <w:contextualSpacing/>
        <w:jc w:val="both"/>
        <w:rPr>
          <w:color w:val="000000"/>
          <w:szCs w:val="28"/>
          <w:lang w:val="uk-UA" w:eastAsia="en-US"/>
        </w:rPr>
      </w:pPr>
      <w:r w:rsidRPr="00277139">
        <w:rPr>
          <w:i/>
          <w:iCs/>
          <w:color w:val="000000"/>
          <w:szCs w:val="28"/>
          <w:lang w:val="uk-UA" w:eastAsia="en-US"/>
        </w:rPr>
        <w:t>Abu-Chacra, Faruk.</w:t>
      </w:r>
      <w:r w:rsidRPr="00277139">
        <w:rPr>
          <w:color w:val="000000"/>
          <w:szCs w:val="28"/>
          <w:lang w:val="uk-UA" w:eastAsia="en-US"/>
        </w:rPr>
        <w:t xml:space="preserve"> Arabic : An Essential Grammar / Faruk Abu-Chacra. – New York : Routledge, 2007. – 355 p.</w:t>
      </w:r>
    </w:p>
    <w:p w14:paraId="311B4349" w14:textId="77777777" w:rsidR="00277139" w:rsidRPr="00277139" w:rsidRDefault="00277139" w:rsidP="00277139">
      <w:pPr>
        <w:numPr>
          <w:ilvl w:val="0"/>
          <w:numId w:val="5"/>
        </w:numPr>
        <w:ind w:left="357" w:hanging="357"/>
        <w:contextualSpacing/>
        <w:jc w:val="both"/>
        <w:rPr>
          <w:color w:val="000000"/>
          <w:szCs w:val="28"/>
          <w:lang w:val="uk-UA" w:eastAsia="en-US"/>
        </w:rPr>
      </w:pPr>
      <w:r w:rsidRPr="00277139">
        <w:rPr>
          <w:i/>
          <w:iCs/>
          <w:color w:val="000000"/>
          <w:szCs w:val="28"/>
          <w:lang w:val="uk-UA" w:eastAsia="en-US"/>
        </w:rPr>
        <w:t>Brustad Kristen, Al-Batal Mahmoud, Al-Tonsi Abbas</w:t>
      </w:r>
      <w:r w:rsidRPr="00277139">
        <w:rPr>
          <w:color w:val="000000"/>
          <w:szCs w:val="28"/>
          <w:lang w:val="uk-UA" w:eastAsia="en-US"/>
        </w:rPr>
        <w:t>. Alif Baa with Multimedia : Introduction to Arabic Letters and Sounds / Kristen Brustad, Mahmoud Al-Batal, Abbas Al-Tonsi. – Second Edition. – Washington D. C. : Georgetown University Press, 2009. – 184 p. (1 DVD-ROM)</w:t>
      </w:r>
    </w:p>
    <w:p w14:paraId="7DF11DE9" w14:textId="77777777" w:rsidR="00277139" w:rsidRPr="00277139" w:rsidRDefault="00277139" w:rsidP="00277139">
      <w:pPr>
        <w:numPr>
          <w:ilvl w:val="0"/>
          <w:numId w:val="5"/>
        </w:numPr>
        <w:ind w:left="357" w:hanging="357"/>
        <w:contextualSpacing/>
        <w:jc w:val="both"/>
        <w:rPr>
          <w:color w:val="000000"/>
          <w:szCs w:val="28"/>
          <w:lang w:val="uk-UA" w:eastAsia="en-US"/>
        </w:rPr>
      </w:pPr>
      <w:r w:rsidRPr="00277139">
        <w:rPr>
          <w:i/>
          <w:iCs/>
          <w:color w:val="000000"/>
          <w:szCs w:val="28"/>
          <w:lang w:val="uk-UA" w:eastAsia="en-US"/>
        </w:rPr>
        <w:t>Price, James M.</w:t>
      </w:r>
      <w:r w:rsidRPr="00277139">
        <w:rPr>
          <w:color w:val="000000"/>
          <w:szCs w:val="28"/>
          <w:lang w:val="uk-UA" w:eastAsia="en-US"/>
        </w:rPr>
        <w:t xml:space="preserve"> All The Arabic You Never Learned The First Time Around / James M. Price. – Presidio of Monterey : Defense Language Institute Foreign Language Center, 1997. – 525 p.</w:t>
      </w:r>
    </w:p>
    <w:p w14:paraId="26155E0B" w14:textId="77777777" w:rsidR="00277139" w:rsidRPr="00277139" w:rsidRDefault="00277139" w:rsidP="00277139">
      <w:pPr>
        <w:numPr>
          <w:ilvl w:val="0"/>
          <w:numId w:val="5"/>
        </w:numPr>
        <w:ind w:left="357" w:hanging="357"/>
        <w:contextualSpacing/>
        <w:jc w:val="both"/>
        <w:rPr>
          <w:color w:val="000000"/>
          <w:szCs w:val="28"/>
          <w:lang w:val="uk-UA" w:eastAsia="en-US"/>
        </w:rPr>
      </w:pPr>
      <w:r w:rsidRPr="00277139">
        <w:rPr>
          <w:i/>
          <w:iCs/>
          <w:color w:val="000000"/>
          <w:szCs w:val="28"/>
          <w:lang w:val="uk-UA" w:eastAsia="en-US"/>
        </w:rPr>
        <w:t>Al-Baalbaki Munir, Baalbaki Ramzi Munir.</w:t>
      </w:r>
      <w:r w:rsidRPr="00277139">
        <w:rPr>
          <w:color w:val="000000"/>
          <w:szCs w:val="28"/>
          <w:lang w:val="uk-UA" w:eastAsia="en-US"/>
        </w:rPr>
        <w:t xml:space="preserve"> Al-Mawrid Al-Hadeeth: A Modern English-Arabic Dictionary / Munir Al-Baalbaki and Dr. Ramzi Munir Baalbaki. – Beirut : Dar el-Ilm Lilmalayin, 2008. – 1538 p.</w:t>
      </w:r>
    </w:p>
    <w:p w14:paraId="1CC5A324" w14:textId="77777777" w:rsidR="00277139" w:rsidRPr="00277139" w:rsidRDefault="00277139" w:rsidP="00277139">
      <w:pPr>
        <w:numPr>
          <w:ilvl w:val="0"/>
          <w:numId w:val="5"/>
        </w:numPr>
        <w:ind w:left="357" w:hanging="357"/>
        <w:contextualSpacing/>
        <w:jc w:val="both"/>
        <w:rPr>
          <w:color w:val="000000"/>
          <w:szCs w:val="28"/>
          <w:lang w:val="uk-UA" w:eastAsia="en-US"/>
        </w:rPr>
      </w:pPr>
      <w:r w:rsidRPr="00277139">
        <w:rPr>
          <w:i/>
          <w:iCs/>
          <w:color w:val="000000"/>
          <w:szCs w:val="28"/>
          <w:lang w:val="uk-UA" w:eastAsia="en-US"/>
        </w:rPr>
        <w:lastRenderedPageBreak/>
        <w:t>Wehr, Hans.</w:t>
      </w:r>
      <w:r w:rsidRPr="00277139">
        <w:rPr>
          <w:color w:val="000000"/>
          <w:szCs w:val="28"/>
          <w:lang w:val="uk-UA" w:eastAsia="en-US"/>
        </w:rPr>
        <w:t xml:space="preserve"> A Dictionary of Modern Written Arabic (Arabic-English) / Hans Wehr; edited by J. Milton Cowan. – 4th ed. – Urbana : Spoken Language Services, 1993. – 1301 p.</w:t>
      </w:r>
    </w:p>
    <w:p w14:paraId="65105911" w14:textId="77777777" w:rsidR="00277139" w:rsidRPr="00277139" w:rsidRDefault="00277139" w:rsidP="00277139">
      <w:pPr>
        <w:numPr>
          <w:ilvl w:val="0"/>
          <w:numId w:val="5"/>
        </w:numPr>
        <w:ind w:left="357" w:hanging="357"/>
        <w:contextualSpacing/>
        <w:jc w:val="both"/>
        <w:rPr>
          <w:color w:val="000000"/>
          <w:szCs w:val="28"/>
          <w:lang w:val="uk-UA" w:eastAsia="en-US"/>
        </w:rPr>
      </w:pPr>
      <w:r w:rsidRPr="00277139">
        <w:rPr>
          <w:i/>
          <w:iCs/>
          <w:color w:val="000000"/>
          <w:szCs w:val="28"/>
          <w:lang w:val="uk-UA" w:eastAsia="en-US"/>
        </w:rPr>
        <w:t>Wightwick Jane, Gaafar Мahmoud</w:t>
      </w:r>
      <w:r w:rsidRPr="00277139">
        <w:rPr>
          <w:color w:val="000000"/>
          <w:szCs w:val="28"/>
          <w:lang w:val="uk-UA" w:eastAsia="en-US"/>
        </w:rPr>
        <w:t>. Mastering Arabic / Jane Wightwick, Мahmoud Gaafar. – 2nd ed. – New York : Hippocrene Books, Inc., 2007. – 117 p.</w:t>
      </w:r>
    </w:p>
    <w:p w14:paraId="3F35DBD5" w14:textId="77777777" w:rsidR="00277139" w:rsidRPr="00277139" w:rsidRDefault="00277139" w:rsidP="00277139">
      <w:pPr>
        <w:numPr>
          <w:ilvl w:val="0"/>
          <w:numId w:val="5"/>
        </w:numPr>
        <w:ind w:left="357" w:hanging="357"/>
        <w:contextualSpacing/>
        <w:jc w:val="both"/>
        <w:rPr>
          <w:color w:val="000000"/>
          <w:szCs w:val="28"/>
          <w:lang w:val="uk-UA" w:eastAsia="en-US"/>
        </w:rPr>
      </w:pPr>
      <w:r w:rsidRPr="00277139">
        <w:rPr>
          <w:i/>
          <w:iCs/>
          <w:color w:val="000000"/>
          <w:szCs w:val="28"/>
          <w:lang w:val="uk-UA" w:eastAsia="en-US"/>
        </w:rPr>
        <w:t>Wightwick Jane, Gaafar Мahmoud</w:t>
      </w:r>
      <w:r w:rsidRPr="00277139">
        <w:rPr>
          <w:color w:val="000000"/>
          <w:szCs w:val="28"/>
          <w:lang w:val="uk-UA" w:eastAsia="en-US"/>
        </w:rPr>
        <w:t>. Mastering Arabic Script : a guide to handwriting / Jane Wightwick, Мahmoud Gaafar. – New York : Palgrave Macmillan, 2005. – 372 p. (2 audio CDs)</w:t>
      </w:r>
    </w:p>
    <w:p w14:paraId="103F617C" w14:textId="77777777" w:rsidR="00277139" w:rsidRPr="00277139" w:rsidRDefault="00277139" w:rsidP="00277139">
      <w:pPr>
        <w:jc w:val="both"/>
        <w:rPr>
          <w:color w:val="000000"/>
          <w:szCs w:val="28"/>
          <w:lang w:val="uk-UA" w:eastAsia="en-US"/>
        </w:rPr>
      </w:pPr>
    </w:p>
    <w:p w14:paraId="6A8B831F" w14:textId="77777777" w:rsidR="00277139" w:rsidRPr="00277139" w:rsidRDefault="00277139" w:rsidP="00277139">
      <w:pPr>
        <w:jc w:val="both"/>
        <w:rPr>
          <w:color w:val="000000"/>
          <w:szCs w:val="28"/>
          <w:lang w:val="uk-UA" w:eastAsia="en-US"/>
        </w:rPr>
      </w:pPr>
      <w:r w:rsidRPr="00277139">
        <w:rPr>
          <w:color w:val="000000"/>
          <w:szCs w:val="28"/>
          <w:lang w:val="uk-UA" w:eastAsia="en-US"/>
        </w:rPr>
        <w:t>Додаткова:</w:t>
      </w:r>
    </w:p>
    <w:p w14:paraId="05323B7E" w14:textId="77777777" w:rsidR="00277139" w:rsidRPr="00277139" w:rsidRDefault="00277139" w:rsidP="00277139">
      <w:pPr>
        <w:numPr>
          <w:ilvl w:val="0"/>
          <w:numId w:val="6"/>
        </w:numPr>
        <w:ind w:left="357" w:hanging="357"/>
        <w:contextualSpacing/>
        <w:jc w:val="both"/>
        <w:rPr>
          <w:bCs/>
          <w:iCs/>
          <w:color w:val="000000"/>
          <w:szCs w:val="28"/>
          <w:lang w:val="uk-UA" w:eastAsia="uk-UA"/>
        </w:rPr>
      </w:pPr>
      <w:r w:rsidRPr="00277139">
        <w:rPr>
          <w:bCs/>
          <w:i/>
          <w:color w:val="000000"/>
          <w:szCs w:val="28"/>
          <w:lang w:val="uk-UA" w:eastAsia="uk-UA"/>
        </w:rPr>
        <w:t>Гранде Б. М.</w:t>
      </w:r>
      <w:r w:rsidRPr="00277139">
        <w:rPr>
          <w:bCs/>
          <w:iCs/>
          <w:color w:val="000000"/>
          <w:szCs w:val="28"/>
          <w:lang w:val="uk-UA" w:eastAsia="uk-UA"/>
        </w:rPr>
        <w:t xml:space="preserve"> Курс арабской грамматики в сравнительно-историческом освещении / Б. М. Гранде. – 2-е изд., репринтное. – М. : Восточная литература РАН, 2001. – 592 с.</w:t>
      </w:r>
    </w:p>
    <w:p w14:paraId="73211495" w14:textId="77777777" w:rsidR="00277139" w:rsidRPr="00277139" w:rsidRDefault="00277139" w:rsidP="00277139">
      <w:pPr>
        <w:numPr>
          <w:ilvl w:val="0"/>
          <w:numId w:val="6"/>
        </w:numPr>
        <w:ind w:left="357" w:hanging="357"/>
        <w:contextualSpacing/>
        <w:jc w:val="both"/>
        <w:rPr>
          <w:bCs/>
          <w:iCs/>
          <w:color w:val="000000"/>
          <w:szCs w:val="28"/>
          <w:lang w:val="uk-UA" w:eastAsia="uk-UA"/>
        </w:rPr>
      </w:pPr>
      <w:r w:rsidRPr="00277139">
        <w:rPr>
          <w:bCs/>
          <w:i/>
          <w:color w:val="000000"/>
          <w:szCs w:val="28"/>
          <w:lang w:val="uk-UA" w:eastAsia="uk-UA"/>
        </w:rPr>
        <w:t>Ковалев А. А.</w:t>
      </w:r>
      <w:r w:rsidRPr="00277139">
        <w:rPr>
          <w:bCs/>
          <w:iCs/>
          <w:color w:val="000000"/>
          <w:szCs w:val="28"/>
          <w:lang w:val="uk-UA" w:eastAsia="uk-UA"/>
        </w:rPr>
        <w:t xml:space="preserve"> Учебник арабского языка / А. А. Ковалев, Г. Ш. Шарбатов. – 4-е изд. – М. : Восточная литература РАН, 2004. – 751 с.</w:t>
      </w:r>
    </w:p>
    <w:p w14:paraId="571F80BA" w14:textId="77777777" w:rsidR="00277139" w:rsidRPr="00277139" w:rsidRDefault="00277139" w:rsidP="00277139">
      <w:pPr>
        <w:numPr>
          <w:ilvl w:val="0"/>
          <w:numId w:val="6"/>
        </w:numPr>
        <w:ind w:left="357" w:hanging="357"/>
        <w:contextualSpacing/>
        <w:jc w:val="both"/>
        <w:rPr>
          <w:bCs/>
          <w:iCs/>
          <w:color w:val="000000"/>
          <w:szCs w:val="28"/>
          <w:lang w:val="uk-UA" w:eastAsia="uk-UA"/>
        </w:rPr>
      </w:pPr>
      <w:r w:rsidRPr="00277139">
        <w:rPr>
          <w:bCs/>
          <w:i/>
          <w:color w:val="000000"/>
          <w:szCs w:val="28"/>
          <w:lang w:val="uk-UA" w:eastAsia="uk-UA"/>
        </w:rPr>
        <w:t>Badawi El-Said</w:t>
      </w:r>
      <w:r w:rsidRPr="00277139">
        <w:rPr>
          <w:bCs/>
          <w:i/>
          <w:iCs/>
          <w:color w:val="000000"/>
          <w:szCs w:val="28"/>
          <w:lang w:val="uk-UA" w:eastAsia="uk-UA"/>
        </w:rPr>
        <w:t xml:space="preserve"> </w:t>
      </w:r>
      <w:r w:rsidRPr="00277139">
        <w:rPr>
          <w:bCs/>
          <w:iCs/>
          <w:color w:val="000000"/>
          <w:szCs w:val="28"/>
          <w:lang w:val="uk-UA" w:eastAsia="uk-UA"/>
        </w:rPr>
        <w:t>Modern Written Arabic : a Comprehensive Grammar / El-Said Badawi, Michael G. Carter and Adrian Gully. – London ; New York : Routledge, 2004. – 832 p.</w:t>
      </w:r>
    </w:p>
    <w:p w14:paraId="6E9A4F49" w14:textId="77777777" w:rsidR="00277139" w:rsidRPr="00277139" w:rsidRDefault="00277139" w:rsidP="00277139">
      <w:pPr>
        <w:numPr>
          <w:ilvl w:val="0"/>
          <w:numId w:val="6"/>
        </w:numPr>
        <w:ind w:left="357" w:hanging="357"/>
        <w:contextualSpacing/>
        <w:jc w:val="both"/>
        <w:rPr>
          <w:bCs/>
          <w:iCs/>
          <w:color w:val="000000"/>
          <w:szCs w:val="28"/>
          <w:lang w:val="uk-UA" w:eastAsia="uk-UA"/>
        </w:rPr>
      </w:pPr>
      <w:r w:rsidRPr="00277139">
        <w:rPr>
          <w:bCs/>
          <w:i/>
          <w:iCs/>
          <w:color w:val="000000"/>
          <w:szCs w:val="28"/>
          <w:lang w:val="uk-UA" w:eastAsia="uk-UA"/>
        </w:rPr>
        <w:t>Versteegh K.</w:t>
      </w:r>
      <w:r w:rsidRPr="00277139">
        <w:rPr>
          <w:bCs/>
          <w:iCs/>
          <w:color w:val="000000"/>
          <w:szCs w:val="28"/>
          <w:lang w:val="uk-UA" w:eastAsia="uk-UA"/>
        </w:rPr>
        <w:t xml:space="preserve"> The Arabic Language / Kees Versteegh. – New York : Columbia University Press, 1997. – 277 p.</w:t>
      </w:r>
    </w:p>
    <w:p w14:paraId="30E09D0E" w14:textId="77777777" w:rsidR="00277139" w:rsidRPr="00277139" w:rsidRDefault="00277139" w:rsidP="00277139">
      <w:pPr>
        <w:numPr>
          <w:ilvl w:val="0"/>
          <w:numId w:val="6"/>
        </w:numPr>
        <w:ind w:left="357" w:hanging="357"/>
        <w:contextualSpacing/>
        <w:jc w:val="both"/>
        <w:rPr>
          <w:b/>
          <w:bCs/>
          <w:szCs w:val="28"/>
          <w:lang w:val="uk-UA" w:eastAsia="uk-UA"/>
        </w:rPr>
      </w:pPr>
      <w:r w:rsidRPr="00277139">
        <w:rPr>
          <w:bCs/>
          <w:i/>
          <w:color w:val="000000"/>
          <w:szCs w:val="28"/>
          <w:lang w:val="uk-UA" w:eastAsia="uk-UA"/>
        </w:rPr>
        <w:t>Wright W.</w:t>
      </w:r>
      <w:r w:rsidRPr="00277139">
        <w:rPr>
          <w:bCs/>
          <w:iCs/>
          <w:color w:val="000000"/>
          <w:szCs w:val="28"/>
          <w:lang w:val="uk-UA" w:eastAsia="uk-UA"/>
        </w:rPr>
        <w:t xml:space="preserve"> A Grammar of the Arabic Language (2 vols.) / W. Wright. – 3d edition. – Beirut : Librairie du Liban, 1996. – 317 p. (vol. 1), 450 p. (vol. 2)</w:t>
      </w:r>
    </w:p>
    <w:p w14:paraId="33F5ED8A" w14:textId="77777777" w:rsidR="00216D2D" w:rsidRDefault="00216D2D" w:rsidP="00277139">
      <w:pPr>
        <w:shd w:val="clear" w:color="auto" w:fill="FFFFFF"/>
        <w:jc w:val="center"/>
        <w:rPr>
          <w:lang w:val="uk-UA"/>
        </w:rPr>
      </w:pPr>
    </w:p>
    <w:sectPr w:rsidR="00216D2D" w:rsidSect="00DF4E54">
      <w:headerReference w:type="default" r:id="rId10"/>
      <w:footerReference w:type="even" r:id="rId11"/>
      <w:footerReference w:type="default" r:id="rId12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664F1" w14:textId="77777777" w:rsidR="00A959AC" w:rsidRDefault="00A959AC">
      <w:r>
        <w:separator/>
      </w:r>
    </w:p>
  </w:endnote>
  <w:endnote w:type="continuationSeparator" w:id="0">
    <w:p w14:paraId="736D1632" w14:textId="77777777" w:rsidR="00A959AC" w:rsidRDefault="00A9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E1DDD" w14:textId="77777777" w:rsidR="002407D0" w:rsidRDefault="002407D0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F0C9D60" w14:textId="77777777" w:rsidR="002407D0" w:rsidRDefault="002407D0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C7FC7" w14:textId="77777777" w:rsidR="002407D0" w:rsidRDefault="002407D0" w:rsidP="0064649F">
    <w:pPr>
      <w:pStyle w:val="a3"/>
      <w:framePr w:wrap="around" w:vAnchor="text" w:hAnchor="margin" w:xAlign="right" w:y="1"/>
      <w:rPr>
        <w:rStyle w:val="a4"/>
      </w:rPr>
    </w:pPr>
  </w:p>
  <w:p w14:paraId="2F0EDDD2" w14:textId="77777777" w:rsidR="002407D0" w:rsidRDefault="002407D0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8E7F3" w14:textId="77777777" w:rsidR="00A959AC" w:rsidRDefault="00A959AC">
      <w:r>
        <w:separator/>
      </w:r>
    </w:p>
  </w:footnote>
  <w:footnote w:type="continuationSeparator" w:id="0">
    <w:p w14:paraId="3804AF36" w14:textId="77777777" w:rsidR="00A959AC" w:rsidRDefault="00A95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E81DE" w14:textId="2FD68960" w:rsidR="00DF4E54" w:rsidRDefault="00DF4E5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2494">
      <w:rPr>
        <w:noProof/>
      </w:rPr>
      <w:t>6</w:t>
    </w:r>
    <w:r>
      <w:fldChar w:fldCharType="end"/>
    </w:r>
  </w:p>
  <w:p w14:paraId="6EF8CC5B" w14:textId="77777777" w:rsidR="00DF4E54" w:rsidRDefault="00DF4E5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4604"/>
    <w:multiLevelType w:val="hybridMultilevel"/>
    <w:tmpl w:val="8B2CC0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9B07994"/>
    <w:multiLevelType w:val="hybridMultilevel"/>
    <w:tmpl w:val="F1F259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9AD"/>
    <w:rsid w:val="000006D2"/>
    <w:rsid w:val="00004236"/>
    <w:rsid w:val="00017780"/>
    <w:rsid w:val="00017989"/>
    <w:rsid w:val="00020692"/>
    <w:rsid w:val="00021872"/>
    <w:rsid w:val="0003603F"/>
    <w:rsid w:val="00045114"/>
    <w:rsid w:val="00050BCB"/>
    <w:rsid w:val="0005519B"/>
    <w:rsid w:val="000555B8"/>
    <w:rsid w:val="00061244"/>
    <w:rsid w:val="00063652"/>
    <w:rsid w:val="00063E0C"/>
    <w:rsid w:val="000731F5"/>
    <w:rsid w:val="00075791"/>
    <w:rsid w:val="00084388"/>
    <w:rsid w:val="0008654C"/>
    <w:rsid w:val="000A6551"/>
    <w:rsid w:val="000B429F"/>
    <w:rsid w:val="000F2865"/>
    <w:rsid w:val="000F50E3"/>
    <w:rsid w:val="000F778D"/>
    <w:rsid w:val="00103587"/>
    <w:rsid w:val="00113DA3"/>
    <w:rsid w:val="001220BF"/>
    <w:rsid w:val="00124092"/>
    <w:rsid w:val="0013594E"/>
    <w:rsid w:val="001403E9"/>
    <w:rsid w:val="001421B3"/>
    <w:rsid w:val="001473EA"/>
    <w:rsid w:val="00152147"/>
    <w:rsid w:val="00152DCA"/>
    <w:rsid w:val="00183484"/>
    <w:rsid w:val="001A6A83"/>
    <w:rsid w:val="001B0990"/>
    <w:rsid w:val="001B1C06"/>
    <w:rsid w:val="001B4813"/>
    <w:rsid w:val="001B4EAD"/>
    <w:rsid w:val="001B52FA"/>
    <w:rsid w:val="001C1B76"/>
    <w:rsid w:val="001C2832"/>
    <w:rsid w:val="001D4269"/>
    <w:rsid w:val="001E6573"/>
    <w:rsid w:val="001F56FC"/>
    <w:rsid w:val="001F61FF"/>
    <w:rsid w:val="0020459E"/>
    <w:rsid w:val="00216D2D"/>
    <w:rsid w:val="00217D2B"/>
    <w:rsid w:val="00222DF1"/>
    <w:rsid w:val="00225EA9"/>
    <w:rsid w:val="002407D0"/>
    <w:rsid w:val="00274079"/>
    <w:rsid w:val="002749C7"/>
    <w:rsid w:val="00277139"/>
    <w:rsid w:val="002837C6"/>
    <w:rsid w:val="00284308"/>
    <w:rsid w:val="0028765A"/>
    <w:rsid w:val="002A2747"/>
    <w:rsid w:val="002A3135"/>
    <w:rsid w:val="002A615F"/>
    <w:rsid w:val="002C6830"/>
    <w:rsid w:val="003028DC"/>
    <w:rsid w:val="00305361"/>
    <w:rsid w:val="00323DC2"/>
    <w:rsid w:val="003431A2"/>
    <w:rsid w:val="003439AD"/>
    <w:rsid w:val="00345112"/>
    <w:rsid w:val="003468EE"/>
    <w:rsid w:val="003478A8"/>
    <w:rsid w:val="003513A1"/>
    <w:rsid w:val="00355161"/>
    <w:rsid w:val="003563D3"/>
    <w:rsid w:val="00356659"/>
    <w:rsid w:val="00357667"/>
    <w:rsid w:val="00361183"/>
    <w:rsid w:val="00370CAB"/>
    <w:rsid w:val="0037294D"/>
    <w:rsid w:val="00376D12"/>
    <w:rsid w:val="0037748A"/>
    <w:rsid w:val="0038130D"/>
    <w:rsid w:val="0038543A"/>
    <w:rsid w:val="00391746"/>
    <w:rsid w:val="00395D44"/>
    <w:rsid w:val="003A7434"/>
    <w:rsid w:val="003B59FD"/>
    <w:rsid w:val="003C60EC"/>
    <w:rsid w:val="003D3047"/>
    <w:rsid w:val="003D44EB"/>
    <w:rsid w:val="003E36BC"/>
    <w:rsid w:val="003F1CA5"/>
    <w:rsid w:val="003F537B"/>
    <w:rsid w:val="003F5582"/>
    <w:rsid w:val="00404326"/>
    <w:rsid w:val="00425D94"/>
    <w:rsid w:val="00426CFA"/>
    <w:rsid w:val="00445A51"/>
    <w:rsid w:val="004516A3"/>
    <w:rsid w:val="004554F7"/>
    <w:rsid w:val="004677B2"/>
    <w:rsid w:val="0047258F"/>
    <w:rsid w:val="00473842"/>
    <w:rsid w:val="00476E67"/>
    <w:rsid w:val="004823CD"/>
    <w:rsid w:val="0048372A"/>
    <w:rsid w:val="00493597"/>
    <w:rsid w:val="00497B7D"/>
    <w:rsid w:val="004A5F73"/>
    <w:rsid w:val="004C2EA7"/>
    <w:rsid w:val="004E14E4"/>
    <w:rsid w:val="004F386F"/>
    <w:rsid w:val="004F5DCC"/>
    <w:rsid w:val="004F693B"/>
    <w:rsid w:val="00500575"/>
    <w:rsid w:val="00510D57"/>
    <w:rsid w:val="0051697E"/>
    <w:rsid w:val="00524279"/>
    <w:rsid w:val="00524572"/>
    <w:rsid w:val="00533855"/>
    <w:rsid w:val="0054264E"/>
    <w:rsid w:val="00545ED0"/>
    <w:rsid w:val="00550352"/>
    <w:rsid w:val="005552FE"/>
    <w:rsid w:val="00556D61"/>
    <w:rsid w:val="0055730A"/>
    <w:rsid w:val="00564567"/>
    <w:rsid w:val="00565E5A"/>
    <w:rsid w:val="00582E04"/>
    <w:rsid w:val="00585420"/>
    <w:rsid w:val="00593D4C"/>
    <w:rsid w:val="00595F86"/>
    <w:rsid w:val="005966C5"/>
    <w:rsid w:val="005A1CC2"/>
    <w:rsid w:val="005C74E7"/>
    <w:rsid w:val="005C7928"/>
    <w:rsid w:val="005C7FF6"/>
    <w:rsid w:val="005E1AEA"/>
    <w:rsid w:val="005F4B4D"/>
    <w:rsid w:val="006109FB"/>
    <w:rsid w:val="00615F85"/>
    <w:rsid w:val="006209A9"/>
    <w:rsid w:val="00631439"/>
    <w:rsid w:val="006462E1"/>
    <w:rsid w:val="0064649F"/>
    <w:rsid w:val="00656938"/>
    <w:rsid w:val="00661D52"/>
    <w:rsid w:val="0066645A"/>
    <w:rsid w:val="00667699"/>
    <w:rsid w:val="00670CCE"/>
    <w:rsid w:val="006718A3"/>
    <w:rsid w:val="00681C66"/>
    <w:rsid w:val="006861EF"/>
    <w:rsid w:val="00687A0F"/>
    <w:rsid w:val="00691FE8"/>
    <w:rsid w:val="006A0C1F"/>
    <w:rsid w:val="006B0A1F"/>
    <w:rsid w:val="006B0AA6"/>
    <w:rsid w:val="006B3F80"/>
    <w:rsid w:val="006B5B02"/>
    <w:rsid w:val="006C0371"/>
    <w:rsid w:val="006C67A7"/>
    <w:rsid w:val="006E01D0"/>
    <w:rsid w:val="006E124A"/>
    <w:rsid w:val="006F1A0D"/>
    <w:rsid w:val="006F558C"/>
    <w:rsid w:val="006F74CF"/>
    <w:rsid w:val="00720990"/>
    <w:rsid w:val="0073248A"/>
    <w:rsid w:val="00740AE4"/>
    <w:rsid w:val="0075622F"/>
    <w:rsid w:val="00763F5B"/>
    <w:rsid w:val="007748E1"/>
    <w:rsid w:val="00790773"/>
    <w:rsid w:val="007B3484"/>
    <w:rsid w:val="007B584E"/>
    <w:rsid w:val="007C5C9C"/>
    <w:rsid w:val="007C6518"/>
    <w:rsid w:val="007D221E"/>
    <w:rsid w:val="007D2DA7"/>
    <w:rsid w:val="007F1EC6"/>
    <w:rsid w:val="007F4B90"/>
    <w:rsid w:val="008201C5"/>
    <w:rsid w:val="00824CDB"/>
    <w:rsid w:val="00830FCA"/>
    <w:rsid w:val="0084055B"/>
    <w:rsid w:val="008455B6"/>
    <w:rsid w:val="0085127B"/>
    <w:rsid w:val="00871A15"/>
    <w:rsid w:val="00876089"/>
    <w:rsid w:val="00876C42"/>
    <w:rsid w:val="00883755"/>
    <w:rsid w:val="008A5B1B"/>
    <w:rsid w:val="008D2C10"/>
    <w:rsid w:val="008D7367"/>
    <w:rsid w:val="00910929"/>
    <w:rsid w:val="00923F7F"/>
    <w:rsid w:val="00926560"/>
    <w:rsid w:val="00931407"/>
    <w:rsid w:val="009505FE"/>
    <w:rsid w:val="00953D1D"/>
    <w:rsid w:val="00955A0E"/>
    <w:rsid w:val="00971B46"/>
    <w:rsid w:val="00984910"/>
    <w:rsid w:val="0099498D"/>
    <w:rsid w:val="00995747"/>
    <w:rsid w:val="009B3BA6"/>
    <w:rsid w:val="009B7651"/>
    <w:rsid w:val="009C4C06"/>
    <w:rsid w:val="009C6D3D"/>
    <w:rsid w:val="009D5967"/>
    <w:rsid w:val="009F06C3"/>
    <w:rsid w:val="009F64FD"/>
    <w:rsid w:val="00A0716E"/>
    <w:rsid w:val="00A13B4F"/>
    <w:rsid w:val="00A15DDE"/>
    <w:rsid w:val="00A26E94"/>
    <w:rsid w:val="00A270A5"/>
    <w:rsid w:val="00A3372C"/>
    <w:rsid w:val="00A339F6"/>
    <w:rsid w:val="00A3795C"/>
    <w:rsid w:val="00A43830"/>
    <w:rsid w:val="00A46178"/>
    <w:rsid w:val="00A53246"/>
    <w:rsid w:val="00A539A0"/>
    <w:rsid w:val="00A6115D"/>
    <w:rsid w:val="00A75AA1"/>
    <w:rsid w:val="00A958B5"/>
    <w:rsid w:val="00A959AC"/>
    <w:rsid w:val="00AA1AF6"/>
    <w:rsid w:val="00AB45E8"/>
    <w:rsid w:val="00AB4C0A"/>
    <w:rsid w:val="00AC32F9"/>
    <w:rsid w:val="00AC471B"/>
    <w:rsid w:val="00AD4AB2"/>
    <w:rsid w:val="00AD6287"/>
    <w:rsid w:val="00AE4216"/>
    <w:rsid w:val="00AF1974"/>
    <w:rsid w:val="00AF24B9"/>
    <w:rsid w:val="00AF3547"/>
    <w:rsid w:val="00AF3FDD"/>
    <w:rsid w:val="00B17201"/>
    <w:rsid w:val="00B20AC1"/>
    <w:rsid w:val="00B24F80"/>
    <w:rsid w:val="00B2506A"/>
    <w:rsid w:val="00B355A2"/>
    <w:rsid w:val="00B41B06"/>
    <w:rsid w:val="00B5471C"/>
    <w:rsid w:val="00B64C98"/>
    <w:rsid w:val="00B658B2"/>
    <w:rsid w:val="00B8133D"/>
    <w:rsid w:val="00B85058"/>
    <w:rsid w:val="00BB0E3E"/>
    <w:rsid w:val="00BB1B24"/>
    <w:rsid w:val="00BB21CC"/>
    <w:rsid w:val="00BB275E"/>
    <w:rsid w:val="00BB6058"/>
    <w:rsid w:val="00BC0E65"/>
    <w:rsid w:val="00BC53DD"/>
    <w:rsid w:val="00BC68B6"/>
    <w:rsid w:val="00BE0039"/>
    <w:rsid w:val="00BE1F9C"/>
    <w:rsid w:val="00BE75BA"/>
    <w:rsid w:val="00BF0B99"/>
    <w:rsid w:val="00BF39DB"/>
    <w:rsid w:val="00C00E0D"/>
    <w:rsid w:val="00C440C8"/>
    <w:rsid w:val="00C476C9"/>
    <w:rsid w:val="00C509A8"/>
    <w:rsid w:val="00C529E3"/>
    <w:rsid w:val="00C7232A"/>
    <w:rsid w:val="00C723C7"/>
    <w:rsid w:val="00C82855"/>
    <w:rsid w:val="00C85D40"/>
    <w:rsid w:val="00CA2AA6"/>
    <w:rsid w:val="00CB6960"/>
    <w:rsid w:val="00CC04CE"/>
    <w:rsid w:val="00CC20DE"/>
    <w:rsid w:val="00CC39F7"/>
    <w:rsid w:val="00CD1405"/>
    <w:rsid w:val="00CF0437"/>
    <w:rsid w:val="00CF6140"/>
    <w:rsid w:val="00D0297D"/>
    <w:rsid w:val="00D1091D"/>
    <w:rsid w:val="00D2644B"/>
    <w:rsid w:val="00D26BC6"/>
    <w:rsid w:val="00D44DA6"/>
    <w:rsid w:val="00D45C61"/>
    <w:rsid w:val="00D51F63"/>
    <w:rsid w:val="00D56425"/>
    <w:rsid w:val="00D65451"/>
    <w:rsid w:val="00D92DE7"/>
    <w:rsid w:val="00DA6B27"/>
    <w:rsid w:val="00DC68F3"/>
    <w:rsid w:val="00DD4DE3"/>
    <w:rsid w:val="00DD653C"/>
    <w:rsid w:val="00DE1AB3"/>
    <w:rsid w:val="00DF2494"/>
    <w:rsid w:val="00DF4E54"/>
    <w:rsid w:val="00DF72F6"/>
    <w:rsid w:val="00E006D1"/>
    <w:rsid w:val="00E04767"/>
    <w:rsid w:val="00E14870"/>
    <w:rsid w:val="00E148A6"/>
    <w:rsid w:val="00E1723B"/>
    <w:rsid w:val="00E36C51"/>
    <w:rsid w:val="00E418BE"/>
    <w:rsid w:val="00E57023"/>
    <w:rsid w:val="00E62548"/>
    <w:rsid w:val="00E63C19"/>
    <w:rsid w:val="00E73D63"/>
    <w:rsid w:val="00E74D92"/>
    <w:rsid w:val="00E92E3B"/>
    <w:rsid w:val="00E932B3"/>
    <w:rsid w:val="00E96D68"/>
    <w:rsid w:val="00EA0428"/>
    <w:rsid w:val="00EA7361"/>
    <w:rsid w:val="00EB6FD6"/>
    <w:rsid w:val="00EC68FA"/>
    <w:rsid w:val="00EF27B3"/>
    <w:rsid w:val="00EF5B82"/>
    <w:rsid w:val="00F16899"/>
    <w:rsid w:val="00F26AF2"/>
    <w:rsid w:val="00F47222"/>
    <w:rsid w:val="00F571C9"/>
    <w:rsid w:val="00F64DC7"/>
    <w:rsid w:val="00F6688D"/>
    <w:rsid w:val="00F66FF5"/>
    <w:rsid w:val="00F87AE1"/>
    <w:rsid w:val="00FB7820"/>
    <w:rsid w:val="00FD02AC"/>
    <w:rsid w:val="00FD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6FBC8"/>
  <w15:chartTrackingRefBased/>
  <w15:docId w15:val="{BF88C7B5-8626-4C2A-8B5B-043048EE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9F"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у виносці Знак"/>
    <w:link w:val="a8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ій колонтитул Знак"/>
    <w:link w:val="aa"/>
    <w:uiPriority w:val="99"/>
    <w:rsid w:val="00DF4E54"/>
    <w:rPr>
      <w:sz w:val="24"/>
      <w:szCs w:val="24"/>
    </w:rPr>
  </w:style>
  <w:style w:type="paragraph" w:styleId="ac">
    <w:name w:val="Normal (Web)"/>
    <w:basedOn w:val="a"/>
    <w:rsid w:val="000A6551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E1F4B921F0324AB6704EFD9C0DFFC0" ma:contentTypeVersion="10" ma:contentTypeDescription="Створення нового документа." ma:contentTypeScope="" ma:versionID="91de7b38f45b12310066596377a8d0db">
  <xsd:schema xmlns:xsd="http://www.w3.org/2001/XMLSchema" xmlns:xs="http://www.w3.org/2001/XMLSchema" xmlns:p="http://schemas.microsoft.com/office/2006/metadata/properties" xmlns:ns3="2b2c36ad-e8d9-4bbb-a229-f9da0878a359" xmlns:ns4="3f3b1dd6-8b64-482e-b03d-0009c88b39c4" targetNamespace="http://schemas.microsoft.com/office/2006/metadata/properties" ma:root="true" ma:fieldsID="c3514848226167ecae8fc5ddd6b32442" ns3:_="" ns4:_="">
    <xsd:import namespace="2b2c36ad-e8d9-4bbb-a229-f9da0878a359"/>
    <xsd:import namespace="3f3b1dd6-8b64-482e-b03d-0009c88b3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c36ad-e8d9-4bbb-a229-f9da0878a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1dd6-8b64-482e-b03d-0009c88b3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Геш підказки про спільний доступ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F3021D-51A5-42CD-812E-2A7668B06BAF}">
  <ds:schemaRefs>
    <ds:schemaRef ds:uri="2b2c36ad-e8d9-4bbb-a229-f9da0878a35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f3b1dd6-8b64-482e-b03d-0009c88b39c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6FFFF7-1F8B-4D72-9A68-EC9F57C56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c36ad-e8d9-4bbb-a229-f9da0878a359"/>
    <ds:schemaRef ds:uri="3f3b1dd6-8b64-482e-b03d-0009c88b3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08BC3F-308F-475D-8B40-554640BE32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5508</Words>
  <Characters>3141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NUVGP</Company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cp:lastModifiedBy>Андрій Мацкевич</cp:lastModifiedBy>
  <cp:revision>10</cp:revision>
  <cp:lastPrinted>2012-04-18T11:09:00Z</cp:lastPrinted>
  <dcterms:created xsi:type="dcterms:W3CDTF">2020-02-17T23:26:00Z</dcterms:created>
  <dcterms:modified xsi:type="dcterms:W3CDTF">2021-01-10T01:08:00Z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0x0101000EE1F4B921F0324AB6704EFD9C0DFFC0</vt:lpwstr>
  </property>
</Properties>
</file>