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92BAA" w14:textId="54A38311" w:rsidR="005F7357" w:rsidRPr="00B1412A" w:rsidRDefault="005F7357" w:rsidP="00543B0F">
      <w:pPr>
        <w:jc w:val="center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 xml:space="preserve">Силабус курсу </w:t>
      </w:r>
      <w:r w:rsidR="004C657B" w:rsidRPr="00B1412A">
        <w:rPr>
          <w:b/>
          <w:color w:val="auto"/>
          <w:lang w:val="uk-UA"/>
        </w:rPr>
        <w:t>“</w:t>
      </w:r>
      <w:r w:rsidR="002667A3">
        <w:rPr>
          <w:b/>
          <w:color w:val="auto"/>
          <w:lang w:val="uk-UA" w:eastAsia="zh-CN"/>
        </w:rPr>
        <w:t>К</w:t>
      </w:r>
      <w:r w:rsidR="00F37B09">
        <w:rPr>
          <w:b/>
          <w:color w:val="auto"/>
          <w:lang w:val="uk-UA"/>
        </w:rPr>
        <w:t>итайська мова</w:t>
      </w:r>
      <w:r w:rsidR="004C657B" w:rsidRPr="00B1412A">
        <w:rPr>
          <w:b/>
          <w:color w:val="auto"/>
          <w:lang w:val="uk-UA"/>
        </w:rPr>
        <w:t>”</w:t>
      </w:r>
    </w:p>
    <w:p w14:paraId="372CE33D" w14:textId="1BADF885" w:rsidR="005F7357" w:rsidRPr="00B1412A" w:rsidRDefault="004C657B" w:rsidP="00413DFD">
      <w:pPr>
        <w:jc w:val="center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201</w:t>
      </w:r>
      <w:r w:rsidR="008500BA">
        <w:rPr>
          <w:b/>
          <w:color w:val="auto"/>
          <w:lang w:val="uk-UA" w:eastAsia="zh-CN"/>
        </w:rPr>
        <w:t>9</w:t>
      </w:r>
      <w:r w:rsidRPr="00B1412A">
        <w:rPr>
          <w:b/>
          <w:color w:val="auto"/>
          <w:lang w:val="uk-UA"/>
        </w:rPr>
        <w:t>-20</w:t>
      </w:r>
      <w:r w:rsidR="008500BA">
        <w:rPr>
          <w:b/>
          <w:color w:val="auto"/>
          <w:lang w:val="uk-UA"/>
        </w:rPr>
        <w:t>20</w:t>
      </w:r>
      <w:bookmarkStart w:id="0" w:name="_GoBack"/>
      <w:bookmarkEnd w:id="0"/>
      <w:r w:rsidR="005F7357" w:rsidRPr="00B1412A">
        <w:rPr>
          <w:b/>
          <w:color w:val="auto"/>
          <w:lang w:val="uk-UA"/>
        </w:rPr>
        <w:t xml:space="preserve"> навчального року</w:t>
      </w:r>
    </w:p>
    <w:p w14:paraId="501663C4" w14:textId="77777777" w:rsidR="005F7357" w:rsidRPr="00B1412A" w:rsidRDefault="005F7357" w:rsidP="005F7357">
      <w:pPr>
        <w:jc w:val="center"/>
        <w:rPr>
          <w:b/>
          <w:color w:val="auto"/>
          <w:lang w:val="uk-UA"/>
        </w:rPr>
      </w:pPr>
    </w:p>
    <w:p w14:paraId="05FE306C" w14:textId="77777777" w:rsidR="005F7357" w:rsidRPr="00B1412A" w:rsidRDefault="005F7357" w:rsidP="005F7357">
      <w:pPr>
        <w:rPr>
          <w:color w:val="auto"/>
          <w:lang w:val="uk-UA"/>
        </w:rPr>
      </w:pPr>
    </w:p>
    <w:p w14:paraId="03944706" w14:textId="7A6404E2" w:rsidR="005F7357" w:rsidRPr="00B1412A" w:rsidRDefault="005F7357" w:rsidP="00543B0F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Назва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“</w:t>
      </w:r>
      <w:r w:rsidR="00F37B09" w:rsidRPr="00F37B09">
        <w:rPr>
          <w:color w:val="auto"/>
          <w:lang w:val="uk-UA" w:eastAsia="zh-CN"/>
        </w:rPr>
        <w:t>К</w:t>
      </w:r>
      <w:r w:rsidR="00F37B09" w:rsidRPr="00F37B09">
        <w:rPr>
          <w:color w:val="auto"/>
          <w:lang w:val="uk-UA"/>
        </w:rPr>
        <w:t>итайська мова</w:t>
      </w:r>
      <w:r w:rsidR="004C657B" w:rsidRPr="00B1412A">
        <w:rPr>
          <w:bCs/>
          <w:color w:val="auto"/>
          <w:lang w:val="uk-UA"/>
        </w:rPr>
        <w:t>”</w:t>
      </w:r>
    </w:p>
    <w:p w14:paraId="6A7575F6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73B54D4" w14:textId="7D0578CF" w:rsidR="005F7357" w:rsidRPr="00B1412A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Адреса викладання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м. Львів, вул. Університетська, 1</w:t>
      </w:r>
    </w:p>
    <w:p w14:paraId="7A32298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16FD1B8" w14:textId="4EF69E66" w:rsidR="005F7357" w:rsidRPr="00B1412A" w:rsidRDefault="005F7357" w:rsidP="004C657B">
      <w:pPr>
        <w:jc w:val="both"/>
        <w:rPr>
          <w:bCs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B1412A">
        <w:rPr>
          <w:b/>
          <w:color w:val="auto"/>
          <w:lang w:val="uk-UA" w:eastAsia="uk-UA"/>
        </w:rPr>
        <w:t xml:space="preserve">: </w:t>
      </w:r>
      <w:r w:rsidR="004C657B" w:rsidRPr="00B1412A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69CD6A2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86EC3DF" w14:textId="272132FE" w:rsidR="005F7357" w:rsidRPr="00B1412A" w:rsidRDefault="005F7357" w:rsidP="00A84B38">
      <w:pPr>
        <w:jc w:val="both"/>
        <w:rPr>
          <w:b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B1412A">
        <w:rPr>
          <w:b/>
          <w:color w:val="auto"/>
          <w:lang w:val="uk-UA" w:eastAsia="uk-UA"/>
        </w:rPr>
        <w:t>:</w:t>
      </w:r>
      <w:r w:rsidR="004C657B" w:rsidRPr="00B1412A">
        <w:rPr>
          <w:bCs/>
          <w:color w:val="auto"/>
          <w:lang w:val="uk-UA" w:eastAsia="uk-UA"/>
        </w:rPr>
        <w:t xml:space="preserve"> 03 </w:t>
      </w:r>
      <w:r w:rsidR="00A84B38">
        <w:rPr>
          <w:bCs/>
          <w:color w:val="auto"/>
          <w:lang w:val="uk-UA" w:eastAsia="uk-UA"/>
        </w:rPr>
        <w:t>г</w:t>
      </w:r>
      <w:r w:rsidR="004C657B" w:rsidRPr="00B1412A">
        <w:rPr>
          <w:bCs/>
          <w:color w:val="auto"/>
          <w:lang w:val="uk-UA" w:eastAsia="uk-UA"/>
        </w:rPr>
        <w:t xml:space="preserve">уманітарні науки, 035 філологія, 035.060 східні мови та літератури </w:t>
      </w:r>
      <w:r w:rsidR="001158C6">
        <w:rPr>
          <w:bCs/>
          <w:color w:val="auto"/>
          <w:lang w:val="uk-UA" w:eastAsia="uk-UA"/>
        </w:rPr>
        <w:t>(переклад включно</w:t>
      </w:r>
      <w:r w:rsidR="00A84B38">
        <w:rPr>
          <w:bCs/>
          <w:color w:val="auto"/>
          <w:lang w:val="uk-UA" w:eastAsia="uk-UA"/>
        </w:rPr>
        <w:t>)</w:t>
      </w:r>
    </w:p>
    <w:p w14:paraId="1C5D0A18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8590A85" w14:textId="3FADF983" w:rsidR="005F7357" w:rsidRPr="00B1412A" w:rsidRDefault="005F7357" w:rsidP="00543B0F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Викладачі курсу</w:t>
      </w:r>
      <w:r w:rsidR="004C657B" w:rsidRPr="00B1412A">
        <w:rPr>
          <w:b/>
          <w:color w:val="auto"/>
          <w:lang w:val="uk-UA"/>
        </w:rPr>
        <w:t>:</w:t>
      </w:r>
      <w:r w:rsidR="001158C6">
        <w:rPr>
          <w:b/>
          <w:color w:val="auto"/>
          <w:lang w:val="uk-UA"/>
        </w:rPr>
        <w:t xml:space="preserve"> </w:t>
      </w:r>
      <w:r w:rsidR="00F37B09">
        <w:rPr>
          <w:bCs/>
          <w:color w:val="auto"/>
          <w:lang w:val="uk-UA" w:eastAsia="zh-CN"/>
        </w:rPr>
        <w:t xml:space="preserve">Ван </w:t>
      </w:r>
      <w:proofErr w:type="spellStart"/>
      <w:r w:rsidR="00F37B09">
        <w:rPr>
          <w:bCs/>
          <w:color w:val="auto"/>
          <w:lang w:val="uk-UA" w:eastAsia="zh-CN"/>
        </w:rPr>
        <w:t>Сяоюй</w:t>
      </w:r>
      <w:proofErr w:type="spellEnd"/>
      <w:r w:rsidR="00543B0F">
        <w:rPr>
          <w:bCs/>
          <w:color w:val="auto"/>
          <w:lang w:val="uk-UA"/>
        </w:rPr>
        <w:t>, асистент</w:t>
      </w:r>
      <w:r w:rsidR="00543B0F" w:rsidRPr="00543B0F">
        <w:rPr>
          <w:bCs/>
          <w:color w:val="auto"/>
          <w:lang w:val="uk-UA"/>
        </w:rPr>
        <w:t xml:space="preserve"> кафедри сходознавства імені професора Ярослава Дашкевича</w:t>
      </w:r>
    </w:p>
    <w:p w14:paraId="4AF554F3" w14:textId="77777777" w:rsidR="005F7357" w:rsidRPr="00B1412A" w:rsidRDefault="005F7357" w:rsidP="005F7357">
      <w:pPr>
        <w:jc w:val="both"/>
        <w:rPr>
          <w:b/>
          <w:color w:val="auto"/>
          <w:lang w:val="uk-UA" w:eastAsia="uk-UA"/>
        </w:rPr>
      </w:pPr>
    </w:p>
    <w:p w14:paraId="40C8D6CD" w14:textId="4B31239B" w:rsidR="005F7357" w:rsidRPr="00B1412A" w:rsidRDefault="005F7357" w:rsidP="001158C6">
      <w:pPr>
        <w:jc w:val="both"/>
        <w:rPr>
          <w:bCs/>
          <w:color w:val="auto"/>
          <w:lang w:val="uk-UA" w:eastAsia="zh-CN"/>
        </w:rPr>
      </w:pPr>
      <w:r w:rsidRPr="001158C6">
        <w:rPr>
          <w:b/>
          <w:color w:val="000000" w:themeColor="text1"/>
          <w:lang w:val="uk-UA"/>
        </w:rPr>
        <w:t>Контактна інформація викладачів</w:t>
      </w:r>
      <w:r w:rsidR="004C657B" w:rsidRPr="00B1412A">
        <w:rPr>
          <w:b/>
          <w:color w:val="auto"/>
          <w:lang w:val="uk-UA"/>
        </w:rPr>
        <w:t>:</w:t>
      </w:r>
      <w:r w:rsidR="0004665D" w:rsidRPr="001158C6">
        <w:rPr>
          <w:lang w:val="ru-RU"/>
        </w:rPr>
        <w:t xml:space="preserve"> </w:t>
      </w:r>
      <w:r w:rsidR="0004665D">
        <w:rPr>
          <w:rFonts w:hint="eastAsia"/>
          <w:bCs/>
          <w:color w:val="auto"/>
          <w:lang w:val="uk-UA" w:eastAsia="zh-CN"/>
        </w:rPr>
        <w:t>liangqingyiyu@163.com</w:t>
      </w:r>
    </w:p>
    <w:p w14:paraId="73E55F38" w14:textId="46B325B9" w:rsidR="005F7357" w:rsidRPr="00B1412A" w:rsidRDefault="005F7357" w:rsidP="0045476E">
      <w:pPr>
        <w:jc w:val="both"/>
        <w:rPr>
          <w:bCs/>
          <w:color w:val="auto"/>
          <w:lang w:val="uk-UA"/>
        </w:rPr>
      </w:pPr>
    </w:p>
    <w:p w14:paraId="4182E500" w14:textId="2DED8242" w:rsidR="005F7357" w:rsidRPr="00B1412A" w:rsidRDefault="005F7357" w:rsidP="00E65AB7">
      <w:pPr>
        <w:jc w:val="both"/>
        <w:rPr>
          <w:b/>
          <w:color w:val="auto"/>
          <w:lang w:val="uk-UA" w:eastAsia="zh-CN"/>
        </w:rPr>
      </w:pPr>
      <w:r w:rsidRPr="00B1412A">
        <w:rPr>
          <w:b/>
          <w:color w:val="auto"/>
          <w:lang w:val="uk-UA"/>
        </w:rPr>
        <w:t>Консультації по курсу відбуваються</w:t>
      </w:r>
      <w:r w:rsidR="0045476E" w:rsidRPr="00B1412A">
        <w:rPr>
          <w:b/>
          <w:color w:val="auto"/>
          <w:lang w:val="uk-UA"/>
        </w:rPr>
        <w:t xml:space="preserve">: </w:t>
      </w:r>
      <w:r w:rsidR="0045476E" w:rsidRPr="00B1412A">
        <w:rPr>
          <w:color w:val="auto"/>
          <w:lang w:val="uk-UA"/>
        </w:rPr>
        <w:t xml:space="preserve">в день проведення </w:t>
      </w:r>
      <w:r w:rsidR="00E65AB7">
        <w:rPr>
          <w:color w:val="auto"/>
          <w:lang w:val="uk-UA"/>
        </w:rPr>
        <w:t>практичн</w:t>
      </w:r>
      <w:r w:rsidR="0045476E" w:rsidRPr="00B1412A">
        <w:rPr>
          <w:color w:val="auto"/>
          <w:lang w:val="uk-UA"/>
        </w:rPr>
        <w:t>их занять (за попередньою домовленістю)</w:t>
      </w:r>
      <w:r w:rsidR="0004665D">
        <w:rPr>
          <w:rFonts w:ascii="Microsoft Tai Le" w:hAnsi="Microsoft Tai Le" w:cs="Microsoft Tai Le"/>
          <w:color w:val="auto"/>
          <w:lang w:val="uk-UA" w:eastAsia="zh-CN"/>
        </w:rPr>
        <w:t>，</w:t>
      </w:r>
    </w:p>
    <w:p w14:paraId="5597FC01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928E455" w14:textId="12A40E0C" w:rsidR="005F7357" w:rsidRPr="001158C6" w:rsidRDefault="005F7357" w:rsidP="00FF14C5">
      <w:pPr>
        <w:jc w:val="both"/>
        <w:rPr>
          <w:lang w:val="ru-RU" w:eastAsia="zh-CN"/>
        </w:rPr>
      </w:pPr>
      <w:r w:rsidRPr="00B1412A">
        <w:rPr>
          <w:b/>
          <w:lang w:val="uk-UA"/>
        </w:rPr>
        <w:t>Сторінка курсу</w:t>
      </w:r>
      <w:r w:rsidR="0045476E" w:rsidRPr="00B1412A">
        <w:rPr>
          <w:b/>
          <w:lang w:val="uk-UA"/>
        </w:rPr>
        <w:t xml:space="preserve">: </w:t>
      </w:r>
      <w:hyperlink r:id="rId5" w:history="1">
        <w:r w:rsidR="00FF14C5" w:rsidRPr="00FF14C5">
          <w:rPr>
            <w:color w:val="0000FF"/>
            <w:u w:val="single"/>
          </w:rPr>
          <w:t>https</w:t>
        </w:r>
        <w:r w:rsidR="00FF14C5" w:rsidRPr="00FF14C5">
          <w:rPr>
            <w:color w:val="0000FF"/>
            <w:u w:val="single"/>
            <w:lang w:val="ru-RU"/>
          </w:rPr>
          <w:t>://</w:t>
        </w:r>
        <w:r w:rsidR="00FF14C5" w:rsidRPr="00FF14C5">
          <w:rPr>
            <w:color w:val="0000FF"/>
            <w:u w:val="single"/>
          </w:rPr>
          <w:t>philology</w:t>
        </w:r>
        <w:r w:rsidR="00FF14C5" w:rsidRPr="00FF14C5">
          <w:rPr>
            <w:color w:val="0000FF"/>
            <w:u w:val="single"/>
            <w:lang w:val="ru-RU"/>
          </w:rPr>
          <w:t>.</w:t>
        </w:r>
        <w:proofErr w:type="spellStart"/>
        <w:r w:rsidR="00FF14C5" w:rsidRPr="00FF14C5">
          <w:rPr>
            <w:color w:val="0000FF"/>
            <w:u w:val="single"/>
          </w:rPr>
          <w:t>lnu</w:t>
        </w:r>
        <w:proofErr w:type="spellEnd"/>
        <w:r w:rsidR="00FF14C5" w:rsidRPr="00FF14C5">
          <w:rPr>
            <w:color w:val="0000FF"/>
            <w:u w:val="single"/>
            <w:lang w:val="ru-RU"/>
          </w:rPr>
          <w:t>.</w:t>
        </w:r>
        <w:proofErr w:type="spellStart"/>
        <w:r w:rsidR="00FF14C5" w:rsidRPr="00FF14C5">
          <w:rPr>
            <w:color w:val="0000FF"/>
            <w:u w:val="single"/>
          </w:rPr>
          <w:t>edu</w:t>
        </w:r>
        <w:proofErr w:type="spellEnd"/>
        <w:r w:rsidR="00FF14C5" w:rsidRPr="00FF14C5">
          <w:rPr>
            <w:color w:val="0000FF"/>
            <w:u w:val="single"/>
            <w:lang w:val="ru-RU"/>
          </w:rPr>
          <w:t>.</w:t>
        </w:r>
        <w:proofErr w:type="spellStart"/>
        <w:r w:rsidR="00FF14C5" w:rsidRPr="00FF14C5">
          <w:rPr>
            <w:color w:val="0000FF"/>
            <w:u w:val="single"/>
          </w:rPr>
          <w:t>ua</w:t>
        </w:r>
        <w:proofErr w:type="spellEnd"/>
        <w:r w:rsidR="00FF14C5" w:rsidRPr="00FF14C5">
          <w:rPr>
            <w:color w:val="0000FF"/>
            <w:u w:val="single"/>
            <w:lang w:val="ru-RU"/>
          </w:rPr>
          <w:t>/</w:t>
        </w:r>
        <w:r w:rsidR="00FF14C5" w:rsidRPr="00FF14C5">
          <w:rPr>
            <w:color w:val="0000FF"/>
            <w:u w:val="single"/>
          </w:rPr>
          <w:t>course</w:t>
        </w:r>
        <w:r w:rsidR="00FF14C5" w:rsidRPr="00FF14C5">
          <w:rPr>
            <w:color w:val="0000FF"/>
            <w:u w:val="single"/>
            <w:lang w:val="ru-RU"/>
          </w:rPr>
          <w:t>/</w:t>
        </w:r>
        <w:proofErr w:type="spellStart"/>
        <w:r w:rsidR="00FF14C5" w:rsidRPr="00FF14C5">
          <w:rPr>
            <w:color w:val="0000FF"/>
            <w:u w:val="single"/>
          </w:rPr>
          <w:t>kytayska</w:t>
        </w:r>
        <w:proofErr w:type="spellEnd"/>
        <w:r w:rsidR="00FF14C5" w:rsidRPr="00FF14C5">
          <w:rPr>
            <w:color w:val="0000FF"/>
            <w:u w:val="single"/>
            <w:lang w:val="ru-RU"/>
          </w:rPr>
          <w:t>-</w:t>
        </w:r>
        <w:proofErr w:type="spellStart"/>
        <w:r w:rsidR="00FF14C5" w:rsidRPr="00FF14C5">
          <w:rPr>
            <w:color w:val="0000FF"/>
            <w:u w:val="single"/>
          </w:rPr>
          <w:t>mova</w:t>
        </w:r>
        <w:proofErr w:type="spellEnd"/>
        <w:r w:rsidR="00FF14C5" w:rsidRPr="00FF14C5">
          <w:rPr>
            <w:color w:val="0000FF"/>
            <w:u w:val="single"/>
            <w:lang w:val="ru-RU"/>
          </w:rPr>
          <w:t>-3-</w:t>
        </w:r>
        <w:proofErr w:type="spellStart"/>
        <w:r w:rsidR="00FF14C5" w:rsidRPr="00FF14C5">
          <w:rPr>
            <w:color w:val="0000FF"/>
            <w:u w:val="single"/>
          </w:rPr>
          <w:t>kurs</w:t>
        </w:r>
        <w:proofErr w:type="spellEnd"/>
      </w:hyperlink>
    </w:p>
    <w:p w14:paraId="581BB520" w14:textId="77777777" w:rsidR="0066019F" w:rsidRPr="00B1412A" w:rsidRDefault="0066019F" w:rsidP="0066019F">
      <w:pPr>
        <w:jc w:val="both"/>
        <w:rPr>
          <w:b/>
          <w:lang w:val="uk-UA"/>
        </w:rPr>
      </w:pPr>
    </w:p>
    <w:p w14:paraId="73EBFEA9" w14:textId="64877F5D" w:rsidR="00FF14C5" w:rsidRPr="00FF14C5" w:rsidRDefault="00FF14C5" w:rsidP="00FF14C5">
      <w:pPr>
        <w:jc w:val="both"/>
        <w:rPr>
          <w:bCs/>
          <w:color w:val="auto"/>
          <w:lang w:val="uk-UA"/>
        </w:rPr>
      </w:pPr>
      <w:r w:rsidRPr="00FF14C5">
        <w:rPr>
          <w:b/>
          <w:color w:val="auto"/>
          <w:lang w:val="uk-UA"/>
        </w:rPr>
        <w:t>Інформація про курс.</w:t>
      </w:r>
      <w:r w:rsidRPr="00FF14C5">
        <w:rPr>
          <w:bCs/>
          <w:color w:val="auto"/>
          <w:lang w:val="uk-UA"/>
        </w:rPr>
        <w:t xml:space="preserve"> Програма курсу побудована за принципом зростання рівня складності від початкового до середнього. </w:t>
      </w:r>
    </w:p>
    <w:p w14:paraId="3F958C1C" w14:textId="77777777" w:rsidR="00FF14C5" w:rsidRPr="00FF14C5" w:rsidRDefault="00FF14C5" w:rsidP="00FF14C5">
      <w:pPr>
        <w:jc w:val="both"/>
        <w:rPr>
          <w:b/>
          <w:color w:val="auto"/>
          <w:lang w:val="uk-UA"/>
        </w:rPr>
      </w:pPr>
    </w:p>
    <w:p w14:paraId="672CEB9B" w14:textId="28D6F1F1" w:rsidR="00FF14C5" w:rsidRPr="00FF14C5" w:rsidRDefault="00FF14C5" w:rsidP="00FF14C5">
      <w:pPr>
        <w:jc w:val="both"/>
        <w:rPr>
          <w:b/>
          <w:color w:val="auto"/>
          <w:lang w:val="uk-UA"/>
        </w:rPr>
      </w:pPr>
      <w:r w:rsidRPr="00FF14C5">
        <w:rPr>
          <w:b/>
          <w:color w:val="auto"/>
          <w:lang w:val="uk-UA"/>
        </w:rPr>
        <w:t>Коротка анотація курсу:</w:t>
      </w:r>
      <w:r w:rsidRPr="00FF14C5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«Китайська </w:t>
      </w:r>
      <w:r w:rsidRPr="00FF14C5">
        <w:rPr>
          <w:bCs/>
          <w:color w:val="auto"/>
          <w:lang w:val="uk-UA"/>
        </w:rPr>
        <w:t>мова</w:t>
      </w:r>
      <w:r w:rsidRPr="00FF14C5">
        <w:rPr>
          <w:color w:val="auto"/>
          <w:lang w:val="uk-UA"/>
        </w:rPr>
        <w:t>» – це обов</w:t>
      </w:r>
      <w:r w:rsidRPr="00FF14C5">
        <w:rPr>
          <w:rFonts w:eastAsia="Malgun Gothic"/>
          <w:color w:val="auto"/>
          <w:lang w:val="uk-UA" w:eastAsia="ko-KR"/>
        </w:rPr>
        <w:t>’</w:t>
      </w:r>
      <w:r w:rsidRPr="00FF14C5">
        <w:rPr>
          <w:rFonts w:eastAsia="MS Mincho"/>
          <w:color w:val="auto"/>
          <w:lang w:val="uk-UA" w:eastAsia="ja-JP"/>
        </w:rPr>
        <w:t xml:space="preserve">язкова </w:t>
      </w:r>
      <w:r w:rsidRPr="00FF14C5">
        <w:rPr>
          <w:color w:val="auto"/>
          <w:lang w:val="uk-UA"/>
        </w:rPr>
        <w:t xml:space="preserve">дисципліна зі спеціальності </w:t>
      </w:r>
      <w:r w:rsidRPr="00FF14C5">
        <w:rPr>
          <w:bCs/>
          <w:color w:val="auto"/>
          <w:lang w:val="uk-UA" w:eastAsia="uk-UA"/>
        </w:rPr>
        <w:t>035.06 Східні мови та літератури (переклад включно)</w:t>
      </w:r>
      <w:r w:rsidRPr="00FF14C5">
        <w:rPr>
          <w:color w:val="auto"/>
          <w:lang w:val="uk-UA"/>
        </w:rPr>
        <w:t xml:space="preserve"> для студентів </w:t>
      </w:r>
      <w:r w:rsidRPr="00FF14C5">
        <w:rPr>
          <w:rFonts w:eastAsia="Malgun Gothic"/>
          <w:color w:val="auto"/>
          <w:lang w:eastAsia="ko-KR"/>
        </w:rPr>
        <w:t>III</w:t>
      </w:r>
      <w:r w:rsidRPr="00FF14C5">
        <w:rPr>
          <w:color w:val="auto"/>
          <w:lang w:val="uk-UA"/>
        </w:rPr>
        <w:t xml:space="preserve"> курсу східної філології освітньо-кваліфікаційного рівня «бакалавр», що викладається в 5-6 семестрах в обсязі 7 кредитів (за Європейською Кредитно-Трансферною Системою ECTS).</w:t>
      </w:r>
    </w:p>
    <w:p w14:paraId="4157868E" w14:textId="77777777" w:rsidR="00FF14C5" w:rsidRPr="00FF14C5" w:rsidRDefault="00FF14C5" w:rsidP="00FF14C5">
      <w:pPr>
        <w:jc w:val="both"/>
        <w:rPr>
          <w:b/>
          <w:color w:val="auto"/>
          <w:lang w:val="uk-UA"/>
        </w:rPr>
      </w:pPr>
    </w:p>
    <w:p w14:paraId="55D1C8FB" w14:textId="77777777" w:rsidR="00FF14C5" w:rsidRPr="00FF14C5" w:rsidRDefault="00FF14C5" w:rsidP="00FF14C5">
      <w:pPr>
        <w:jc w:val="both"/>
        <w:rPr>
          <w:b/>
          <w:color w:val="auto"/>
          <w:lang w:val="uk-UA"/>
        </w:rPr>
      </w:pPr>
    </w:p>
    <w:p w14:paraId="6C182564" w14:textId="77777777" w:rsidR="00FF14C5" w:rsidRPr="00FF14C5" w:rsidRDefault="00FF14C5" w:rsidP="00FF14C5">
      <w:pPr>
        <w:jc w:val="both"/>
        <w:rPr>
          <w:b/>
          <w:color w:val="auto"/>
          <w:lang w:val="uk-UA"/>
        </w:rPr>
      </w:pPr>
      <w:r w:rsidRPr="00FF14C5">
        <w:rPr>
          <w:b/>
          <w:color w:val="auto"/>
          <w:lang w:val="uk-UA"/>
        </w:rPr>
        <w:t>Мета та цілі курсу</w:t>
      </w:r>
    </w:p>
    <w:p w14:paraId="755F4FDB" w14:textId="4C965568" w:rsidR="00FF14C5" w:rsidRPr="00FF14C5" w:rsidRDefault="00FF14C5" w:rsidP="00FF14C5">
      <w:pPr>
        <w:jc w:val="both"/>
        <w:rPr>
          <w:bCs/>
          <w:color w:val="auto"/>
          <w:lang w:val="uk-UA"/>
        </w:rPr>
      </w:pPr>
      <w:r w:rsidRPr="00FF14C5">
        <w:rPr>
          <w:bCs/>
          <w:color w:val="auto"/>
          <w:lang w:val="uk-UA"/>
        </w:rPr>
        <w:t>Мета даного курсу – підготов</w:t>
      </w:r>
      <w:r>
        <w:rPr>
          <w:bCs/>
          <w:color w:val="auto"/>
          <w:lang w:val="uk-UA"/>
        </w:rPr>
        <w:t>ка майбутніх філологів-китаїстів</w:t>
      </w:r>
      <w:r w:rsidRPr="00FF14C5">
        <w:rPr>
          <w:bCs/>
          <w:color w:val="auto"/>
          <w:lang w:val="uk-UA"/>
        </w:rPr>
        <w:t xml:space="preserve">, що набули </w:t>
      </w:r>
      <w:r w:rsidRPr="00FF14C5">
        <w:rPr>
          <w:rFonts w:eastAsia="MS Mincho"/>
          <w:bCs/>
          <w:color w:val="auto"/>
          <w:lang w:val="uk-UA" w:eastAsia="ja-JP"/>
        </w:rPr>
        <w:t xml:space="preserve">базових </w:t>
      </w:r>
      <w:r w:rsidRPr="00FF14C5">
        <w:rPr>
          <w:bCs/>
          <w:color w:val="auto"/>
          <w:lang w:val="uk-UA"/>
        </w:rPr>
        <w:t>знань з</w:t>
      </w:r>
      <w:r>
        <w:rPr>
          <w:bCs/>
          <w:color w:val="auto"/>
          <w:lang w:val="uk-UA"/>
        </w:rPr>
        <w:t xml:space="preserve"> лінгвістичної теорії китайської </w:t>
      </w:r>
      <w:r w:rsidRPr="00FF14C5">
        <w:rPr>
          <w:bCs/>
          <w:color w:val="auto"/>
          <w:lang w:val="uk-UA"/>
        </w:rPr>
        <w:t xml:space="preserve">мови, оволоділи лексичним обсягом, передбаченим програмою, та вміють використовувати його для їх професійної діяльності, мають сформовані первинні навички перекладацької роботи. Завдання – навчити студентів використовувати засвоєний лексичний та граматичний матеріал в усному мовленні, конструювати відповідно до мети висловлювання різнотипні синтаксичні структури і </w:t>
      </w:r>
      <w:proofErr w:type="spellStart"/>
      <w:r w:rsidRPr="00FF14C5">
        <w:rPr>
          <w:bCs/>
          <w:color w:val="auto"/>
          <w:lang w:val="uk-UA"/>
        </w:rPr>
        <w:t>грамотно</w:t>
      </w:r>
      <w:proofErr w:type="spellEnd"/>
      <w:r w:rsidRPr="00FF14C5">
        <w:rPr>
          <w:bCs/>
          <w:color w:val="auto"/>
          <w:lang w:val="uk-UA"/>
        </w:rPr>
        <w:t xml:space="preserve"> використовувати їх в писемному на усному мовленні. </w:t>
      </w:r>
    </w:p>
    <w:p w14:paraId="01B441AC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57A56E88" w14:textId="77777777" w:rsidR="002206E5" w:rsidRPr="00B1412A" w:rsidRDefault="005F7357" w:rsidP="00E75F02">
      <w:pPr>
        <w:jc w:val="both"/>
        <w:rPr>
          <w:b/>
          <w:bCs/>
          <w:color w:val="auto"/>
          <w:lang w:val="uk-UA" w:eastAsia="uk-UA"/>
        </w:rPr>
      </w:pPr>
      <w:r w:rsidRPr="00B1412A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B1412A">
        <w:rPr>
          <w:b/>
          <w:bCs/>
          <w:color w:val="auto"/>
          <w:lang w:val="uk-UA" w:eastAsia="uk-UA"/>
        </w:rPr>
        <w:t xml:space="preserve">: </w:t>
      </w:r>
    </w:p>
    <w:p w14:paraId="5CD7B8DC" w14:textId="77777777" w:rsidR="00783CAD" w:rsidRPr="00783CAD" w:rsidRDefault="00783CAD" w:rsidP="00783CAD">
      <w:pPr>
        <w:shd w:val="clear" w:color="auto" w:fill="FFFFFF"/>
        <w:rPr>
          <w:rFonts w:eastAsia="SimSun"/>
          <w:b/>
          <w:bCs/>
          <w:spacing w:val="-6"/>
          <w:lang w:val="uk-UA" w:eastAsia="ru-RU"/>
        </w:rPr>
      </w:pPr>
      <w:r w:rsidRPr="00783CAD">
        <w:rPr>
          <w:rFonts w:eastAsia="SimSun"/>
          <w:b/>
          <w:bCs/>
          <w:spacing w:val="-6"/>
          <w:lang w:val="uk-UA" w:eastAsia="ru-RU"/>
        </w:rPr>
        <w:t>Базова:</w:t>
      </w:r>
    </w:p>
    <w:p w14:paraId="5ADBB646" w14:textId="77777777" w:rsidR="00783CAD" w:rsidRPr="00783CAD" w:rsidRDefault="00783CAD" w:rsidP="00783CAD">
      <w:pPr>
        <w:autoSpaceDE w:val="0"/>
        <w:autoSpaceDN w:val="0"/>
        <w:adjustRightInd w:val="0"/>
        <w:rPr>
          <w:rFonts w:eastAsia=".PingFang SC Regular"/>
          <w:lang w:val="uk-UA" w:eastAsia="zh-CN"/>
        </w:rPr>
      </w:pPr>
      <w:r w:rsidRPr="00783CAD">
        <w:rPr>
          <w:rFonts w:eastAsia="SimSun"/>
          <w:bCs/>
          <w:spacing w:val="-6"/>
          <w:lang w:val="uk-UA" w:eastAsia="ru-RU"/>
        </w:rPr>
        <w:t xml:space="preserve">1. </w:t>
      </w:r>
      <w:r w:rsidRPr="00783CAD">
        <w:rPr>
          <w:rFonts w:eastAsia="SimSun"/>
          <w:lang w:val="uk-UA" w:eastAsia="zh-CN"/>
        </w:rPr>
        <w:t>Базовий підручник китайської мови.</w:t>
      </w:r>
      <w:r w:rsidRPr="00783CAD">
        <w:rPr>
          <w:rFonts w:eastAsia="SimSun"/>
          <w:lang w:eastAsia="zh-CN"/>
        </w:rPr>
        <w:t> </w:t>
      </w:r>
      <w:r w:rsidRPr="00783CAD">
        <w:rPr>
          <w:rFonts w:eastAsia="SimSun"/>
          <w:lang w:val="uk-UA" w:eastAsia="zh-CN"/>
        </w:rPr>
        <w:t xml:space="preserve">— 4. </w:t>
      </w:r>
      <w:proofErr w:type="gramStart"/>
      <w:r w:rsidRPr="00783CAD">
        <w:rPr>
          <w:rFonts w:eastAsia="SimSun"/>
          <w:lang w:eastAsia="zh-CN"/>
        </w:rPr>
        <w:t>print</w:t>
      </w:r>
      <w:proofErr w:type="gramEnd"/>
      <w:r w:rsidRPr="00783CAD">
        <w:rPr>
          <w:rFonts w:eastAsia="SimSun"/>
          <w:lang w:val="uk-UA" w:eastAsia="zh-CN"/>
        </w:rPr>
        <w:t>.</w:t>
      </w:r>
      <w:r w:rsidRPr="00783CAD">
        <w:rPr>
          <w:rFonts w:eastAsia="SimSun"/>
          <w:lang w:eastAsia="zh-CN"/>
        </w:rPr>
        <w:t> </w:t>
      </w:r>
      <w:r w:rsidRPr="00783CAD">
        <w:rPr>
          <w:rFonts w:eastAsia="SimSun"/>
          <w:lang w:val="uk-UA" w:eastAsia="zh-CN"/>
        </w:rPr>
        <w:t xml:space="preserve">— </w:t>
      </w:r>
      <w:r w:rsidRPr="00783CAD">
        <w:rPr>
          <w:rFonts w:eastAsia="SimSun"/>
          <w:lang w:eastAsia="zh-CN"/>
        </w:rPr>
        <w:t>Beijing</w:t>
      </w:r>
      <w:r w:rsidRPr="00783CAD">
        <w:rPr>
          <w:rFonts w:eastAsia="SimSun"/>
          <w:lang w:val="uk-UA" w:eastAsia="zh-CN"/>
        </w:rPr>
        <w:t xml:space="preserve">: </w:t>
      </w:r>
      <w:r w:rsidRPr="00783CAD">
        <w:rPr>
          <w:rFonts w:eastAsia="SimSun"/>
          <w:lang w:eastAsia="zh-CN"/>
        </w:rPr>
        <w:t>Beijing</w:t>
      </w:r>
      <w:r w:rsidRPr="00783CAD">
        <w:rPr>
          <w:rFonts w:eastAsia="SimSun"/>
          <w:lang w:val="uk-UA" w:eastAsia="zh-CN"/>
        </w:rPr>
        <w:t xml:space="preserve"> </w:t>
      </w:r>
      <w:r w:rsidRPr="00783CAD">
        <w:rPr>
          <w:rFonts w:eastAsia="SimSun"/>
          <w:lang w:eastAsia="zh-CN"/>
        </w:rPr>
        <w:t>Language</w:t>
      </w:r>
      <w:r w:rsidRPr="00783CAD">
        <w:rPr>
          <w:rFonts w:eastAsia="SimSun"/>
          <w:lang w:val="uk-UA" w:eastAsia="zh-CN"/>
        </w:rPr>
        <w:t xml:space="preserve"> </w:t>
      </w:r>
      <w:r w:rsidRPr="00783CAD">
        <w:rPr>
          <w:rFonts w:eastAsia="SimSun"/>
          <w:lang w:eastAsia="zh-CN"/>
        </w:rPr>
        <w:t>and</w:t>
      </w:r>
      <w:r w:rsidRPr="00783CAD">
        <w:rPr>
          <w:rFonts w:eastAsia="SimSun"/>
          <w:lang w:val="uk-UA" w:eastAsia="zh-CN"/>
        </w:rPr>
        <w:t xml:space="preserve"> </w:t>
      </w:r>
      <w:r w:rsidRPr="00783CAD">
        <w:rPr>
          <w:rFonts w:eastAsia="SimSun"/>
          <w:lang w:eastAsia="zh-CN"/>
        </w:rPr>
        <w:t>Culture</w:t>
      </w:r>
      <w:r w:rsidRPr="00783CAD">
        <w:rPr>
          <w:rFonts w:eastAsia="SimSun"/>
          <w:lang w:val="uk-UA" w:eastAsia="zh-CN"/>
        </w:rPr>
        <w:t xml:space="preserve"> </w:t>
      </w:r>
      <w:r w:rsidRPr="00783CAD">
        <w:rPr>
          <w:rFonts w:eastAsia="SimSun"/>
          <w:lang w:eastAsia="zh-CN"/>
        </w:rPr>
        <w:t>University</w:t>
      </w:r>
      <w:r w:rsidRPr="00783CAD">
        <w:rPr>
          <w:rFonts w:eastAsia="SimSun"/>
          <w:lang w:val="uk-UA" w:eastAsia="zh-CN"/>
        </w:rPr>
        <w:t xml:space="preserve"> </w:t>
      </w:r>
      <w:r w:rsidRPr="00783CAD">
        <w:rPr>
          <w:rFonts w:eastAsia="SimSun"/>
          <w:lang w:eastAsia="zh-CN"/>
        </w:rPr>
        <w:t>Press</w:t>
      </w:r>
      <w:r w:rsidRPr="00783CAD">
        <w:rPr>
          <w:rFonts w:eastAsia=".PingFang SC Regular"/>
          <w:lang w:val="uk-UA" w:eastAsia="zh-CN"/>
        </w:rPr>
        <w:t>, 1995.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uk-UA" w:eastAsia="zh-CN"/>
        </w:rPr>
        <w:t>— 212 с. (Шифр бібліотеки Вернадського: ІВ199975)</w:t>
      </w:r>
    </w:p>
    <w:p w14:paraId="39EC79EA" w14:textId="77777777" w:rsidR="00783CAD" w:rsidRPr="00783CAD" w:rsidRDefault="00783CAD" w:rsidP="00783CAD">
      <w:pPr>
        <w:autoSpaceDE w:val="0"/>
        <w:autoSpaceDN w:val="0"/>
        <w:adjustRightInd w:val="0"/>
        <w:rPr>
          <w:rFonts w:eastAsia=".PingFang SC Regular"/>
          <w:lang w:val="ru-RU" w:eastAsia="zh-CN"/>
        </w:rPr>
      </w:pPr>
      <w:r w:rsidRPr="00783CAD">
        <w:rPr>
          <w:rFonts w:eastAsia=".PingFang SC Regular"/>
          <w:lang w:val="ru-RU" w:eastAsia="zh-CN"/>
        </w:rPr>
        <w:t xml:space="preserve">2. </w:t>
      </w:r>
      <w:proofErr w:type="spellStart"/>
      <w:r w:rsidRPr="00783CAD">
        <w:rPr>
          <w:rFonts w:eastAsia=".PingFang SC Regular"/>
          <w:lang w:val="ru-RU" w:eastAsia="zh-CN"/>
        </w:rPr>
        <w:t>Сергій</w:t>
      </w:r>
      <w:proofErr w:type="spellEnd"/>
      <w:r w:rsidRPr="00783CAD">
        <w:rPr>
          <w:rFonts w:eastAsia=".PingFang SC Regular"/>
          <w:lang w:val="ru-RU" w:eastAsia="zh-CN"/>
        </w:rPr>
        <w:t xml:space="preserve"> Шарко. Практический курс грамматики китайского языка. Учебник с упражнениями и ответами. Восточная </w:t>
      </w:r>
      <w:proofErr w:type="gramStart"/>
      <w:r w:rsidRPr="00783CAD">
        <w:rPr>
          <w:rFonts w:eastAsia=".PingFang SC Regular"/>
          <w:lang w:val="ru-RU" w:eastAsia="zh-CN"/>
        </w:rPr>
        <w:t>книга.-</w:t>
      </w:r>
      <w:proofErr w:type="gramEnd"/>
      <w:r w:rsidRPr="00783CAD">
        <w:rPr>
          <w:rFonts w:eastAsia=".PingFang SC Regular"/>
          <w:lang w:val="ru-RU" w:eastAsia="zh-CN"/>
        </w:rPr>
        <w:t xml:space="preserve"> 2016. – 218</w:t>
      </w:r>
      <w:r w:rsidRPr="00783CAD">
        <w:rPr>
          <w:rFonts w:eastAsia=".PingFang SC Regular"/>
          <w:lang w:eastAsia="zh-CN"/>
        </w:rPr>
        <w:t>c</w:t>
      </w:r>
      <w:r w:rsidRPr="00783CAD">
        <w:rPr>
          <w:rFonts w:eastAsia=".PingFang SC Regular"/>
          <w:lang w:val="ru-RU" w:eastAsia="zh-CN"/>
        </w:rPr>
        <w:t>.</w:t>
      </w:r>
    </w:p>
    <w:p w14:paraId="400DE1B8" w14:textId="77777777" w:rsidR="00783CAD" w:rsidRPr="00783CAD" w:rsidRDefault="00783CAD" w:rsidP="00783CAD">
      <w:pPr>
        <w:autoSpaceDE w:val="0"/>
        <w:autoSpaceDN w:val="0"/>
        <w:adjustRightInd w:val="0"/>
        <w:jc w:val="both"/>
        <w:rPr>
          <w:rFonts w:eastAsia=".PingFang SC Regular"/>
          <w:lang w:val="ru-RU" w:eastAsia="zh-CN"/>
        </w:rPr>
      </w:pPr>
      <w:r w:rsidRPr="00783CAD">
        <w:rPr>
          <w:rFonts w:eastAsia=".PingFang SC Regular"/>
          <w:lang w:val="ru-RU" w:eastAsia="zh-CN"/>
        </w:rPr>
        <w:t xml:space="preserve">3.Новий </w:t>
      </w:r>
      <w:proofErr w:type="spellStart"/>
      <w:r w:rsidRPr="00783CAD">
        <w:rPr>
          <w:rFonts w:eastAsia=".PingFang SC Regular"/>
          <w:lang w:val="ru-RU" w:eastAsia="zh-CN"/>
        </w:rPr>
        <w:t>практичний</w:t>
      </w:r>
      <w:proofErr w:type="spellEnd"/>
      <w:r w:rsidRPr="00783CAD">
        <w:rPr>
          <w:rFonts w:eastAsia=".PingFang SC Regular"/>
          <w:lang w:val="ru-RU" w:eastAsia="zh-CN"/>
        </w:rPr>
        <w:t xml:space="preserve"> курс </w:t>
      </w:r>
      <w:proofErr w:type="spellStart"/>
      <w:r w:rsidRPr="00783CAD">
        <w:rPr>
          <w:rFonts w:eastAsia=".PingFang SC Regular"/>
          <w:lang w:val="ru-RU" w:eastAsia="zh-CN"/>
        </w:rPr>
        <w:t>китайської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мови</w:t>
      </w:r>
      <w:proofErr w:type="spellEnd"/>
      <w:r w:rsidRPr="00783CAD">
        <w:rPr>
          <w:rFonts w:eastAsia=".PingFang SC Regular"/>
          <w:lang w:val="ru-RU" w:eastAsia="zh-CN"/>
        </w:rPr>
        <w:t xml:space="preserve">: в 6 т./ - М. </w:t>
      </w:r>
      <w:proofErr w:type="spellStart"/>
      <w:proofErr w:type="gramStart"/>
      <w:r w:rsidRPr="00783CAD">
        <w:rPr>
          <w:rFonts w:eastAsia=".PingFang SC Regular"/>
          <w:lang w:val="ru-RU" w:eastAsia="zh-CN"/>
        </w:rPr>
        <w:t>Пекін</w:t>
      </w:r>
      <w:proofErr w:type="spellEnd"/>
      <w:r w:rsidRPr="00783CAD">
        <w:rPr>
          <w:rFonts w:eastAsia=".PingFang SC Regular"/>
          <w:lang w:val="ru-RU" w:eastAsia="zh-CN"/>
        </w:rPr>
        <w:t>.,</w:t>
      </w:r>
      <w:proofErr w:type="gramEnd"/>
      <w:r w:rsidRPr="00783CAD">
        <w:rPr>
          <w:rFonts w:eastAsia=".PingFang SC Regular"/>
          <w:lang w:val="ru-RU" w:eastAsia="zh-CN"/>
        </w:rPr>
        <w:t xml:space="preserve"> 2006. – 240 с.</w:t>
      </w:r>
    </w:p>
    <w:p w14:paraId="6F993645" w14:textId="77777777" w:rsidR="00783CAD" w:rsidRPr="00783CAD" w:rsidRDefault="00783CAD" w:rsidP="00783CAD">
      <w:pPr>
        <w:autoSpaceDE w:val="0"/>
        <w:autoSpaceDN w:val="0"/>
        <w:adjustRightInd w:val="0"/>
        <w:rPr>
          <w:rFonts w:eastAsia=".PingFang SC Regular"/>
          <w:lang w:val="ru-RU" w:eastAsia="zh-CN"/>
        </w:rPr>
      </w:pPr>
      <w:r w:rsidRPr="00783CAD">
        <w:rPr>
          <w:rFonts w:eastAsia=".PingFang SC Regular"/>
          <w:lang w:val="ru-RU" w:eastAsia="zh-CN"/>
        </w:rPr>
        <w:t xml:space="preserve">4. </w:t>
      </w:r>
      <w:hyperlink r:id="rId6" w:history="1">
        <w:proofErr w:type="spellStart"/>
        <w:r w:rsidRPr="00783CAD">
          <w:rPr>
            <w:rFonts w:eastAsia=".PingFang SC Regular"/>
            <w:lang w:val="ru-RU" w:eastAsia="zh-CN"/>
          </w:rPr>
          <w:t>Українсько-китайський</w:t>
        </w:r>
        <w:proofErr w:type="spellEnd"/>
        <w:r w:rsidRPr="00783CAD">
          <w:rPr>
            <w:rFonts w:eastAsia=".PingFang SC Regular"/>
            <w:lang w:val="ru-RU" w:eastAsia="zh-CN"/>
          </w:rPr>
          <w:t xml:space="preserve"> словник</w:t>
        </w:r>
      </w:hyperlink>
      <w:r w:rsidRPr="00783CAD">
        <w:rPr>
          <w:rFonts w:eastAsia=".PingFang SC Regular"/>
          <w:lang w:val="ru-RU" w:eastAsia="zh-CN"/>
        </w:rPr>
        <w:t xml:space="preserve"> / проф. </w:t>
      </w:r>
      <w:proofErr w:type="spellStart"/>
      <w:r w:rsidRPr="00783CAD">
        <w:rPr>
          <w:rFonts w:eastAsia=".PingFang SC Regular"/>
          <w:lang w:val="ru-RU" w:eastAsia="zh-CN"/>
        </w:rPr>
        <w:t>Шуп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Чен</w:t>
      </w:r>
      <w:proofErr w:type="spellEnd"/>
      <w:r w:rsidRPr="00783CAD">
        <w:rPr>
          <w:rFonts w:eastAsia=".PingFang SC Regular"/>
          <w:lang w:val="ru-RU" w:eastAsia="zh-CN"/>
        </w:rPr>
        <w:t xml:space="preserve">, </w:t>
      </w:r>
      <w:proofErr w:type="spellStart"/>
      <w:r w:rsidRPr="00783CAD">
        <w:rPr>
          <w:rFonts w:eastAsia=".PingFang SC Regular"/>
          <w:lang w:val="ru-RU" w:eastAsia="zh-CN"/>
        </w:rPr>
        <w:t>Інститут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лексикографії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Хейлунцзянського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університету</w:t>
      </w:r>
      <w:proofErr w:type="spellEnd"/>
      <w:r w:rsidRPr="00783CAD">
        <w:rPr>
          <w:rFonts w:eastAsia=".PingFang SC Regular"/>
          <w:lang w:val="ru-RU" w:eastAsia="zh-CN"/>
        </w:rPr>
        <w:t>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 xml:space="preserve">— </w:t>
      </w:r>
      <w:proofErr w:type="spellStart"/>
      <w:r w:rsidRPr="00783CAD">
        <w:rPr>
          <w:rFonts w:eastAsia=".PingFang SC Regular"/>
          <w:lang w:val="ru-RU" w:eastAsia="zh-CN"/>
        </w:rPr>
        <w:t>Пекін</w:t>
      </w:r>
      <w:proofErr w:type="spellEnd"/>
      <w:r w:rsidRPr="00783CAD">
        <w:rPr>
          <w:rFonts w:eastAsia=".PingFang SC Regular"/>
          <w:lang w:val="ru-RU" w:eastAsia="zh-CN"/>
        </w:rPr>
        <w:t xml:space="preserve">: Вид. </w:t>
      </w:r>
      <w:proofErr w:type="spellStart"/>
      <w:r w:rsidRPr="00783CAD">
        <w:rPr>
          <w:rFonts w:eastAsia=".PingFang SC Regular"/>
          <w:lang w:val="ru-RU" w:eastAsia="zh-CN"/>
        </w:rPr>
        <w:t>Шан'у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Іньшугуань</w:t>
      </w:r>
      <w:proofErr w:type="spellEnd"/>
      <w:r w:rsidRPr="00783CAD">
        <w:rPr>
          <w:rFonts w:eastAsia=".PingFang SC Regular"/>
          <w:lang w:val="ru-RU" w:eastAsia="zh-CN"/>
        </w:rPr>
        <w:t>, 1990.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 584 с.</w:t>
      </w:r>
    </w:p>
    <w:p w14:paraId="63C3DA84" w14:textId="77777777" w:rsidR="00783CAD" w:rsidRPr="00783CAD" w:rsidRDefault="00783CAD" w:rsidP="00783CAD">
      <w:pPr>
        <w:autoSpaceDE w:val="0"/>
        <w:autoSpaceDN w:val="0"/>
        <w:adjustRightInd w:val="0"/>
        <w:rPr>
          <w:rFonts w:eastAsia=".PingFang SC Regular"/>
          <w:lang w:val="ru-RU" w:eastAsia="zh-CN"/>
        </w:rPr>
      </w:pPr>
      <w:r w:rsidRPr="00783CAD">
        <w:rPr>
          <w:rFonts w:eastAsia=".PingFang SC Regular"/>
          <w:lang w:val="ru-RU" w:eastAsia="zh-CN"/>
        </w:rPr>
        <w:t xml:space="preserve">5. </w:t>
      </w:r>
      <w:hyperlink r:id="rId7" w:history="1">
        <w:proofErr w:type="spellStart"/>
        <w:r w:rsidRPr="00783CAD">
          <w:rPr>
            <w:rFonts w:eastAsia=".PingFang SC Regular"/>
            <w:lang w:val="ru-RU" w:eastAsia="zh-CN"/>
          </w:rPr>
          <w:t>Китайсько-український</w:t>
        </w:r>
        <w:proofErr w:type="spellEnd"/>
        <w:r w:rsidRPr="00783CAD">
          <w:rPr>
            <w:rFonts w:eastAsia=".PingFang SC Regular"/>
            <w:lang w:val="ru-RU" w:eastAsia="zh-CN"/>
          </w:rPr>
          <w:t xml:space="preserve"> словник</w:t>
        </w:r>
      </w:hyperlink>
      <w:r w:rsidRPr="00783CAD">
        <w:rPr>
          <w:rFonts w:eastAsia=".PingFang SC Regular"/>
          <w:lang w:val="ru-RU" w:eastAsia="zh-CN"/>
        </w:rPr>
        <w:t xml:space="preserve"> / </w:t>
      </w:r>
      <w:proofErr w:type="spellStart"/>
      <w:r w:rsidRPr="00783CAD">
        <w:rPr>
          <w:rFonts w:eastAsia=".PingFang SC Regular"/>
          <w:lang w:val="ru-RU" w:eastAsia="zh-CN"/>
        </w:rPr>
        <w:t>Колодко</w:t>
      </w:r>
      <w:proofErr w:type="spellEnd"/>
      <w:r w:rsidRPr="00783CAD">
        <w:rPr>
          <w:rFonts w:eastAsia=".PingFang SC Regular"/>
          <w:lang w:val="ru-RU" w:eastAsia="zh-CN"/>
        </w:rPr>
        <w:t xml:space="preserve"> С. А., кафедра </w:t>
      </w:r>
      <w:proofErr w:type="spellStart"/>
      <w:r w:rsidRPr="00783CAD">
        <w:rPr>
          <w:rFonts w:eastAsia=".PingFang SC Regular"/>
          <w:lang w:val="ru-RU" w:eastAsia="zh-CN"/>
        </w:rPr>
        <w:t>тюркології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Інституту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філології</w:t>
      </w:r>
      <w:proofErr w:type="spellEnd"/>
      <w:r w:rsidRPr="00783CAD">
        <w:rPr>
          <w:rFonts w:eastAsia=".PingFang SC Regular"/>
          <w:lang w:val="ru-RU" w:eastAsia="zh-CN"/>
        </w:rPr>
        <w:t xml:space="preserve"> 6. </w:t>
      </w:r>
      <w:proofErr w:type="spellStart"/>
      <w:r w:rsidRPr="00783CAD">
        <w:rPr>
          <w:rFonts w:eastAsia=".PingFang SC Regular"/>
          <w:lang w:val="ru-RU" w:eastAsia="zh-CN"/>
        </w:rPr>
        <w:t>Київського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національного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proofErr w:type="gramStart"/>
      <w:r w:rsidRPr="00783CAD">
        <w:rPr>
          <w:rFonts w:eastAsia=".PingFang SC Regular"/>
          <w:lang w:val="ru-RU" w:eastAsia="zh-CN"/>
        </w:rPr>
        <w:t>університету</w:t>
      </w:r>
      <w:proofErr w:type="spellEnd"/>
      <w:r w:rsidRPr="00783CAD">
        <w:rPr>
          <w:rFonts w:eastAsia=".PingFang SC Regular"/>
          <w:lang w:val="ru-RU" w:eastAsia="zh-CN"/>
        </w:rPr>
        <w:t xml:space="preserve"> .</w:t>
      </w:r>
      <w:proofErr w:type="gramEnd"/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 xml:space="preserve">— </w:t>
      </w:r>
      <w:proofErr w:type="spellStart"/>
      <w:r w:rsidRPr="00783CAD">
        <w:rPr>
          <w:rFonts w:eastAsia=".PingFang SC Regular"/>
          <w:lang w:val="ru-RU" w:eastAsia="zh-CN"/>
        </w:rPr>
        <w:t>Київ</w:t>
      </w:r>
      <w:proofErr w:type="spellEnd"/>
      <w:r w:rsidRPr="00783CAD">
        <w:rPr>
          <w:rFonts w:eastAsia=".PingFang SC Regular"/>
          <w:lang w:val="ru-RU" w:eastAsia="zh-CN"/>
        </w:rPr>
        <w:t>: Вид. «Консультант»</w:t>
      </w:r>
      <w:proofErr w:type="gramStart"/>
      <w:r w:rsidRPr="00783CAD">
        <w:rPr>
          <w:rFonts w:eastAsia=".PingFang SC Regular"/>
          <w:lang w:val="ru-RU" w:eastAsia="zh-CN"/>
        </w:rPr>
        <w:t>. ,</w:t>
      </w:r>
      <w:proofErr w:type="gramEnd"/>
      <w:r w:rsidRPr="00783CAD">
        <w:rPr>
          <w:rFonts w:eastAsia=".PingFang SC Regular"/>
          <w:lang w:val="ru-RU" w:eastAsia="zh-CN"/>
        </w:rPr>
        <w:t xml:space="preserve"> 2004.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 1176 с.</w:t>
      </w:r>
    </w:p>
    <w:p w14:paraId="6BA2F80E" w14:textId="77777777" w:rsidR="00783CAD" w:rsidRPr="00783CAD" w:rsidRDefault="00783CAD" w:rsidP="00783CAD">
      <w:pPr>
        <w:autoSpaceDE w:val="0"/>
        <w:autoSpaceDN w:val="0"/>
        <w:adjustRightInd w:val="0"/>
        <w:rPr>
          <w:rFonts w:eastAsia=".PingFang SC Regular"/>
          <w:u w:val="single"/>
          <w:lang w:val="ru-RU" w:eastAsia="zh-CN"/>
        </w:rPr>
      </w:pPr>
      <w:r w:rsidRPr="00783CAD">
        <w:rPr>
          <w:rFonts w:eastAsia=".PingFang SC Regular"/>
          <w:lang w:val="ru-RU" w:eastAsia="zh-CN"/>
        </w:rPr>
        <w:lastRenderedPageBreak/>
        <w:t xml:space="preserve">7. </w:t>
      </w:r>
      <w:proofErr w:type="spellStart"/>
      <w:r w:rsidRPr="00783CAD">
        <w:rPr>
          <w:rFonts w:eastAsia=".PingFang SC Regular"/>
          <w:lang w:val="ru-RU" w:eastAsia="zh-CN"/>
        </w:rPr>
        <w:t>Курдюмов</w:t>
      </w:r>
      <w:proofErr w:type="spellEnd"/>
      <w:r w:rsidRPr="00783CAD">
        <w:rPr>
          <w:rFonts w:eastAsia=".PingFang SC Regular"/>
          <w:lang w:val="ru-RU" w:eastAsia="zh-CN"/>
        </w:rPr>
        <w:t xml:space="preserve"> В.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А.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Курс китайского языка. Теоретическая грамматика.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 М.: Цитадель-трейд, Лада, 2005.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 576 с.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 3000 экз.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</w:t>
      </w:r>
      <w:r w:rsidRPr="00783CAD">
        <w:rPr>
          <w:rFonts w:eastAsia=".PingFang SC Regular"/>
          <w:lang w:eastAsia="zh-CN"/>
        </w:rPr>
        <w:t> </w:t>
      </w:r>
      <w:hyperlink r:id="rId8" w:history="1">
        <w:r w:rsidRPr="00783CAD">
          <w:rPr>
            <w:rFonts w:eastAsia=".PingFang SC Regular"/>
            <w:u w:val="single" w:color="DCA10D"/>
            <w:lang w:eastAsia="zh-CN"/>
          </w:rPr>
          <w:t>ISBN</w:t>
        </w:r>
        <w:r w:rsidRPr="00783CAD">
          <w:rPr>
            <w:rFonts w:eastAsia=".PingFang SC Regular"/>
            <w:u w:val="single" w:color="DCA10D"/>
            <w:lang w:val="ru-RU" w:eastAsia="zh-CN"/>
          </w:rPr>
          <w:t xml:space="preserve"> 5-9564-0015-3</w:t>
        </w:r>
      </w:hyperlink>
    </w:p>
    <w:p w14:paraId="661325D2" w14:textId="77777777" w:rsidR="00783CAD" w:rsidRPr="00783CAD" w:rsidRDefault="00783CAD" w:rsidP="00783CAD">
      <w:pPr>
        <w:shd w:val="clear" w:color="auto" w:fill="FFFFFF"/>
        <w:jc w:val="both"/>
        <w:rPr>
          <w:rFonts w:eastAsia="SimSun"/>
          <w:lang w:val="uk-UA" w:eastAsia="ru-RU"/>
        </w:rPr>
      </w:pPr>
      <w:r w:rsidRPr="00783CAD">
        <w:rPr>
          <w:rFonts w:eastAsia=".PingFang SC Regular"/>
          <w:lang w:val="ru-RU" w:eastAsia="zh-CN"/>
        </w:rPr>
        <w:t xml:space="preserve">8. Шедевры китайской классической прозы в переводах академика В.М. Алексеева: в 2 кн. / Рос. акад. наук; ред. Л. Н. Меньшиков, примеч. Л. З. </w:t>
      </w:r>
      <w:proofErr w:type="spellStart"/>
      <w:r w:rsidRPr="00783CAD">
        <w:rPr>
          <w:rFonts w:eastAsia=".PingFang SC Regular"/>
          <w:lang w:val="ru-RU" w:eastAsia="zh-CN"/>
        </w:rPr>
        <w:t>Эйдлин</w:t>
      </w:r>
      <w:proofErr w:type="spellEnd"/>
      <w:r w:rsidRPr="00783CAD">
        <w:rPr>
          <w:rFonts w:eastAsia=".PingFang SC Regular"/>
          <w:lang w:val="ru-RU" w:eastAsia="zh-CN"/>
        </w:rPr>
        <w:t xml:space="preserve">. – </w:t>
      </w:r>
      <w:proofErr w:type="gramStart"/>
      <w:r w:rsidRPr="00783CAD">
        <w:rPr>
          <w:rFonts w:eastAsia=".PingFang SC Regular"/>
          <w:lang w:val="ru-RU" w:eastAsia="zh-CN"/>
        </w:rPr>
        <w:t>М. :</w:t>
      </w:r>
      <w:proofErr w:type="gramEnd"/>
      <w:r w:rsidRPr="00783CAD">
        <w:rPr>
          <w:rFonts w:eastAsia=".PingFang SC Regular"/>
          <w:lang w:val="ru-RU" w:eastAsia="zh-CN"/>
        </w:rPr>
        <w:t xml:space="preserve"> Вост. лит.,2006.</w:t>
      </w:r>
    </w:p>
    <w:p w14:paraId="079EE97F" w14:textId="77777777" w:rsidR="00783CAD" w:rsidRPr="00783CAD" w:rsidRDefault="00783CAD" w:rsidP="00783CAD">
      <w:pPr>
        <w:shd w:val="clear" w:color="auto" w:fill="FFFFFF"/>
        <w:jc w:val="both"/>
        <w:rPr>
          <w:rFonts w:eastAsia="SimSun"/>
          <w:bCs/>
          <w:spacing w:val="-6"/>
          <w:lang w:val="uk-UA" w:eastAsia="ru-RU"/>
        </w:rPr>
      </w:pPr>
    </w:p>
    <w:p w14:paraId="76705871" w14:textId="77777777" w:rsidR="00783CAD" w:rsidRPr="00783CAD" w:rsidRDefault="00783CAD" w:rsidP="00783CAD">
      <w:pPr>
        <w:shd w:val="clear" w:color="auto" w:fill="FFFFFF"/>
        <w:rPr>
          <w:rFonts w:eastAsia="SimSun"/>
          <w:lang w:val="uk-UA" w:eastAsia="zh-CN"/>
        </w:rPr>
      </w:pPr>
      <w:r w:rsidRPr="00783CAD">
        <w:rPr>
          <w:rFonts w:eastAsia="SimSun"/>
          <w:b/>
          <w:bCs/>
          <w:spacing w:val="-6"/>
          <w:lang w:val="uk-UA" w:eastAsia="zh-CN"/>
        </w:rPr>
        <w:t>Додаткова:</w:t>
      </w:r>
    </w:p>
    <w:p w14:paraId="4EFDE6CE" w14:textId="77777777" w:rsidR="00783CAD" w:rsidRPr="00783CAD" w:rsidRDefault="00783CAD" w:rsidP="00783CAD">
      <w:pPr>
        <w:shd w:val="clear" w:color="auto" w:fill="FFFFFF"/>
        <w:tabs>
          <w:tab w:val="left" w:pos="187"/>
        </w:tabs>
        <w:jc w:val="both"/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1. </w:t>
      </w:r>
      <w:r w:rsidRPr="00783CAD">
        <w:rPr>
          <w:rFonts w:eastAsia="SimSun"/>
          <w:lang w:eastAsia="zh-CN"/>
        </w:rPr>
        <w:t>程裕祯</w:t>
      </w:r>
      <w:r w:rsidRPr="00783CAD">
        <w:rPr>
          <w:rFonts w:eastAsia="SimSun"/>
          <w:lang w:val="uk-UA" w:eastAsia="zh-CN"/>
        </w:rPr>
        <w:t>/</w:t>
      </w:r>
      <w:r w:rsidRPr="00783CAD">
        <w:rPr>
          <w:rFonts w:eastAsia="SimSun"/>
          <w:lang w:eastAsia="zh-CN"/>
        </w:rPr>
        <w:t>中国文化要略</w:t>
      </w:r>
      <w:r w:rsidRPr="00783CAD">
        <w:rPr>
          <w:rFonts w:eastAsia="SimSun"/>
          <w:lang w:val="uk-UA" w:eastAsia="zh-CN"/>
        </w:rPr>
        <w:t>：</w:t>
      </w:r>
      <w:r w:rsidRPr="00783CAD">
        <w:rPr>
          <w:rFonts w:eastAsia="SimSun"/>
          <w:lang w:val="uk-UA" w:eastAsia="zh-CN"/>
        </w:rPr>
        <w:t>1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>/-</w:t>
      </w:r>
      <w:r w:rsidRPr="00783CAD">
        <w:rPr>
          <w:rFonts w:eastAsia="SimSun"/>
          <w:lang w:eastAsia="zh-CN"/>
        </w:rPr>
        <w:t>北京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2011.- 432</w:t>
      </w:r>
      <w:r w:rsidRPr="00783CAD">
        <w:rPr>
          <w:rFonts w:eastAsia="SimSun"/>
          <w:lang w:eastAsia="zh-CN"/>
        </w:rPr>
        <w:t>页</w:t>
      </w:r>
      <w:r w:rsidRPr="00783CAD">
        <w:rPr>
          <w:rFonts w:eastAsia="SimSun"/>
          <w:lang w:val="uk-UA" w:eastAsia="zh-CN"/>
        </w:rPr>
        <w:t>；</w:t>
      </w:r>
    </w:p>
    <w:p w14:paraId="7D8C3B22" w14:textId="77777777" w:rsidR="00783CAD" w:rsidRPr="00783CAD" w:rsidRDefault="00783CAD" w:rsidP="00783CAD">
      <w:pPr>
        <w:shd w:val="clear" w:color="auto" w:fill="FFFFFF"/>
        <w:tabs>
          <w:tab w:val="left" w:pos="187"/>
        </w:tabs>
        <w:jc w:val="both"/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2. </w:t>
      </w:r>
      <w:r w:rsidRPr="00783CAD">
        <w:rPr>
          <w:rFonts w:eastAsia="SimSun"/>
          <w:lang w:eastAsia="zh-CN"/>
        </w:rPr>
        <w:t>康玉华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eastAsia="zh-CN"/>
        </w:rPr>
        <w:t>来思平</w:t>
      </w:r>
      <w:r w:rsidRPr="00783CAD">
        <w:rPr>
          <w:rFonts w:eastAsia="SimSun"/>
          <w:lang w:val="uk-UA" w:eastAsia="zh-CN"/>
        </w:rPr>
        <w:t xml:space="preserve"> /</w:t>
      </w:r>
      <w:r w:rsidRPr="00783CAD">
        <w:rPr>
          <w:rFonts w:eastAsia="SimSun"/>
          <w:lang w:eastAsia="zh-CN"/>
        </w:rPr>
        <w:t>汉语会话</w:t>
      </w:r>
      <w:r w:rsidRPr="00783CAD">
        <w:rPr>
          <w:rFonts w:eastAsia="SimSun"/>
          <w:lang w:val="uk-UA" w:eastAsia="zh-CN"/>
        </w:rPr>
        <w:t>301</w:t>
      </w:r>
      <w:r w:rsidRPr="00783CAD">
        <w:rPr>
          <w:rFonts w:eastAsia="SimSun"/>
          <w:lang w:eastAsia="zh-CN"/>
        </w:rPr>
        <w:t>句</w:t>
      </w:r>
      <w:r w:rsidRPr="00783CAD">
        <w:rPr>
          <w:rFonts w:eastAsia="SimSun"/>
          <w:lang w:val="uk-UA" w:eastAsia="zh-CN"/>
        </w:rPr>
        <w:t>：</w:t>
      </w:r>
      <w:r w:rsidRPr="00783CAD">
        <w:rPr>
          <w:rFonts w:eastAsia="SimSun"/>
          <w:lang w:val="uk-UA" w:eastAsia="zh-CN"/>
        </w:rPr>
        <w:t>2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>/-</w:t>
      </w:r>
      <w:r w:rsidRPr="00783CAD">
        <w:rPr>
          <w:rFonts w:eastAsia="SimSun"/>
          <w:lang w:eastAsia="zh-CN"/>
        </w:rPr>
        <w:t>北京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2006.- 404</w:t>
      </w:r>
      <w:r w:rsidRPr="00783CAD">
        <w:rPr>
          <w:rFonts w:eastAsia="SimSun"/>
          <w:lang w:eastAsia="zh-CN"/>
        </w:rPr>
        <w:t>页</w:t>
      </w:r>
      <w:r w:rsidRPr="00783CAD">
        <w:rPr>
          <w:rFonts w:eastAsia="SimSun"/>
          <w:lang w:val="uk-UA" w:eastAsia="zh-CN"/>
        </w:rPr>
        <w:t>：</w:t>
      </w:r>
    </w:p>
    <w:p w14:paraId="07C58070" w14:textId="77777777" w:rsidR="00783CAD" w:rsidRPr="00783CAD" w:rsidRDefault="00783CAD" w:rsidP="00783C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3. </w:t>
      </w:r>
      <w:r w:rsidRPr="00783CAD">
        <w:rPr>
          <w:rFonts w:eastAsia="SimSun"/>
          <w:lang w:eastAsia="zh-CN"/>
        </w:rPr>
        <w:t>刘询</w:t>
      </w:r>
      <w:r w:rsidRPr="00783CAD">
        <w:rPr>
          <w:rFonts w:eastAsia="SimSun"/>
          <w:lang w:val="uk-UA" w:eastAsia="zh-CN"/>
        </w:rPr>
        <w:t>/</w:t>
      </w:r>
      <w:r w:rsidRPr="00783CAD">
        <w:rPr>
          <w:rFonts w:eastAsia="SimSun"/>
          <w:lang w:eastAsia="zh-CN"/>
        </w:rPr>
        <w:t>新实用汉语课本</w:t>
      </w:r>
      <w:r w:rsidRPr="00783CAD">
        <w:rPr>
          <w:rFonts w:eastAsia="SimSun"/>
          <w:lang w:val="uk-UA" w:eastAsia="zh-CN"/>
        </w:rPr>
        <w:t>：</w:t>
      </w:r>
      <w:r w:rsidRPr="00783CAD">
        <w:rPr>
          <w:rFonts w:eastAsia="SimSun"/>
          <w:lang w:val="uk-UA" w:eastAsia="zh-CN"/>
        </w:rPr>
        <w:t>6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>/-</w:t>
      </w:r>
      <w:r w:rsidRPr="00783CAD">
        <w:rPr>
          <w:rFonts w:eastAsia="SimSun"/>
          <w:lang w:eastAsia="zh-CN"/>
        </w:rPr>
        <w:t>北京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2006.- 204</w:t>
      </w:r>
      <w:r w:rsidRPr="00783CAD">
        <w:rPr>
          <w:rFonts w:eastAsia="SimSun"/>
          <w:lang w:eastAsia="zh-CN"/>
        </w:rPr>
        <w:t>页</w:t>
      </w:r>
      <w:r w:rsidRPr="00783CAD">
        <w:rPr>
          <w:rFonts w:eastAsia="SimSun"/>
          <w:lang w:val="uk-UA" w:eastAsia="zh-CN"/>
        </w:rPr>
        <w:t>：</w:t>
      </w:r>
    </w:p>
    <w:p w14:paraId="3EDD108B" w14:textId="77777777" w:rsidR="00783CAD" w:rsidRPr="00783CAD" w:rsidRDefault="00783CAD" w:rsidP="00783CAD">
      <w:pPr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4. </w:t>
      </w:r>
      <w:r w:rsidRPr="00783CAD">
        <w:rPr>
          <w:rFonts w:eastAsia="SimSun"/>
          <w:lang w:eastAsia="zh-CN"/>
        </w:rPr>
        <w:t>刘询</w:t>
      </w:r>
      <w:r w:rsidRPr="00783CAD">
        <w:rPr>
          <w:rFonts w:eastAsia="SimSun"/>
          <w:lang w:val="uk-UA" w:eastAsia="zh-CN"/>
        </w:rPr>
        <w:t>/</w:t>
      </w:r>
      <w:r w:rsidRPr="00783CAD">
        <w:rPr>
          <w:rFonts w:eastAsia="SimSun"/>
          <w:lang w:eastAsia="zh-CN"/>
        </w:rPr>
        <w:t>对外汉语教育学引论</w:t>
      </w:r>
      <w:r w:rsidRPr="00783CAD">
        <w:rPr>
          <w:rFonts w:eastAsia="SimSun"/>
          <w:lang w:val="uk-UA" w:eastAsia="zh-CN"/>
        </w:rPr>
        <w:t>:1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 xml:space="preserve">/- </w:t>
      </w:r>
      <w:r w:rsidRPr="00783CAD">
        <w:rPr>
          <w:rFonts w:eastAsia="SimSun"/>
          <w:lang w:eastAsia="zh-CN"/>
        </w:rPr>
        <w:t>北京语言大学出版社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2000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-422</w:t>
      </w:r>
      <w:r w:rsidRPr="00783CAD">
        <w:rPr>
          <w:rFonts w:eastAsia="SimSun"/>
          <w:lang w:eastAsia="zh-CN"/>
        </w:rPr>
        <w:t>页</w:t>
      </w:r>
      <w:r w:rsidRPr="00783CAD">
        <w:rPr>
          <w:rFonts w:eastAsia="SimSun"/>
          <w:lang w:val="uk-UA" w:eastAsia="zh-CN"/>
        </w:rPr>
        <w:t>：</w:t>
      </w:r>
    </w:p>
    <w:p w14:paraId="41D085C1" w14:textId="77777777" w:rsidR="00783CAD" w:rsidRPr="00783CAD" w:rsidRDefault="00783CAD" w:rsidP="00783CAD">
      <w:pPr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5. </w:t>
      </w:r>
      <w:r w:rsidRPr="00783CAD">
        <w:rPr>
          <w:rFonts w:eastAsia="SimSun"/>
          <w:lang w:eastAsia="zh-CN"/>
        </w:rPr>
        <w:t>姜丽萍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eastAsia="zh-CN"/>
        </w:rPr>
        <w:t>张军</w:t>
      </w:r>
      <w:r w:rsidRPr="00783CAD">
        <w:rPr>
          <w:rFonts w:eastAsia="SimSun"/>
          <w:lang w:val="uk-UA" w:eastAsia="zh-CN"/>
        </w:rPr>
        <w:t>/</w:t>
      </w:r>
      <w:r w:rsidRPr="00783CAD">
        <w:rPr>
          <w:rFonts w:eastAsia="SimSun"/>
          <w:lang w:eastAsia="zh-CN"/>
        </w:rPr>
        <w:t>HSK</w:t>
      </w:r>
      <w:r w:rsidRPr="00783CAD">
        <w:rPr>
          <w:rFonts w:eastAsia="SimSun"/>
          <w:lang w:eastAsia="zh-CN"/>
        </w:rPr>
        <w:t>标准教程教师用书</w:t>
      </w:r>
      <w:r w:rsidRPr="00783CAD">
        <w:rPr>
          <w:rFonts w:eastAsia="SimSun"/>
          <w:lang w:val="uk-UA" w:eastAsia="zh-CN"/>
        </w:rPr>
        <w:t>:1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>/-</w:t>
      </w:r>
      <w:r w:rsidRPr="00783CAD">
        <w:rPr>
          <w:rFonts w:eastAsia="SimSun"/>
          <w:lang w:eastAsia="zh-CN"/>
        </w:rPr>
        <w:t>北京语言大学出版社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2016</w:t>
      </w:r>
      <w:r w:rsidRPr="00783CAD">
        <w:rPr>
          <w:rFonts w:eastAsia="SimSun"/>
          <w:lang w:val="uk-UA" w:eastAsia="zh-CN"/>
        </w:rPr>
        <w:t>，－</w:t>
      </w:r>
      <w:r w:rsidRPr="00783CAD">
        <w:rPr>
          <w:rFonts w:eastAsia="SimSun"/>
          <w:lang w:val="uk-UA" w:eastAsia="zh-CN"/>
        </w:rPr>
        <w:t>137</w:t>
      </w:r>
      <w:r w:rsidRPr="00783CAD">
        <w:rPr>
          <w:rFonts w:eastAsia="SimSun"/>
          <w:lang w:eastAsia="zh-CN"/>
        </w:rPr>
        <w:t>页</w:t>
      </w:r>
      <w:r w:rsidRPr="00783CAD">
        <w:rPr>
          <w:rFonts w:eastAsia="SimSun"/>
          <w:lang w:val="uk-UA" w:eastAsia="zh-CN"/>
        </w:rPr>
        <w:t>：</w:t>
      </w:r>
    </w:p>
    <w:p w14:paraId="77A80E1C" w14:textId="77777777" w:rsidR="00783CAD" w:rsidRPr="00783CAD" w:rsidRDefault="00783CAD" w:rsidP="00783CAD">
      <w:pPr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6. </w:t>
      </w:r>
      <w:r w:rsidRPr="00783CAD">
        <w:rPr>
          <w:rFonts w:eastAsia="SimSun"/>
          <w:lang w:eastAsia="zh-CN"/>
        </w:rPr>
        <w:t>叶蜚声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eastAsia="zh-CN"/>
        </w:rPr>
        <w:t>徐通锵</w:t>
      </w:r>
      <w:r w:rsidRPr="00783CAD">
        <w:rPr>
          <w:rFonts w:eastAsia="SimSun"/>
          <w:lang w:val="uk-UA" w:eastAsia="zh-CN"/>
        </w:rPr>
        <w:t>/</w:t>
      </w:r>
      <w:r w:rsidRPr="00783CAD">
        <w:rPr>
          <w:rFonts w:eastAsia="SimSun"/>
          <w:lang w:eastAsia="zh-CN"/>
        </w:rPr>
        <w:t>语言学纲要</w:t>
      </w:r>
      <w:r w:rsidRPr="00783CAD">
        <w:rPr>
          <w:rFonts w:eastAsia="SimSun"/>
          <w:lang w:val="uk-UA" w:eastAsia="zh-CN"/>
        </w:rPr>
        <w:t>:1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>/-</w:t>
      </w:r>
      <w:r w:rsidRPr="00783CAD">
        <w:rPr>
          <w:rFonts w:eastAsia="SimSun"/>
          <w:lang w:eastAsia="zh-CN"/>
        </w:rPr>
        <w:t>北京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1997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-273</w:t>
      </w:r>
      <w:r w:rsidRPr="00783CAD">
        <w:rPr>
          <w:rFonts w:eastAsia="SimSun"/>
          <w:lang w:eastAsia="zh-CN"/>
        </w:rPr>
        <w:t>页。</w:t>
      </w:r>
    </w:p>
    <w:p w14:paraId="5662CAEA" w14:textId="77777777" w:rsidR="00277437" w:rsidRPr="00783CAD" w:rsidRDefault="00277437" w:rsidP="00443844">
      <w:pPr>
        <w:ind w:firstLine="709"/>
        <w:jc w:val="both"/>
        <w:rPr>
          <w:lang w:val="uk-UA"/>
        </w:rPr>
      </w:pPr>
    </w:p>
    <w:p w14:paraId="5BE26E6F" w14:textId="77777777" w:rsidR="00FD0074" w:rsidRPr="00FD0074" w:rsidRDefault="00FD0074" w:rsidP="00FD0074">
      <w:pPr>
        <w:jc w:val="both"/>
        <w:rPr>
          <w:b/>
          <w:color w:val="auto"/>
          <w:lang w:val="uk-UA"/>
        </w:rPr>
      </w:pPr>
      <w:r w:rsidRPr="00FD0074">
        <w:rPr>
          <w:b/>
          <w:color w:val="auto"/>
          <w:lang w:val="uk-UA"/>
        </w:rPr>
        <w:t xml:space="preserve">Тривалість курсу: </w:t>
      </w:r>
      <w:r w:rsidRPr="00FD0074">
        <w:rPr>
          <w:bCs/>
          <w:color w:val="auto"/>
          <w:lang w:val="uk-UA"/>
        </w:rPr>
        <w:t>два семестри (3-4)</w:t>
      </w:r>
    </w:p>
    <w:p w14:paraId="18B380C7" w14:textId="77777777" w:rsidR="00FD0074" w:rsidRPr="00FD0074" w:rsidRDefault="00FD0074" w:rsidP="00FD0074">
      <w:pPr>
        <w:jc w:val="both"/>
        <w:rPr>
          <w:b/>
          <w:color w:val="auto"/>
          <w:lang w:val="uk-UA"/>
        </w:rPr>
      </w:pPr>
    </w:p>
    <w:p w14:paraId="39600DB6" w14:textId="77777777" w:rsidR="00FD0074" w:rsidRPr="00FD0074" w:rsidRDefault="00FD0074" w:rsidP="00FD0074">
      <w:pPr>
        <w:jc w:val="both"/>
        <w:rPr>
          <w:bCs/>
          <w:color w:val="auto"/>
          <w:lang w:val="uk-UA"/>
        </w:rPr>
      </w:pPr>
      <w:r w:rsidRPr="00FD0074">
        <w:rPr>
          <w:b/>
          <w:color w:val="auto"/>
          <w:lang w:val="uk-UA"/>
        </w:rPr>
        <w:t xml:space="preserve">Обсяг курсу: </w:t>
      </w:r>
      <w:r w:rsidRPr="00FD0074">
        <w:rPr>
          <w:bCs/>
          <w:color w:val="auto"/>
          <w:lang w:val="ru-RU"/>
        </w:rPr>
        <w:t>285</w:t>
      </w:r>
      <w:r w:rsidRPr="00FD0074">
        <w:rPr>
          <w:bCs/>
          <w:color w:val="auto"/>
          <w:lang w:val="uk-UA"/>
        </w:rPr>
        <w:t xml:space="preserve"> годин, у тому числі </w:t>
      </w:r>
      <w:r w:rsidRPr="00FD0074">
        <w:rPr>
          <w:bCs/>
          <w:color w:val="auto"/>
          <w:lang w:val="ru-RU"/>
        </w:rPr>
        <w:t>256</w:t>
      </w:r>
      <w:r w:rsidRPr="00FD0074">
        <w:rPr>
          <w:bCs/>
          <w:color w:val="auto"/>
          <w:lang w:val="uk-UA"/>
        </w:rPr>
        <w:t xml:space="preserve"> годин практичних занять та </w:t>
      </w:r>
      <w:r w:rsidRPr="00FD0074">
        <w:rPr>
          <w:bCs/>
          <w:color w:val="auto"/>
          <w:lang w:val="ru-RU"/>
        </w:rPr>
        <w:t>29</w:t>
      </w:r>
      <w:r w:rsidRPr="00FD0074">
        <w:rPr>
          <w:bCs/>
          <w:color w:val="auto"/>
          <w:lang w:val="uk-UA"/>
        </w:rPr>
        <w:t xml:space="preserve"> – самостійної роботи.</w:t>
      </w:r>
    </w:p>
    <w:p w14:paraId="34FADA88" w14:textId="77777777" w:rsidR="00FD0074" w:rsidRPr="00FD0074" w:rsidRDefault="00FD0074" w:rsidP="00FD0074">
      <w:pPr>
        <w:jc w:val="both"/>
        <w:rPr>
          <w:b/>
          <w:color w:val="auto"/>
          <w:lang w:val="uk-UA"/>
        </w:rPr>
      </w:pPr>
    </w:p>
    <w:p w14:paraId="169E5DF6" w14:textId="77777777" w:rsidR="00FD0074" w:rsidRPr="00FD0074" w:rsidRDefault="00FD0074" w:rsidP="00FD0074">
      <w:pPr>
        <w:jc w:val="both"/>
        <w:rPr>
          <w:b/>
          <w:color w:val="auto"/>
          <w:lang w:val="ru-RU"/>
        </w:rPr>
      </w:pPr>
      <w:r w:rsidRPr="00FD0074">
        <w:rPr>
          <w:b/>
          <w:color w:val="auto"/>
          <w:lang w:val="uk-UA"/>
        </w:rPr>
        <w:t xml:space="preserve">Очікувані результати навчання. </w:t>
      </w:r>
    </w:p>
    <w:p w14:paraId="548775F1" w14:textId="317F2EF1" w:rsidR="00FD0074" w:rsidRPr="00FD0074" w:rsidRDefault="00FD0074" w:rsidP="00FD0074">
      <w:pPr>
        <w:jc w:val="both"/>
        <w:rPr>
          <w:rFonts w:eastAsia="Malgun Gothic"/>
          <w:bCs/>
          <w:color w:val="auto"/>
          <w:lang w:val="ru-RU" w:eastAsia="ko-KR"/>
        </w:rPr>
      </w:pPr>
      <w:r w:rsidRPr="00FD0074">
        <w:rPr>
          <w:bCs/>
          <w:color w:val="auto"/>
          <w:lang w:val="uk-UA"/>
        </w:rPr>
        <w:t xml:space="preserve">Студент </w:t>
      </w:r>
      <w:r w:rsidRPr="00FD0074">
        <w:rPr>
          <w:rFonts w:eastAsia="MS Mincho"/>
          <w:bCs/>
          <w:color w:val="auto"/>
          <w:lang w:val="uk-UA" w:eastAsia="ja-JP"/>
        </w:rPr>
        <w:t>має</w:t>
      </w:r>
      <w:r w:rsidRPr="00FD0074">
        <w:rPr>
          <w:b/>
          <w:color w:val="auto"/>
          <w:lang w:val="uk-UA"/>
        </w:rPr>
        <w:t xml:space="preserve"> знати</w:t>
      </w:r>
      <w:r w:rsidRPr="00FD0074">
        <w:rPr>
          <w:bCs/>
          <w:color w:val="auto"/>
          <w:lang w:val="uk-UA"/>
        </w:rPr>
        <w:t xml:space="preserve"> граматику,</w:t>
      </w:r>
      <w:r>
        <w:rPr>
          <w:bCs/>
          <w:color w:val="auto"/>
          <w:lang w:val="uk-UA"/>
        </w:rPr>
        <w:t xml:space="preserve"> лексику та ієрогліфіку середнього рівня</w:t>
      </w:r>
    </w:p>
    <w:p w14:paraId="6BC474A4" w14:textId="77777777" w:rsidR="00FD0074" w:rsidRPr="00FD0074" w:rsidRDefault="00FD0074" w:rsidP="00FD0074">
      <w:pPr>
        <w:jc w:val="both"/>
        <w:rPr>
          <w:bCs/>
          <w:color w:val="auto"/>
          <w:lang w:val="uk-UA"/>
        </w:rPr>
      </w:pPr>
      <w:r w:rsidRPr="00FD0074">
        <w:rPr>
          <w:rFonts w:eastAsia="Yu Mincho"/>
          <w:bCs/>
          <w:color w:val="auto"/>
          <w:lang w:val="uk-UA" w:eastAsia="ja-JP"/>
        </w:rPr>
        <w:t xml:space="preserve">Повинен </w:t>
      </w:r>
      <w:r w:rsidRPr="00FD0074">
        <w:rPr>
          <w:b/>
          <w:color w:val="auto"/>
          <w:lang w:val="uk-UA"/>
        </w:rPr>
        <w:t>уміти</w:t>
      </w:r>
      <w:r w:rsidRPr="00FD0074">
        <w:rPr>
          <w:bCs/>
          <w:color w:val="auto"/>
          <w:lang w:val="uk-UA"/>
        </w:rPr>
        <w:t xml:space="preserve"> читати і розуміти різножанрові тексти початкового рівня; спілкуватися на побутовому рівні; реферувати та анотувати тексти; граматично й орфографічно правильно, стилістично витримано писати; користуватися словниками, іншою додатковою літературою. </w:t>
      </w:r>
    </w:p>
    <w:p w14:paraId="6ABBAC77" w14:textId="77777777" w:rsidR="00FD0074" w:rsidRPr="00FD0074" w:rsidRDefault="00FD0074" w:rsidP="00FD0074">
      <w:pPr>
        <w:jc w:val="both"/>
        <w:rPr>
          <w:b/>
          <w:color w:val="auto"/>
          <w:lang w:val="uk-UA"/>
        </w:rPr>
      </w:pPr>
    </w:p>
    <w:p w14:paraId="3CD438DB" w14:textId="498999FC" w:rsidR="00FD0074" w:rsidRPr="00FD0074" w:rsidRDefault="00FD0074" w:rsidP="00FD0074">
      <w:pPr>
        <w:jc w:val="both"/>
        <w:rPr>
          <w:bCs/>
          <w:color w:val="auto"/>
          <w:lang w:val="uk-UA"/>
        </w:rPr>
      </w:pPr>
      <w:r w:rsidRPr="00FD0074">
        <w:rPr>
          <w:b/>
          <w:color w:val="auto"/>
          <w:lang w:val="uk-UA"/>
        </w:rPr>
        <w:t>Ключові слова:</w:t>
      </w:r>
      <w:r w:rsidRPr="00FD0074">
        <w:rPr>
          <w:bCs/>
          <w:color w:val="auto"/>
          <w:lang w:val="uk-UA"/>
        </w:rPr>
        <w:t xml:space="preserve"> </w:t>
      </w:r>
      <w:r w:rsidR="00047FAF">
        <w:rPr>
          <w:bCs/>
          <w:color w:val="auto"/>
          <w:lang w:val="uk-UA"/>
        </w:rPr>
        <w:t>китайська мова, середній рі</w:t>
      </w:r>
      <w:r>
        <w:rPr>
          <w:bCs/>
          <w:color w:val="auto"/>
          <w:lang w:val="uk-UA"/>
        </w:rPr>
        <w:t>вень</w:t>
      </w:r>
      <w:r w:rsidRPr="00FD0074">
        <w:rPr>
          <w:bCs/>
          <w:color w:val="auto"/>
          <w:lang w:val="uk-UA"/>
        </w:rPr>
        <w:t xml:space="preserve"> </w:t>
      </w:r>
    </w:p>
    <w:p w14:paraId="34960B6A" w14:textId="77777777" w:rsidR="00FD0074" w:rsidRPr="00FD0074" w:rsidRDefault="00FD0074" w:rsidP="00FD0074">
      <w:pPr>
        <w:jc w:val="both"/>
        <w:rPr>
          <w:b/>
          <w:color w:val="auto"/>
          <w:lang w:val="uk-UA"/>
        </w:rPr>
      </w:pPr>
    </w:p>
    <w:p w14:paraId="7B40C3E3" w14:textId="77777777" w:rsidR="00FD0074" w:rsidRPr="00FD0074" w:rsidRDefault="00FD0074" w:rsidP="00FD0074">
      <w:pPr>
        <w:jc w:val="both"/>
        <w:rPr>
          <w:b/>
          <w:color w:val="auto"/>
          <w:lang w:val="ru-RU"/>
        </w:rPr>
      </w:pPr>
      <w:r w:rsidRPr="00FD0074">
        <w:rPr>
          <w:b/>
          <w:color w:val="auto"/>
          <w:lang w:val="ru-RU"/>
        </w:rPr>
        <w:t xml:space="preserve">Формат курсу: </w:t>
      </w:r>
      <w:r w:rsidRPr="00FD0074">
        <w:rPr>
          <w:bCs/>
          <w:color w:val="auto"/>
          <w:lang w:val="uk-UA"/>
        </w:rPr>
        <w:t>очний</w:t>
      </w:r>
      <w:r w:rsidRPr="00FD0074">
        <w:rPr>
          <w:bCs/>
          <w:color w:val="auto"/>
          <w:lang w:val="ru-RU"/>
        </w:rPr>
        <w:t>.</w:t>
      </w:r>
    </w:p>
    <w:p w14:paraId="1CCB5454" w14:textId="77777777" w:rsidR="00AC624C" w:rsidRPr="00AC624C" w:rsidRDefault="00AC624C" w:rsidP="00AC624C">
      <w:pPr>
        <w:jc w:val="both"/>
        <w:rPr>
          <w:b/>
          <w:color w:val="auto"/>
          <w:lang w:val="uk-UA"/>
        </w:rPr>
      </w:pPr>
      <w:r w:rsidRPr="00AC624C">
        <w:rPr>
          <w:b/>
          <w:color w:val="auto"/>
          <w:lang w:val="uk-UA"/>
        </w:rPr>
        <w:t>Теми:</w:t>
      </w:r>
    </w:p>
    <w:p w14:paraId="595D98F2" w14:textId="77777777" w:rsidR="005F7357" w:rsidRDefault="005F7357" w:rsidP="005F7357">
      <w:pPr>
        <w:jc w:val="both"/>
        <w:rPr>
          <w:b/>
          <w:lang w:val="uk-UA"/>
        </w:rPr>
      </w:pPr>
      <w:r w:rsidRPr="00B1412A">
        <w:rPr>
          <w:b/>
          <w:lang w:val="uk-UA"/>
        </w:rPr>
        <w:t>Схема курсу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8"/>
        <w:gridCol w:w="17"/>
        <w:gridCol w:w="3856"/>
      </w:tblGrid>
      <w:tr w:rsidR="00314641" w:rsidRPr="00314641" w14:paraId="34E1DA0B" w14:textId="77777777" w:rsidTr="0046185D">
        <w:trPr>
          <w:trHeight w:val="170"/>
        </w:trPr>
        <w:tc>
          <w:tcPr>
            <w:tcW w:w="10061" w:type="dxa"/>
            <w:gridSpan w:val="3"/>
          </w:tcPr>
          <w:p w14:paraId="379D9ECC" w14:textId="77777777" w:rsidR="00314641" w:rsidRPr="00314641" w:rsidRDefault="00314641" w:rsidP="00314641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314641">
              <w:rPr>
                <w:rFonts w:eastAsia="Batang"/>
                <w:b/>
                <w:bCs/>
                <w:color w:val="auto"/>
                <w:lang w:val="uk-UA" w:eastAsia="ru-RU"/>
              </w:rPr>
              <w:t>Модуль 1.</w:t>
            </w:r>
          </w:p>
        </w:tc>
      </w:tr>
      <w:tr w:rsidR="00314641" w:rsidRPr="00FF14C5" w14:paraId="7C2477DB" w14:textId="77777777" w:rsidTr="0046185D">
        <w:trPr>
          <w:trHeight w:val="170"/>
        </w:trPr>
        <w:tc>
          <w:tcPr>
            <w:tcW w:w="10061" w:type="dxa"/>
            <w:gridSpan w:val="3"/>
          </w:tcPr>
          <w:p w14:paraId="57769AFB" w14:textId="77777777" w:rsidR="00314641" w:rsidRPr="00314641" w:rsidRDefault="00314641" w:rsidP="00314641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314641">
              <w:rPr>
                <w:rFonts w:eastAsia="Batang"/>
                <w:b/>
                <w:bCs/>
                <w:color w:val="auto"/>
                <w:lang w:val="uk-UA" w:eastAsia="ru-RU"/>
              </w:rPr>
              <w:t>Змістовий модуль 1. Граматика початкового рівня (ч.1)</w:t>
            </w:r>
          </w:p>
        </w:tc>
      </w:tr>
      <w:tr w:rsidR="00047FAF" w:rsidRPr="00314641" w14:paraId="5313C3E5" w14:textId="77777777" w:rsidTr="003D2F34">
        <w:trPr>
          <w:trHeight w:val="373"/>
        </w:trPr>
        <w:tc>
          <w:tcPr>
            <w:tcW w:w="6188" w:type="dxa"/>
          </w:tcPr>
          <w:p w14:paraId="1E17033F" w14:textId="77AD3134" w:rsidR="00047FAF" w:rsidRPr="00314641" w:rsidRDefault="00047FAF" w:rsidP="00047FAF">
            <w:pPr>
              <w:rPr>
                <w:rFonts w:eastAsia="Batang"/>
                <w:lang w:val="uk-UA" w:eastAsia="ru-RU"/>
              </w:rPr>
            </w:pPr>
            <w:proofErr w:type="spellStart"/>
            <w:r w:rsidRPr="00047FAF">
              <w:rPr>
                <w:lang w:val="ru-RU"/>
              </w:rPr>
              <w:t>Змістовий</w:t>
            </w:r>
            <w:proofErr w:type="spellEnd"/>
            <w:r w:rsidRPr="00047FAF">
              <w:rPr>
                <w:lang w:val="ru-RU"/>
              </w:rPr>
              <w:t xml:space="preserve"> модуль 1. </w:t>
            </w:r>
            <w:proofErr w:type="spellStart"/>
            <w:r w:rsidRPr="00047FAF">
              <w:rPr>
                <w:lang w:val="ru-RU"/>
              </w:rPr>
              <w:t>Граматика</w:t>
            </w:r>
            <w:proofErr w:type="spellEnd"/>
            <w:r w:rsidRPr="00047FAF">
              <w:rPr>
                <w:lang w:val="ru-RU"/>
              </w:rPr>
              <w:t xml:space="preserve"> </w:t>
            </w:r>
            <w:proofErr w:type="spellStart"/>
            <w:r w:rsidRPr="00047FAF">
              <w:rPr>
                <w:lang w:val="ru-RU"/>
              </w:rPr>
              <w:t>середнього</w:t>
            </w:r>
            <w:proofErr w:type="spellEnd"/>
            <w:r w:rsidRPr="00047FAF">
              <w:rPr>
                <w:lang w:val="ru-RU"/>
              </w:rPr>
              <w:t xml:space="preserve"> </w:t>
            </w:r>
            <w:proofErr w:type="spellStart"/>
            <w:r w:rsidRPr="00047FAF">
              <w:rPr>
                <w:lang w:val="ru-RU"/>
              </w:rPr>
              <w:t>рівня</w:t>
            </w:r>
            <w:proofErr w:type="spellEnd"/>
            <w:r w:rsidRPr="00047FAF">
              <w:rPr>
                <w:lang w:val="ru-RU"/>
              </w:rPr>
              <w:t xml:space="preserve"> (ч.1)</w:t>
            </w:r>
          </w:p>
        </w:tc>
        <w:tc>
          <w:tcPr>
            <w:tcW w:w="3873" w:type="dxa"/>
            <w:gridSpan w:val="2"/>
          </w:tcPr>
          <w:p w14:paraId="476D9C58" w14:textId="439AA7C0" w:rsidR="00047FAF" w:rsidRPr="00314641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</w:p>
        </w:tc>
      </w:tr>
      <w:tr w:rsidR="00047FAF" w:rsidRPr="00314641" w14:paraId="6DABF5ED" w14:textId="77777777" w:rsidTr="00E22BB6">
        <w:trPr>
          <w:trHeight w:val="411"/>
        </w:trPr>
        <w:tc>
          <w:tcPr>
            <w:tcW w:w="6188" w:type="dxa"/>
          </w:tcPr>
          <w:p w14:paraId="384EFF8F" w14:textId="4A4582BD" w:rsidR="00047FAF" w:rsidRPr="00314641" w:rsidRDefault="00047FAF" w:rsidP="00047FAF">
            <w:pPr>
              <w:jc w:val="both"/>
              <w:rPr>
                <w:rFonts w:eastAsia="SimSun"/>
                <w:color w:val="auto"/>
                <w:lang w:val="ru-RU" w:eastAsia="ru-RU"/>
              </w:rPr>
            </w:pPr>
            <w:r w:rsidRPr="00047FAF">
              <w:rPr>
                <w:lang w:val="ru-RU"/>
              </w:rPr>
              <w:t xml:space="preserve">Тема 1. </w:t>
            </w:r>
            <w:proofErr w:type="spellStart"/>
            <w:r w:rsidRPr="00047FAF">
              <w:rPr>
                <w:lang w:val="ru-RU"/>
              </w:rPr>
              <w:t>Повторення</w:t>
            </w:r>
            <w:proofErr w:type="spellEnd"/>
            <w:r w:rsidRPr="00047FAF">
              <w:rPr>
                <w:lang w:val="ru-RU"/>
              </w:rPr>
              <w:t xml:space="preserve"> </w:t>
            </w:r>
            <w:proofErr w:type="spellStart"/>
            <w:r w:rsidRPr="00047FAF">
              <w:rPr>
                <w:lang w:val="ru-RU"/>
              </w:rPr>
              <w:t>вивченого</w:t>
            </w:r>
            <w:proofErr w:type="spellEnd"/>
            <w:r w:rsidRPr="00047FAF">
              <w:rPr>
                <w:lang w:val="ru-RU"/>
              </w:rPr>
              <w:t xml:space="preserve"> </w:t>
            </w:r>
            <w:proofErr w:type="spellStart"/>
            <w:r w:rsidRPr="00047FAF">
              <w:rPr>
                <w:lang w:val="ru-RU"/>
              </w:rPr>
              <w:t>матеріалу</w:t>
            </w:r>
            <w:proofErr w:type="spellEnd"/>
            <w:r w:rsidRPr="00047FAF">
              <w:rPr>
                <w:lang w:val="ru-RU"/>
              </w:rPr>
              <w:t xml:space="preserve"> за </w:t>
            </w:r>
            <w:proofErr w:type="spellStart"/>
            <w:r w:rsidRPr="00047FAF">
              <w:rPr>
                <w:lang w:val="ru-RU"/>
              </w:rPr>
              <w:t>минулий</w:t>
            </w:r>
            <w:proofErr w:type="spellEnd"/>
            <w:r w:rsidRPr="00047FAF">
              <w:rPr>
                <w:lang w:val="ru-RU"/>
              </w:rPr>
              <w:t xml:space="preserve"> </w:t>
            </w:r>
            <w:proofErr w:type="spellStart"/>
            <w:r w:rsidRPr="00047FAF">
              <w:rPr>
                <w:lang w:val="ru-RU"/>
              </w:rPr>
              <w:t>рік</w:t>
            </w:r>
            <w:proofErr w:type="spellEnd"/>
            <w:r w:rsidRPr="00047FAF">
              <w:rPr>
                <w:lang w:val="ru-RU"/>
              </w:rPr>
              <w:t>.</w:t>
            </w:r>
          </w:p>
        </w:tc>
        <w:tc>
          <w:tcPr>
            <w:tcW w:w="3873" w:type="dxa"/>
            <w:gridSpan w:val="2"/>
          </w:tcPr>
          <w:p w14:paraId="18401680" w14:textId="6321EAA3" w:rsidR="00047FAF" w:rsidRPr="00314641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 w:rsidRPr="00F30448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047FAF" w:rsidRPr="00314641" w14:paraId="221FB7A9" w14:textId="77777777" w:rsidTr="006D7DF3">
        <w:trPr>
          <w:trHeight w:val="191"/>
        </w:trPr>
        <w:tc>
          <w:tcPr>
            <w:tcW w:w="6188" w:type="dxa"/>
          </w:tcPr>
          <w:p w14:paraId="79068599" w14:textId="354C8C9F" w:rsidR="00047FAF" w:rsidRPr="00314641" w:rsidRDefault="00047FAF" w:rsidP="00047FAF">
            <w:pPr>
              <w:jc w:val="both"/>
              <w:rPr>
                <w:rFonts w:eastAsia="SimSun"/>
                <w:color w:val="auto"/>
                <w:lang w:val="ru-RU" w:eastAsia="ru-RU"/>
              </w:rPr>
            </w:pPr>
            <w:r w:rsidRPr="00047FAF">
              <w:rPr>
                <w:lang w:val="ru-RU"/>
              </w:rPr>
              <w:t xml:space="preserve">Тема 2.  </w:t>
            </w:r>
            <w:proofErr w:type="spellStart"/>
            <w:r w:rsidRPr="00047FAF">
              <w:rPr>
                <w:lang w:val="ru-RU"/>
              </w:rPr>
              <w:t>Граматичні</w:t>
            </w:r>
            <w:proofErr w:type="spellEnd"/>
            <w:r w:rsidRPr="00047FAF">
              <w:rPr>
                <w:lang w:val="ru-RU"/>
              </w:rPr>
              <w:t xml:space="preserve"> </w:t>
            </w:r>
            <w:proofErr w:type="spellStart"/>
            <w:r w:rsidRPr="00047FAF">
              <w:rPr>
                <w:lang w:val="ru-RU"/>
              </w:rPr>
              <w:t>конструкції</w:t>
            </w:r>
            <w:proofErr w:type="spellEnd"/>
            <w:r w:rsidRPr="00047FAF">
              <w:rPr>
                <w:lang w:val="ru-RU"/>
              </w:rPr>
              <w:t xml:space="preserve"> </w:t>
            </w:r>
            <w:proofErr w:type="spellStart"/>
            <w:r w:rsidRPr="00D26B04">
              <w:rPr>
                <w:rFonts w:ascii="MS Gothic" w:hAnsi="MS Gothic" w:cs="MS Gothic"/>
              </w:rPr>
              <w:t>把重要的</w:t>
            </w:r>
            <w:r w:rsidRPr="00D26B04">
              <w:rPr>
                <w:rFonts w:ascii="SimSun" w:eastAsia="SimSun" w:hAnsi="SimSun" w:cs="SimSun" w:hint="eastAsia"/>
              </w:rPr>
              <w:t>东西放在我这儿吧</w:t>
            </w:r>
            <w:proofErr w:type="spellEnd"/>
            <w:r w:rsidRPr="00047FAF">
              <w:rPr>
                <w:lang w:val="ru-RU"/>
              </w:rPr>
              <w:t xml:space="preserve">, </w:t>
            </w:r>
            <w:proofErr w:type="spellStart"/>
            <w:r w:rsidRPr="00D26B04">
              <w:t>A</w:t>
            </w:r>
            <w:r w:rsidRPr="00D26B04">
              <w:rPr>
                <w:rFonts w:ascii="MS Gothic" w:hAnsi="MS Gothic" w:cs="MS Gothic"/>
              </w:rPr>
              <w:t>把</w:t>
            </w:r>
            <w:r w:rsidRPr="00D26B04">
              <w:t>B</w:t>
            </w:r>
            <w:proofErr w:type="spellEnd"/>
            <w:r w:rsidRPr="00047FAF">
              <w:rPr>
                <w:lang w:val="ru-RU"/>
              </w:rPr>
              <w:t>+</w:t>
            </w:r>
            <w:r w:rsidRPr="00D26B04">
              <w:t>V</w:t>
            </w:r>
            <w:r w:rsidRPr="00047FAF">
              <w:rPr>
                <w:lang w:val="ru-RU"/>
              </w:rPr>
              <w:t>+…….</w:t>
            </w:r>
          </w:p>
        </w:tc>
        <w:tc>
          <w:tcPr>
            <w:tcW w:w="3873" w:type="dxa"/>
            <w:gridSpan w:val="2"/>
          </w:tcPr>
          <w:p w14:paraId="05261C7E" w14:textId="2733672D" w:rsidR="00047FAF" w:rsidRPr="00314641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 w:rsidRPr="00F30448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047FAF" w:rsidRPr="00314641" w14:paraId="399DBB64" w14:textId="77777777" w:rsidTr="00C43E78">
        <w:trPr>
          <w:trHeight w:val="282"/>
        </w:trPr>
        <w:tc>
          <w:tcPr>
            <w:tcW w:w="6188" w:type="dxa"/>
          </w:tcPr>
          <w:p w14:paraId="35D5967A" w14:textId="37DFFE89" w:rsidR="00047FAF" w:rsidRPr="00314641" w:rsidRDefault="00047FAF" w:rsidP="00047FAF">
            <w:pPr>
              <w:jc w:val="both"/>
              <w:rPr>
                <w:rFonts w:eastAsia="SimSun"/>
                <w:color w:val="auto"/>
                <w:lang w:val="uk-UA" w:eastAsia="ru-RU"/>
              </w:rPr>
            </w:pPr>
            <w:r w:rsidRPr="00047FAF">
              <w:rPr>
                <w:rFonts w:hint="eastAsia"/>
                <w:lang w:val="ru-RU"/>
              </w:rPr>
              <w:t>Тема</w:t>
            </w:r>
            <w:r w:rsidRPr="00047FAF">
              <w:rPr>
                <w:lang w:val="ru-RU"/>
              </w:rPr>
              <w:t xml:space="preserve"> 3. </w:t>
            </w:r>
            <w:proofErr w:type="spellStart"/>
            <w:r w:rsidRPr="00047FAF">
              <w:rPr>
                <w:lang w:val="ru-RU"/>
              </w:rPr>
              <w:t>Означення</w:t>
            </w:r>
            <w:proofErr w:type="spellEnd"/>
            <w:r w:rsidRPr="00047FAF">
              <w:rPr>
                <w:lang w:val="ru-RU"/>
              </w:rPr>
              <w:t xml:space="preserve">. </w:t>
            </w:r>
            <w:proofErr w:type="spellStart"/>
            <w:r w:rsidRPr="00047FAF">
              <w:rPr>
                <w:lang w:val="ru-RU"/>
              </w:rPr>
              <w:t>Особливості</w:t>
            </w:r>
            <w:proofErr w:type="spellEnd"/>
            <w:r w:rsidRPr="00047FAF">
              <w:rPr>
                <w:lang w:val="ru-RU"/>
              </w:rPr>
              <w:t xml:space="preserve"> </w:t>
            </w:r>
            <w:proofErr w:type="spellStart"/>
            <w:r w:rsidRPr="00047FAF">
              <w:rPr>
                <w:lang w:val="ru-RU"/>
              </w:rPr>
              <w:t>вживання</w:t>
            </w:r>
            <w:proofErr w:type="spellEnd"/>
            <w:r w:rsidRPr="00047FAF">
              <w:rPr>
                <w:lang w:val="ru-RU"/>
              </w:rPr>
              <w:t xml:space="preserve"> </w:t>
            </w:r>
            <w:proofErr w:type="gramStart"/>
            <w:r w:rsidRPr="00D26B04">
              <w:rPr>
                <w:rFonts w:ascii="MS Gothic" w:hAnsi="MS Gothic" w:cs="MS Gothic"/>
              </w:rPr>
              <w:t>才</w:t>
            </w:r>
            <w:r w:rsidRPr="00047FAF">
              <w:rPr>
                <w:lang w:val="ru-RU"/>
              </w:rPr>
              <w:t>”“</w:t>
            </w:r>
            <w:proofErr w:type="gramEnd"/>
            <w:r w:rsidRPr="00D26B04">
              <w:rPr>
                <w:rFonts w:ascii="MS Gothic" w:hAnsi="MS Gothic" w:cs="MS Gothic"/>
              </w:rPr>
              <w:t>就</w:t>
            </w:r>
            <w:r w:rsidRPr="00047FAF">
              <w:rPr>
                <w:lang w:val="ru-RU"/>
              </w:rPr>
              <w:t>.</w:t>
            </w:r>
          </w:p>
        </w:tc>
        <w:tc>
          <w:tcPr>
            <w:tcW w:w="3873" w:type="dxa"/>
            <w:gridSpan w:val="2"/>
          </w:tcPr>
          <w:p w14:paraId="29D3B399" w14:textId="7A09FBC4" w:rsidR="00047FAF" w:rsidRPr="00314641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 w:rsidRPr="00F30448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047FAF" w:rsidRPr="00314641" w14:paraId="55A8B52A" w14:textId="77777777" w:rsidTr="005C5230">
        <w:trPr>
          <w:trHeight w:val="455"/>
        </w:trPr>
        <w:tc>
          <w:tcPr>
            <w:tcW w:w="6188" w:type="dxa"/>
          </w:tcPr>
          <w:p w14:paraId="732AB7C1" w14:textId="275CFC62" w:rsidR="00047FAF" w:rsidRPr="00047FAF" w:rsidRDefault="00047FAF" w:rsidP="00047FAF">
            <w:pPr>
              <w:jc w:val="both"/>
              <w:rPr>
                <w:rFonts w:eastAsia="SimSun"/>
                <w:color w:val="auto"/>
                <w:lang w:eastAsia="ru-RU"/>
              </w:rPr>
            </w:pPr>
            <w:proofErr w:type="spellStart"/>
            <w:r w:rsidRPr="00D26B04">
              <w:rPr>
                <w:rFonts w:hint="eastAsia"/>
              </w:rPr>
              <w:t>Тема</w:t>
            </w:r>
            <w:proofErr w:type="spellEnd"/>
            <w:r w:rsidRPr="00D26B04">
              <w:t xml:space="preserve"> 4. </w:t>
            </w:r>
            <w:proofErr w:type="spellStart"/>
            <w:r w:rsidRPr="00D26B04">
              <w:t>Cлужбові</w:t>
            </w:r>
            <w:proofErr w:type="spellEnd"/>
            <w:r w:rsidRPr="00D26B04">
              <w:t xml:space="preserve"> </w:t>
            </w:r>
            <w:proofErr w:type="spellStart"/>
            <w:r w:rsidRPr="00D26B04">
              <w:t>слова</w:t>
            </w:r>
            <w:proofErr w:type="spellEnd"/>
            <w:r w:rsidRPr="00D26B04">
              <w:t xml:space="preserve">. </w:t>
            </w:r>
            <w:proofErr w:type="spellStart"/>
            <w:r w:rsidRPr="00D26B04">
              <w:t>Особливості</w:t>
            </w:r>
            <w:proofErr w:type="spellEnd"/>
            <w:r w:rsidRPr="00D26B04">
              <w:t xml:space="preserve"> </w:t>
            </w:r>
            <w:proofErr w:type="spellStart"/>
            <w:r w:rsidRPr="00D26B04">
              <w:t>вживання</w:t>
            </w:r>
            <w:proofErr w:type="spellEnd"/>
            <w:r w:rsidRPr="00D26B04">
              <w:t xml:space="preserve"> </w:t>
            </w:r>
            <w:proofErr w:type="spellStart"/>
            <w:r w:rsidRPr="00D26B04">
              <w:rPr>
                <w:rFonts w:ascii="MS Gothic" w:hAnsi="MS Gothic" w:cs="MS Gothic"/>
              </w:rPr>
              <w:t>你把水果拿</w:t>
            </w:r>
            <w:r w:rsidRPr="00D26B04">
              <w:rPr>
                <w:rFonts w:ascii="SimSun" w:eastAsia="SimSun" w:hAnsi="SimSun" w:cs="SimSun" w:hint="eastAsia"/>
              </w:rPr>
              <w:t>过来</w:t>
            </w:r>
            <w:proofErr w:type="spellEnd"/>
            <w:r w:rsidRPr="00D26B04">
              <w:t xml:space="preserve">, </w:t>
            </w:r>
            <w:proofErr w:type="spellStart"/>
            <w:r w:rsidRPr="00D26B04">
              <w:rPr>
                <w:rFonts w:ascii="MS Gothic" w:hAnsi="MS Gothic" w:cs="MS Gothic"/>
              </w:rPr>
              <w:t>一</w:t>
            </w:r>
            <w:r w:rsidRPr="00D26B04">
              <w:rPr>
                <w:rFonts w:ascii="SimSun" w:eastAsia="SimSun" w:hAnsi="SimSun" w:cs="SimSun" w:hint="eastAsia"/>
              </w:rPr>
              <w:t>边</w:t>
            </w:r>
            <w:proofErr w:type="spellEnd"/>
            <w:proofErr w:type="gramStart"/>
            <w:r w:rsidRPr="00D26B04">
              <w:t>……</w:t>
            </w:r>
            <w:proofErr w:type="spellStart"/>
            <w:r w:rsidRPr="00D26B04">
              <w:rPr>
                <w:rFonts w:ascii="MS Gothic" w:hAnsi="MS Gothic" w:cs="MS Gothic"/>
              </w:rPr>
              <w:t>一</w:t>
            </w:r>
            <w:r w:rsidRPr="00D26B04">
              <w:rPr>
                <w:rFonts w:ascii="SimSun" w:eastAsia="SimSun" w:hAnsi="SimSun" w:cs="SimSun" w:hint="eastAsia"/>
              </w:rPr>
              <w:t>边</w:t>
            </w:r>
            <w:proofErr w:type="spellEnd"/>
            <w:proofErr w:type="gramEnd"/>
            <w:r w:rsidRPr="00D26B04">
              <w:t>…….</w:t>
            </w:r>
          </w:p>
        </w:tc>
        <w:tc>
          <w:tcPr>
            <w:tcW w:w="3873" w:type="dxa"/>
            <w:gridSpan w:val="2"/>
          </w:tcPr>
          <w:p w14:paraId="36C599C4" w14:textId="6C0C86E9" w:rsidR="00047FAF" w:rsidRPr="00314641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 w:rsidRPr="00F30448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047FAF" w:rsidRPr="00314641" w14:paraId="56D0A0BA" w14:textId="77777777" w:rsidTr="0051604B">
        <w:trPr>
          <w:trHeight w:val="270"/>
        </w:trPr>
        <w:tc>
          <w:tcPr>
            <w:tcW w:w="6188" w:type="dxa"/>
          </w:tcPr>
          <w:p w14:paraId="443AF89B" w14:textId="1B2F30FC" w:rsidR="00047FAF" w:rsidRPr="00FF14C5" w:rsidRDefault="00047FAF" w:rsidP="00047FAF">
            <w:pPr>
              <w:jc w:val="both"/>
              <w:rPr>
                <w:rFonts w:eastAsia="SimSun"/>
                <w:color w:val="auto"/>
                <w:lang w:eastAsia="ru-RU"/>
              </w:rPr>
            </w:pPr>
            <w:proofErr w:type="spellStart"/>
            <w:r w:rsidRPr="00D26B04">
              <w:rPr>
                <w:rFonts w:hint="eastAsia"/>
              </w:rPr>
              <w:t>Разом</w:t>
            </w:r>
            <w:proofErr w:type="spellEnd"/>
            <w:r w:rsidRPr="00D26B04">
              <w:t xml:space="preserve"> </w:t>
            </w:r>
            <w:proofErr w:type="spellStart"/>
            <w:r w:rsidRPr="00D26B04">
              <w:t>за</w:t>
            </w:r>
            <w:proofErr w:type="spellEnd"/>
            <w:r w:rsidRPr="00D26B04">
              <w:t xml:space="preserve"> </w:t>
            </w:r>
            <w:proofErr w:type="spellStart"/>
            <w:r w:rsidRPr="00D26B04">
              <w:t>змістовим</w:t>
            </w:r>
            <w:proofErr w:type="spellEnd"/>
            <w:r w:rsidRPr="00D26B04">
              <w:t xml:space="preserve"> </w:t>
            </w:r>
            <w:proofErr w:type="spellStart"/>
            <w:r w:rsidRPr="00D26B04">
              <w:t>модулем</w:t>
            </w:r>
            <w:proofErr w:type="spellEnd"/>
            <w:r w:rsidRPr="00D26B04">
              <w:t xml:space="preserve"> 1</w:t>
            </w:r>
          </w:p>
        </w:tc>
        <w:tc>
          <w:tcPr>
            <w:tcW w:w="3873" w:type="dxa"/>
            <w:gridSpan w:val="2"/>
          </w:tcPr>
          <w:p w14:paraId="6188C3E9" w14:textId="37A08A76" w:rsidR="00047FAF" w:rsidRPr="00314641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 w:rsidRPr="00F30448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047FAF" w:rsidRPr="00314641" w14:paraId="79517B31" w14:textId="77777777" w:rsidTr="00C55BB9">
        <w:trPr>
          <w:trHeight w:val="268"/>
        </w:trPr>
        <w:tc>
          <w:tcPr>
            <w:tcW w:w="10061" w:type="dxa"/>
            <w:gridSpan w:val="3"/>
          </w:tcPr>
          <w:p w14:paraId="639F822A" w14:textId="4CD66BA5" w:rsidR="00047FAF" w:rsidRPr="00047FAF" w:rsidRDefault="00047FAF" w:rsidP="00047FAF">
            <w:pPr>
              <w:jc w:val="center"/>
              <w:rPr>
                <w:rFonts w:eastAsia="Batang"/>
                <w:b/>
                <w:bCs/>
                <w:color w:val="auto"/>
                <w:lang w:val="uk-UA" w:eastAsia="ru-RU"/>
              </w:rPr>
            </w:pPr>
            <w:proofErr w:type="spellStart"/>
            <w:r w:rsidRPr="00047FAF">
              <w:rPr>
                <w:rFonts w:hint="eastAsia"/>
                <w:b/>
                <w:bCs/>
                <w:lang w:val="ru-RU"/>
              </w:rPr>
              <w:t>Змістовий</w:t>
            </w:r>
            <w:proofErr w:type="spellEnd"/>
            <w:r w:rsidRPr="00047FAF">
              <w:rPr>
                <w:b/>
                <w:bCs/>
                <w:lang w:val="ru-RU"/>
              </w:rPr>
              <w:t xml:space="preserve"> модуль 2. </w:t>
            </w:r>
            <w:proofErr w:type="spellStart"/>
            <w:r w:rsidRPr="00047FAF">
              <w:rPr>
                <w:b/>
                <w:bCs/>
                <w:lang w:val="ru-RU"/>
              </w:rPr>
              <w:t>Граматика</w:t>
            </w:r>
            <w:proofErr w:type="spellEnd"/>
            <w:r w:rsidRPr="00047FA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47FAF">
              <w:rPr>
                <w:b/>
                <w:bCs/>
                <w:lang w:val="ru-RU"/>
              </w:rPr>
              <w:t>середнього</w:t>
            </w:r>
            <w:proofErr w:type="spellEnd"/>
            <w:r w:rsidRPr="00047FA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47FAF">
              <w:rPr>
                <w:b/>
                <w:bCs/>
                <w:lang w:val="ru-RU"/>
              </w:rPr>
              <w:t>рівня</w:t>
            </w:r>
            <w:proofErr w:type="spellEnd"/>
            <w:r w:rsidRPr="00047FAF">
              <w:rPr>
                <w:b/>
                <w:bCs/>
                <w:lang w:val="ru-RU"/>
              </w:rPr>
              <w:t xml:space="preserve"> (ч.2)</w:t>
            </w:r>
          </w:p>
        </w:tc>
      </w:tr>
      <w:tr w:rsidR="00047FAF" w:rsidRPr="00FF14C5" w14:paraId="23B9C994" w14:textId="77777777" w:rsidTr="00047FAF">
        <w:trPr>
          <w:trHeight w:val="268"/>
        </w:trPr>
        <w:tc>
          <w:tcPr>
            <w:tcW w:w="6205" w:type="dxa"/>
            <w:gridSpan w:val="2"/>
          </w:tcPr>
          <w:p w14:paraId="290E8C1C" w14:textId="77777777" w:rsidR="00047FAF" w:rsidRPr="00047FAF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 w:rsidRPr="00047FAF">
              <w:rPr>
                <w:rFonts w:hint="eastAsia"/>
                <w:lang w:val="ru-RU"/>
              </w:rPr>
              <w:t>Тема</w:t>
            </w:r>
            <w:r w:rsidRPr="00047FAF">
              <w:rPr>
                <w:lang w:val="ru-RU"/>
              </w:rPr>
              <w:t xml:space="preserve"> 5. </w:t>
            </w:r>
            <w:proofErr w:type="spellStart"/>
            <w:r w:rsidRPr="00047FAF">
              <w:rPr>
                <w:lang w:val="ru-RU"/>
              </w:rPr>
              <w:t>Підмет</w:t>
            </w:r>
            <w:proofErr w:type="spellEnd"/>
            <w:r w:rsidRPr="00047FAF">
              <w:rPr>
                <w:lang w:val="ru-RU"/>
              </w:rPr>
              <w:t xml:space="preserve"> і </w:t>
            </w:r>
            <w:proofErr w:type="spellStart"/>
            <w:r w:rsidRPr="00047FAF">
              <w:rPr>
                <w:lang w:val="ru-RU"/>
              </w:rPr>
              <w:t>присудок</w:t>
            </w:r>
            <w:proofErr w:type="spellEnd"/>
            <w:r w:rsidRPr="00047FAF">
              <w:rPr>
                <w:lang w:val="ru-RU"/>
              </w:rPr>
              <w:t xml:space="preserve">.  </w:t>
            </w:r>
            <w:proofErr w:type="spellStart"/>
            <w:r w:rsidRPr="00047FAF">
              <w:rPr>
                <w:lang w:val="ru-RU"/>
              </w:rPr>
              <w:t>Граматичні</w:t>
            </w:r>
            <w:proofErr w:type="spellEnd"/>
            <w:r w:rsidRPr="00047FAF">
              <w:rPr>
                <w:lang w:val="ru-RU"/>
              </w:rPr>
              <w:t xml:space="preserve"> </w:t>
            </w:r>
            <w:proofErr w:type="spellStart"/>
            <w:r w:rsidRPr="00047FAF">
              <w:rPr>
                <w:lang w:val="ru-RU"/>
              </w:rPr>
              <w:t>конструкції</w:t>
            </w:r>
            <w:proofErr w:type="spellEnd"/>
            <w:r w:rsidRPr="00047FAF">
              <w:rPr>
                <w:lang w:val="ru-RU"/>
              </w:rPr>
              <w:t xml:space="preserve"> </w:t>
            </w:r>
            <w:r w:rsidRPr="00D26B04">
              <w:rPr>
                <w:rFonts w:ascii="MS Gothic" w:hAnsi="MS Gothic" w:cs="MS Gothic"/>
              </w:rPr>
              <w:t>先</w:t>
            </w:r>
            <w:r w:rsidRPr="00047FAF">
              <w:rPr>
                <w:lang w:val="ru-RU"/>
              </w:rPr>
              <w:t>……</w:t>
            </w:r>
            <w:r w:rsidRPr="00D26B04">
              <w:rPr>
                <w:rFonts w:ascii="MS Gothic" w:hAnsi="MS Gothic" w:cs="MS Gothic"/>
              </w:rPr>
              <w:t>再</w:t>
            </w:r>
            <w:r w:rsidRPr="00047FAF">
              <w:rPr>
                <w:lang w:val="ru-RU"/>
              </w:rPr>
              <w:t>/</w:t>
            </w:r>
            <w:r w:rsidRPr="00D26B04">
              <w:rPr>
                <w:rFonts w:ascii="MS Gothic" w:hAnsi="MS Gothic" w:cs="MS Gothic"/>
              </w:rPr>
              <w:t>又</w:t>
            </w:r>
            <w:r w:rsidRPr="00047FAF">
              <w:rPr>
                <w:lang w:val="ru-RU"/>
              </w:rPr>
              <w:t>……</w:t>
            </w:r>
            <w:proofErr w:type="spellStart"/>
            <w:r w:rsidRPr="00D26B04">
              <w:rPr>
                <w:rFonts w:ascii="MS Gothic" w:hAnsi="MS Gothic" w:cs="MS Gothic"/>
              </w:rPr>
              <w:t>然后</w:t>
            </w:r>
            <w:proofErr w:type="spellEnd"/>
            <w:r w:rsidRPr="00047FAF">
              <w:rPr>
                <w:lang w:val="ru-RU"/>
              </w:rPr>
              <w:t xml:space="preserve">…… </w:t>
            </w:r>
          </w:p>
        </w:tc>
        <w:tc>
          <w:tcPr>
            <w:tcW w:w="3856" w:type="dxa"/>
          </w:tcPr>
          <w:p w14:paraId="45F00342" w14:textId="6360F48D" w:rsidR="00047FAF" w:rsidRPr="00047FAF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047FAF" w:rsidRPr="00047FAF" w14:paraId="757238F9" w14:textId="77777777" w:rsidTr="003B03B5">
        <w:trPr>
          <w:trHeight w:val="281"/>
        </w:trPr>
        <w:tc>
          <w:tcPr>
            <w:tcW w:w="6188" w:type="dxa"/>
          </w:tcPr>
          <w:p w14:paraId="2976FB00" w14:textId="141C17CD" w:rsidR="00047FAF" w:rsidRPr="00314641" w:rsidRDefault="00047FAF" w:rsidP="00047FAF">
            <w:pPr>
              <w:jc w:val="both"/>
              <w:rPr>
                <w:rFonts w:eastAsia=".PingFang SC Regular"/>
                <w:color w:val="auto"/>
                <w:lang w:val="uk-UA" w:eastAsia="zh-CN"/>
              </w:rPr>
            </w:pPr>
            <w:r w:rsidRPr="00047FAF">
              <w:rPr>
                <w:rFonts w:hint="eastAsia"/>
                <w:lang w:val="ru-RU"/>
              </w:rPr>
              <w:t>Тема</w:t>
            </w:r>
            <w:r>
              <w:rPr>
                <w:lang w:val="ru-RU"/>
              </w:rPr>
              <w:t> 6. </w:t>
            </w:r>
            <w:proofErr w:type="spellStart"/>
            <w:r>
              <w:rPr>
                <w:lang w:val="ru-RU"/>
              </w:rPr>
              <w:t>Дієслово</w:t>
            </w:r>
            <w:proofErr w:type="spellEnd"/>
            <w:r>
              <w:rPr>
                <w:lang w:val="ru-RU"/>
              </w:rPr>
              <w:t>. </w:t>
            </w:r>
            <w:proofErr w:type="spellStart"/>
            <w:r>
              <w:rPr>
                <w:lang w:val="ru-RU"/>
              </w:rPr>
              <w:t>Граматичні</w:t>
            </w:r>
            <w:proofErr w:type="spellEnd"/>
            <w:r>
              <w:rPr>
                <w:lang w:val="ru-RU"/>
              </w:rPr>
              <w:t> </w:t>
            </w:r>
            <w:proofErr w:type="spellStart"/>
            <w:r w:rsidRPr="00047FAF">
              <w:rPr>
                <w:lang w:val="ru-RU"/>
              </w:rPr>
              <w:t>конструкції</w:t>
            </w:r>
            <w:proofErr w:type="spellEnd"/>
            <w:r w:rsidRPr="00047FAF">
              <w:rPr>
                <w:lang w:val="ru-RU"/>
              </w:rPr>
              <w:t xml:space="preserve"> “</w:t>
            </w:r>
            <w:proofErr w:type="spellStart"/>
            <w:r w:rsidRPr="00D26B04">
              <w:rPr>
                <w:rFonts w:ascii="MS Gothic" w:hAnsi="MS Gothic" w:cs="MS Gothic"/>
              </w:rPr>
              <w:t>除了</w:t>
            </w:r>
            <w:proofErr w:type="spellEnd"/>
            <w:r w:rsidRPr="00047FAF">
              <w:rPr>
                <w:lang w:val="ru-RU"/>
              </w:rPr>
              <w:t>……</w:t>
            </w:r>
            <w:proofErr w:type="spellStart"/>
            <w:r w:rsidRPr="00D26B04">
              <w:rPr>
                <w:rFonts w:ascii="MS Gothic" w:hAnsi="MS Gothic" w:cs="MS Gothic"/>
              </w:rPr>
              <w:t>以外</w:t>
            </w:r>
            <w:proofErr w:type="spellEnd"/>
            <w:r w:rsidRPr="00047FAF">
              <w:rPr>
                <w:rFonts w:ascii="MS Gothic" w:hAnsi="MS Gothic" w:cs="MS Gothic"/>
                <w:lang w:val="ru-RU"/>
              </w:rPr>
              <w:t>，</w:t>
            </w:r>
            <w:r w:rsidRPr="00D26B04">
              <w:rPr>
                <w:rFonts w:ascii="MS Gothic" w:hAnsi="MS Gothic" w:cs="MS Gothic"/>
              </w:rPr>
              <w:t>都</w:t>
            </w:r>
            <w:r w:rsidRPr="00047FAF">
              <w:rPr>
                <w:lang w:val="ru-RU"/>
              </w:rPr>
              <w:t>/</w:t>
            </w:r>
            <w:r w:rsidRPr="00D26B04">
              <w:rPr>
                <w:rFonts w:ascii="SimSun" w:eastAsia="SimSun" w:hAnsi="SimSun" w:cs="SimSun" w:hint="eastAsia"/>
              </w:rPr>
              <w:t>还</w:t>
            </w:r>
            <w:r w:rsidRPr="00047FAF">
              <w:rPr>
                <w:lang w:val="ru-RU"/>
              </w:rPr>
              <w:t>/</w:t>
            </w:r>
            <w:r w:rsidRPr="00D26B04">
              <w:rPr>
                <w:rFonts w:ascii="MS Gothic" w:hAnsi="MS Gothic" w:cs="MS Gothic"/>
              </w:rPr>
              <w:t>也</w:t>
            </w:r>
            <w:r w:rsidRPr="00047FAF">
              <w:rPr>
                <w:lang w:val="ru-RU"/>
              </w:rPr>
              <w:t>……</w:t>
            </w:r>
          </w:p>
        </w:tc>
        <w:tc>
          <w:tcPr>
            <w:tcW w:w="3873" w:type="dxa"/>
            <w:gridSpan w:val="2"/>
          </w:tcPr>
          <w:p w14:paraId="2451E95C" w14:textId="60D14F69" w:rsidR="00047FAF" w:rsidRPr="00314641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 w:rsidRPr="00F30DEE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047FAF" w:rsidRPr="00047FAF" w14:paraId="4BB1EB4B" w14:textId="77777777" w:rsidTr="00797365">
        <w:trPr>
          <w:trHeight w:val="268"/>
        </w:trPr>
        <w:tc>
          <w:tcPr>
            <w:tcW w:w="6188" w:type="dxa"/>
          </w:tcPr>
          <w:p w14:paraId="3A009E65" w14:textId="023B01F0" w:rsidR="00047FAF" w:rsidRPr="00314641" w:rsidRDefault="00047FAF" w:rsidP="00047FAF">
            <w:pPr>
              <w:jc w:val="both"/>
              <w:rPr>
                <w:rFonts w:eastAsia=".PingFang SC Regular"/>
                <w:color w:val="auto"/>
                <w:lang w:val="ru-RU" w:eastAsia="zh-CN"/>
              </w:rPr>
            </w:pPr>
            <w:r w:rsidRPr="00047FAF">
              <w:rPr>
                <w:rFonts w:hint="eastAsia"/>
                <w:lang w:val="ru-RU"/>
              </w:rPr>
              <w:t>Тема</w:t>
            </w:r>
            <w:r w:rsidRPr="00047FAF">
              <w:rPr>
                <w:lang w:val="ru-RU"/>
              </w:rPr>
              <w:t xml:space="preserve"> 7. </w:t>
            </w:r>
            <w:proofErr w:type="spellStart"/>
            <w:r w:rsidRPr="00047FAF">
              <w:rPr>
                <w:lang w:val="ru-RU"/>
              </w:rPr>
              <w:t>Додаток</w:t>
            </w:r>
            <w:proofErr w:type="spellEnd"/>
            <w:r w:rsidRPr="00047FAF">
              <w:rPr>
                <w:lang w:val="ru-RU"/>
              </w:rPr>
              <w:t xml:space="preserve">. </w:t>
            </w:r>
            <w:proofErr w:type="spellStart"/>
            <w:r w:rsidRPr="00047FAF">
              <w:rPr>
                <w:lang w:val="ru-RU"/>
              </w:rPr>
              <w:t>Граматичні</w:t>
            </w:r>
            <w:proofErr w:type="spellEnd"/>
            <w:r w:rsidRPr="00047FAF">
              <w:rPr>
                <w:lang w:val="ru-RU"/>
              </w:rPr>
              <w:t xml:space="preserve"> </w:t>
            </w:r>
            <w:proofErr w:type="spellStart"/>
            <w:r w:rsidRPr="00047FAF">
              <w:rPr>
                <w:lang w:val="ru-RU"/>
              </w:rPr>
              <w:t>конструкції</w:t>
            </w:r>
            <w:proofErr w:type="spellEnd"/>
            <w:r w:rsidRPr="00047FAF">
              <w:rPr>
                <w:lang w:val="ru-RU"/>
              </w:rPr>
              <w:t xml:space="preserve"> </w:t>
            </w:r>
            <w:proofErr w:type="spellStart"/>
            <w:r w:rsidRPr="00D26B04">
              <w:rPr>
                <w:rFonts w:ascii="MS Gothic" w:hAnsi="MS Gothic" w:cs="MS Gothic"/>
              </w:rPr>
              <w:t>如果</w:t>
            </w:r>
            <w:proofErr w:type="spellEnd"/>
            <w:r w:rsidRPr="00047FAF">
              <w:rPr>
                <w:lang w:val="ru-RU"/>
              </w:rPr>
              <w:t>……</w:t>
            </w:r>
            <w:r w:rsidRPr="00047FAF">
              <w:rPr>
                <w:rFonts w:ascii="MS Gothic" w:hAnsi="MS Gothic" w:cs="MS Gothic"/>
                <w:lang w:val="ru-RU"/>
              </w:rPr>
              <w:t>（</w:t>
            </w:r>
            <w:proofErr w:type="spellStart"/>
            <w:r w:rsidRPr="00D26B04">
              <w:rPr>
                <w:rFonts w:ascii="MS Gothic" w:hAnsi="MS Gothic" w:cs="MS Gothic"/>
              </w:rPr>
              <w:t>的</w:t>
            </w:r>
            <w:r w:rsidRPr="00D26B04">
              <w:rPr>
                <w:rFonts w:ascii="SimSun" w:eastAsia="SimSun" w:hAnsi="SimSun" w:cs="SimSun" w:hint="eastAsia"/>
              </w:rPr>
              <w:t>话</w:t>
            </w:r>
            <w:proofErr w:type="spellEnd"/>
            <w:r w:rsidRPr="00047FAF">
              <w:rPr>
                <w:lang w:val="ru-RU"/>
              </w:rPr>
              <w:t>).</w:t>
            </w:r>
          </w:p>
        </w:tc>
        <w:tc>
          <w:tcPr>
            <w:tcW w:w="3873" w:type="dxa"/>
            <w:gridSpan w:val="2"/>
          </w:tcPr>
          <w:p w14:paraId="663CF5E3" w14:textId="58E046A9" w:rsidR="00047FAF" w:rsidRPr="00314641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 w:rsidRPr="00F30DEE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047FAF" w:rsidRPr="00314641" w14:paraId="65BF712F" w14:textId="77777777" w:rsidTr="00DC5F84">
        <w:trPr>
          <w:trHeight w:val="238"/>
        </w:trPr>
        <w:tc>
          <w:tcPr>
            <w:tcW w:w="10061" w:type="dxa"/>
            <w:gridSpan w:val="3"/>
          </w:tcPr>
          <w:p w14:paraId="7941A0B6" w14:textId="06F12044" w:rsidR="00047FAF" w:rsidRPr="00047FAF" w:rsidRDefault="00047FAF" w:rsidP="00047FAF">
            <w:pPr>
              <w:jc w:val="center"/>
              <w:rPr>
                <w:rFonts w:eastAsia="Batang"/>
                <w:b/>
                <w:bCs/>
                <w:color w:val="auto"/>
                <w:lang w:val="uk-UA" w:eastAsia="ru-RU"/>
              </w:rPr>
            </w:pPr>
            <w:proofErr w:type="spellStart"/>
            <w:r w:rsidRPr="00047FAF">
              <w:rPr>
                <w:rFonts w:hint="eastAsia"/>
                <w:b/>
                <w:bCs/>
                <w:lang w:val="ru-RU"/>
              </w:rPr>
              <w:t>Змістовий</w:t>
            </w:r>
            <w:proofErr w:type="spellEnd"/>
            <w:r w:rsidRPr="00047FAF">
              <w:rPr>
                <w:b/>
                <w:bCs/>
                <w:lang w:val="ru-RU"/>
              </w:rPr>
              <w:t xml:space="preserve"> модуль 3. </w:t>
            </w:r>
            <w:proofErr w:type="spellStart"/>
            <w:r w:rsidRPr="00047FAF">
              <w:rPr>
                <w:b/>
                <w:bCs/>
                <w:lang w:val="ru-RU"/>
              </w:rPr>
              <w:t>Граматика</w:t>
            </w:r>
            <w:proofErr w:type="spellEnd"/>
            <w:r w:rsidRPr="00047FA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47FAF">
              <w:rPr>
                <w:b/>
                <w:bCs/>
                <w:lang w:val="ru-RU"/>
              </w:rPr>
              <w:t>середнього</w:t>
            </w:r>
            <w:proofErr w:type="spellEnd"/>
            <w:r w:rsidRPr="00047FA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47FAF">
              <w:rPr>
                <w:b/>
                <w:bCs/>
                <w:lang w:val="ru-RU"/>
              </w:rPr>
              <w:t>рівня</w:t>
            </w:r>
            <w:proofErr w:type="spellEnd"/>
            <w:r w:rsidRPr="00047FAF">
              <w:rPr>
                <w:b/>
                <w:bCs/>
                <w:lang w:val="ru-RU"/>
              </w:rPr>
              <w:t xml:space="preserve"> (ч.3)</w:t>
            </w:r>
          </w:p>
        </w:tc>
      </w:tr>
      <w:tr w:rsidR="00047FAF" w:rsidRPr="00314641" w14:paraId="22A5D0ED" w14:textId="77777777" w:rsidTr="00741B21">
        <w:trPr>
          <w:trHeight w:val="229"/>
        </w:trPr>
        <w:tc>
          <w:tcPr>
            <w:tcW w:w="6188" w:type="dxa"/>
          </w:tcPr>
          <w:p w14:paraId="7C65F6B5" w14:textId="30CC28DF" w:rsidR="00047FAF" w:rsidRPr="00314641" w:rsidRDefault="00047FAF" w:rsidP="00047FAF">
            <w:pPr>
              <w:rPr>
                <w:rFonts w:eastAsia=".PingFang SC Regular"/>
                <w:color w:val="auto"/>
                <w:lang w:val="ru-RU" w:eastAsia="zh-CN"/>
              </w:rPr>
            </w:pPr>
            <w:r w:rsidRPr="00047FAF">
              <w:rPr>
                <w:rFonts w:hint="eastAsia"/>
                <w:lang w:val="ru-RU"/>
              </w:rPr>
              <w:t>Тема</w:t>
            </w:r>
            <w:r w:rsidRPr="00047FAF">
              <w:rPr>
                <w:lang w:val="ru-RU"/>
              </w:rPr>
              <w:t xml:space="preserve"> 8. </w:t>
            </w:r>
            <w:proofErr w:type="spellStart"/>
            <w:r w:rsidRPr="00047FAF">
              <w:rPr>
                <w:lang w:val="ru-RU"/>
              </w:rPr>
              <w:t>Повторення</w:t>
            </w:r>
            <w:proofErr w:type="spellEnd"/>
            <w:r w:rsidRPr="00047FAF">
              <w:rPr>
                <w:lang w:val="ru-RU"/>
              </w:rPr>
              <w:t xml:space="preserve"> </w:t>
            </w:r>
            <w:proofErr w:type="spellStart"/>
            <w:r w:rsidRPr="00047FAF">
              <w:rPr>
                <w:lang w:val="ru-RU"/>
              </w:rPr>
              <w:t>вивченого</w:t>
            </w:r>
            <w:proofErr w:type="spellEnd"/>
            <w:r w:rsidRPr="00047FAF">
              <w:rPr>
                <w:lang w:val="ru-RU"/>
              </w:rPr>
              <w:t xml:space="preserve"> </w:t>
            </w:r>
            <w:proofErr w:type="spellStart"/>
            <w:r w:rsidRPr="00047FAF">
              <w:rPr>
                <w:lang w:val="ru-RU"/>
              </w:rPr>
              <w:t>матеріалу</w:t>
            </w:r>
            <w:proofErr w:type="spellEnd"/>
            <w:r w:rsidRPr="00047FAF">
              <w:rPr>
                <w:lang w:val="ru-RU"/>
              </w:rPr>
              <w:t xml:space="preserve"> за </w:t>
            </w:r>
            <w:proofErr w:type="spellStart"/>
            <w:r w:rsidRPr="00047FAF">
              <w:rPr>
                <w:lang w:val="ru-RU"/>
              </w:rPr>
              <w:t>минулий</w:t>
            </w:r>
            <w:proofErr w:type="spellEnd"/>
            <w:r w:rsidRPr="00047FAF">
              <w:rPr>
                <w:lang w:val="ru-RU"/>
              </w:rPr>
              <w:t xml:space="preserve"> семестр. </w:t>
            </w:r>
          </w:p>
        </w:tc>
        <w:tc>
          <w:tcPr>
            <w:tcW w:w="3873" w:type="dxa"/>
            <w:gridSpan w:val="2"/>
          </w:tcPr>
          <w:p w14:paraId="4AE086F2" w14:textId="43EAA69A" w:rsidR="00047FAF" w:rsidRPr="00314641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 w:rsidRPr="000F2DDE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047FAF" w:rsidRPr="00047FAF" w14:paraId="0F6A7FA1" w14:textId="77777777" w:rsidTr="00047FAF">
        <w:trPr>
          <w:trHeight w:val="123"/>
        </w:trPr>
        <w:tc>
          <w:tcPr>
            <w:tcW w:w="6205" w:type="dxa"/>
            <w:gridSpan w:val="2"/>
          </w:tcPr>
          <w:p w14:paraId="1B2A171A" w14:textId="77777777" w:rsidR="00047FAF" w:rsidRPr="00047FAF" w:rsidRDefault="00047FAF" w:rsidP="00047FAF">
            <w:pPr>
              <w:rPr>
                <w:rFonts w:eastAsia="Batang"/>
                <w:b/>
                <w:bCs/>
                <w:color w:val="auto"/>
                <w:lang w:val="uk-UA" w:eastAsia="ru-RU"/>
              </w:rPr>
            </w:pPr>
            <w:r w:rsidRPr="00047FAF">
              <w:rPr>
                <w:rFonts w:hint="eastAsia"/>
                <w:lang w:val="ru-RU"/>
              </w:rPr>
              <w:t>Тема</w:t>
            </w:r>
            <w:r w:rsidRPr="00047FAF">
              <w:rPr>
                <w:lang w:val="ru-RU"/>
              </w:rPr>
              <w:t xml:space="preserve"> 9. </w:t>
            </w:r>
            <w:proofErr w:type="spellStart"/>
            <w:r w:rsidRPr="00047FAF">
              <w:rPr>
                <w:lang w:val="ru-RU"/>
              </w:rPr>
              <w:t>Обставина</w:t>
            </w:r>
            <w:proofErr w:type="spellEnd"/>
            <w:r w:rsidRPr="00047FAF">
              <w:rPr>
                <w:lang w:val="ru-RU"/>
              </w:rPr>
              <w:t xml:space="preserve">. </w:t>
            </w:r>
            <w:proofErr w:type="spellStart"/>
            <w:r w:rsidRPr="00047FAF">
              <w:rPr>
                <w:lang w:val="ru-RU"/>
              </w:rPr>
              <w:t>Розмовна</w:t>
            </w:r>
            <w:proofErr w:type="spellEnd"/>
            <w:r w:rsidRPr="00047FAF">
              <w:rPr>
                <w:lang w:val="ru-RU"/>
              </w:rPr>
              <w:t xml:space="preserve"> тема “</w:t>
            </w:r>
            <w:proofErr w:type="spellStart"/>
            <w:proofErr w:type="gramStart"/>
            <w:r w:rsidRPr="00D26B04">
              <w:rPr>
                <w:rFonts w:ascii="SimSun" w:eastAsia="SimSun" w:hAnsi="SimSun" w:cs="SimSun" w:hint="eastAsia"/>
              </w:rPr>
              <w:t>谁都有办法看好你的</w:t>
            </w:r>
            <w:proofErr w:type="spellEnd"/>
            <w:r w:rsidRPr="00047FAF">
              <w:rPr>
                <w:lang w:val="ru-RU"/>
              </w:rPr>
              <w:t>“</w:t>
            </w:r>
            <w:proofErr w:type="gramEnd"/>
            <w:r w:rsidRPr="00D26B04">
              <w:rPr>
                <w:rFonts w:ascii="MS Gothic" w:hAnsi="MS Gothic" w:cs="MS Gothic"/>
              </w:rPr>
              <w:t>病</w:t>
            </w:r>
            <w:r w:rsidRPr="00047FAF">
              <w:rPr>
                <w:lang w:val="ru-RU"/>
              </w:rPr>
              <w:t xml:space="preserve">”. </w:t>
            </w:r>
          </w:p>
        </w:tc>
        <w:tc>
          <w:tcPr>
            <w:tcW w:w="3856" w:type="dxa"/>
          </w:tcPr>
          <w:p w14:paraId="6EA01C4C" w14:textId="4504CCD7" w:rsidR="00047FAF" w:rsidRPr="00047FAF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047FAF" w:rsidRPr="00FF14C5" w14:paraId="6D758EAC" w14:textId="77777777" w:rsidTr="00047FAF">
        <w:trPr>
          <w:trHeight w:val="122"/>
        </w:trPr>
        <w:tc>
          <w:tcPr>
            <w:tcW w:w="6205" w:type="dxa"/>
            <w:gridSpan w:val="2"/>
          </w:tcPr>
          <w:p w14:paraId="08946A7B" w14:textId="77777777" w:rsidR="00047FAF" w:rsidRPr="00047FAF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 w:rsidRPr="00047FAF">
              <w:rPr>
                <w:rFonts w:hint="eastAsia"/>
                <w:lang w:val="ru-RU"/>
              </w:rPr>
              <w:lastRenderedPageBreak/>
              <w:t>Тема</w:t>
            </w:r>
            <w:r w:rsidRPr="00047FAF">
              <w:rPr>
                <w:lang w:val="ru-RU"/>
              </w:rPr>
              <w:t xml:space="preserve"> 10. </w:t>
            </w:r>
            <w:proofErr w:type="spellStart"/>
            <w:r w:rsidRPr="00047FAF">
              <w:rPr>
                <w:lang w:val="ru-RU"/>
              </w:rPr>
              <w:t>Додаток</w:t>
            </w:r>
            <w:proofErr w:type="spellEnd"/>
            <w:r w:rsidRPr="00047FAF">
              <w:rPr>
                <w:lang w:val="ru-RU"/>
              </w:rPr>
              <w:t xml:space="preserve">. </w:t>
            </w:r>
            <w:proofErr w:type="spellStart"/>
            <w:r w:rsidRPr="00047FAF">
              <w:rPr>
                <w:lang w:val="ru-RU"/>
              </w:rPr>
              <w:t>Розмовна</w:t>
            </w:r>
            <w:proofErr w:type="spellEnd"/>
            <w:r w:rsidRPr="00047FAF">
              <w:rPr>
                <w:lang w:val="ru-RU"/>
              </w:rPr>
              <w:t xml:space="preserve"> тема “</w:t>
            </w:r>
            <w:proofErr w:type="spellStart"/>
            <w:r w:rsidRPr="00D26B04">
              <w:rPr>
                <w:rFonts w:ascii="MS Gothic" w:hAnsi="MS Gothic" w:cs="MS Gothic"/>
              </w:rPr>
              <w:t>我相信他</w:t>
            </w:r>
            <w:r w:rsidRPr="00D26B04">
              <w:rPr>
                <w:rFonts w:ascii="SimSun" w:eastAsia="SimSun" w:hAnsi="SimSun" w:cs="SimSun" w:hint="eastAsia"/>
              </w:rPr>
              <w:t>们会同意的</w:t>
            </w:r>
            <w:proofErr w:type="spellEnd"/>
            <w:r w:rsidRPr="00047FAF">
              <w:rPr>
                <w:lang w:val="ru-RU"/>
              </w:rPr>
              <w:t xml:space="preserve">”. </w:t>
            </w:r>
            <w:proofErr w:type="spellStart"/>
            <w:r w:rsidRPr="00D26B04">
              <w:t>Граматична</w:t>
            </w:r>
            <w:proofErr w:type="spellEnd"/>
            <w:r w:rsidRPr="00D26B04">
              <w:t xml:space="preserve"> </w:t>
            </w:r>
            <w:proofErr w:type="spellStart"/>
            <w:r w:rsidRPr="00D26B04">
              <w:t>конструкція</w:t>
            </w:r>
            <w:proofErr w:type="spellEnd"/>
            <w:r w:rsidRPr="00D26B04">
              <w:t xml:space="preserve"> </w:t>
            </w:r>
            <w:proofErr w:type="spellStart"/>
            <w:r w:rsidRPr="00D26B04">
              <w:rPr>
                <w:rFonts w:ascii="MS Gothic" w:hAnsi="MS Gothic" w:cs="MS Gothic"/>
              </w:rPr>
              <w:t>只要</w:t>
            </w:r>
            <w:proofErr w:type="spellEnd"/>
            <w:proofErr w:type="gramStart"/>
            <w:r w:rsidRPr="00D26B04">
              <w:t>……</w:t>
            </w:r>
            <w:r w:rsidRPr="00D26B04">
              <w:rPr>
                <w:rFonts w:ascii="MS Gothic" w:hAnsi="MS Gothic" w:cs="MS Gothic"/>
              </w:rPr>
              <w:t>就</w:t>
            </w:r>
            <w:proofErr w:type="gramEnd"/>
            <w:r w:rsidRPr="00D26B04">
              <w:t>……</w:t>
            </w:r>
          </w:p>
        </w:tc>
        <w:tc>
          <w:tcPr>
            <w:tcW w:w="3856" w:type="dxa"/>
          </w:tcPr>
          <w:p w14:paraId="03AF0C3F" w14:textId="72B02282" w:rsidR="00047FAF" w:rsidRPr="00047FAF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047FAF" w:rsidRPr="00314641" w14:paraId="73C8AF40" w14:textId="77777777" w:rsidTr="00752007">
        <w:trPr>
          <w:trHeight w:val="268"/>
        </w:trPr>
        <w:tc>
          <w:tcPr>
            <w:tcW w:w="6188" w:type="dxa"/>
          </w:tcPr>
          <w:p w14:paraId="51EF48C1" w14:textId="41BB768D" w:rsidR="00047FAF" w:rsidRPr="00314641" w:rsidRDefault="00047FAF" w:rsidP="00047FAF">
            <w:pPr>
              <w:rPr>
                <w:rFonts w:eastAsia=".PingFang SC Regular"/>
                <w:color w:val="auto"/>
                <w:lang w:val="ru-RU" w:eastAsia="zh-CN"/>
              </w:rPr>
            </w:pPr>
            <w:r w:rsidRPr="00047FAF">
              <w:rPr>
                <w:rFonts w:hint="eastAsia"/>
                <w:lang w:val="ru-RU"/>
              </w:rPr>
              <w:t>Тема</w:t>
            </w:r>
            <w:r w:rsidRPr="00047FAF">
              <w:rPr>
                <w:lang w:val="ru-RU"/>
              </w:rPr>
              <w:t xml:space="preserve"> 11.Ввічливі </w:t>
            </w:r>
            <w:proofErr w:type="spellStart"/>
            <w:r w:rsidRPr="00047FAF">
              <w:rPr>
                <w:lang w:val="ru-RU"/>
              </w:rPr>
              <w:t>фрази</w:t>
            </w:r>
            <w:proofErr w:type="spellEnd"/>
            <w:r w:rsidRPr="00047FAF">
              <w:rPr>
                <w:lang w:val="ru-RU"/>
              </w:rPr>
              <w:t xml:space="preserve">. </w:t>
            </w:r>
            <w:proofErr w:type="spellStart"/>
            <w:r w:rsidRPr="00047FAF">
              <w:rPr>
                <w:lang w:val="ru-RU"/>
              </w:rPr>
              <w:t>Розмовна</w:t>
            </w:r>
            <w:proofErr w:type="spellEnd"/>
            <w:r w:rsidRPr="00047FAF">
              <w:rPr>
                <w:lang w:val="ru-RU"/>
              </w:rPr>
              <w:t xml:space="preserve"> тема “</w:t>
            </w:r>
            <w:proofErr w:type="spellStart"/>
            <w:r w:rsidRPr="00D26B04">
              <w:rPr>
                <w:rFonts w:ascii="MS Gothic" w:hAnsi="MS Gothic" w:cs="MS Gothic"/>
              </w:rPr>
              <w:t>你没看出来</w:t>
            </w:r>
            <w:r w:rsidRPr="00D26B04">
              <w:rPr>
                <w:rFonts w:ascii="SimSun" w:eastAsia="SimSun" w:hAnsi="SimSun" w:cs="SimSun" w:hint="eastAsia"/>
              </w:rPr>
              <w:t>吗</w:t>
            </w:r>
            <w:proofErr w:type="spellEnd"/>
            <w:r w:rsidRPr="00047FAF">
              <w:rPr>
                <w:rFonts w:ascii="SimSun" w:eastAsia="SimSun" w:hAnsi="SimSun" w:cs="SimSun" w:hint="eastAsia"/>
                <w:lang w:val="ru-RU"/>
              </w:rPr>
              <w:t>？</w:t>
            </w:r>
            <w:r w:rsidRPr="00047FAF">
              <w:rPr>
                <w:lang w:val="ru-RU"/>
              </w:rPr>
              <w:t xml:space="preserve">”. </w:t>
            </w:r>
          </w:p>
        </w:tc>
        <w:tc>
          <w:tcPr>
            <w:tcW w:w="3873" w:type="dxa"/>
            <w:gridSpan w:val="2"/>
          </w:tcPr>
          <w:p w14:paraId="7C055632" w14:textId="60DE555F" w:rsidR="00047FAF" w:rsidRPr="00314641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 w:rsidRPr="00DF5889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047FAF" w:rsidRPr="00047FAF" w14:paraId="635D0CBC" w14:textId="77777777" w:rsidTr="00A23063">
        <w:trPr>
          <w:trHeight w:val="201"/>
        </w:trPr>
        <w:tc>
          <w:tcPr>
            <w:tcW w:w="10061" w:type="dxa"/>
            <w:gridSpan w:val="3"/>
          </w:tcPr>
          <w:p w14:paraId="59C7DC58" w14:textId="04F01ECA" w:rsidR="00047FAF" w:rsidRPr="00047FAF" w:rsidRDefault="00047FAF" w:rsidP="00047FAF">
            <w:pPr>
              <w:jc w:val="center"/>
              <w:rPr>
                <w:rFonts w:eastAsia="Batang"/>
                <w:b/>
                <w:bCs/>
                <w:color w:val="auto"/>
                <w:lang w:val="uk-UA" w:eastAsia="ru-RU"/>
              </w:rPr>
            </w:pPr>
            <w:proofErr w:type="spellStart"/>
            <w:r w:rsidRPr="00047FAF">
              <w:rPr>
                <w:rFonts w:hint="eastAsia"/>
                <w:b/>
                <w:bCs/>
                <w:lang w:val="ru-RU"/>
              </w:rPr>
              <w:t>Змістовий</w:t>
            </w:r>
            <w:proofErr w:type="spellEnd"/>
            <w:r>
              <w:rPr>
                <w:b/>
                <w:bCs/>
                <w:lang w:val="ru-RU"/>
              </w:rPr>
              <w:t xml:space="preserve"> модуль 3</w:t>
            </w:r>
            <w:r w:rsidRPr="00047FAF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Граматика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середнього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рівня</w:t>
            </w:r>
            <w:proofErr w:type="spellEnd"/>
            <w:r>
              <w:rPr>
                <w:b/>
                <w:bCs/>
                <w:lang w:val="ru-RU"/>
              </w:rPr>
              <w:t xml:space="preserve"> (ч.3</w:t>
            </w:r>
            <w:r w:rsidRPr="00047FAF">
              <w:rPr>
                <w:b/>
                <w:bCs/>
                <w:lang w:val="ru-RU"/>
              </w:rPr>
              <w:t>)</w:t>
            </w:r>
          </w:p>
        </w:tc>
      </w:tr>
      <w:tr w:rsidR="00047FAF" w:rsidRPr="00314641" w14:paraId="77A7EADA" w14:textId="77777777" w:rsidTr="0071159C">
        <w:trPr>
          <w:trHeight w:val="201"/>
        </w:trPr>
        <w:tc>
          <w:tcPr>
            <w:tcW w:w="6188" w:type="dxa"/>
          </w:tcPr>
          <w:p w14:paraId="03BE704D" w14:textId="33E7F4BC" w:rsidR="00047FAF" w:rsidRPr="00314641" w:rsidRDefault="00047FAF" w:rsidP="00047FAF">
            <w:pPr>
              <w:rPr>
                <w:rFonts w:eastAsia=".PingFang SC Regular"/>
                <w:color w:val="auto"/>
                <w:lang w:val="uk-UA" w:eastAsia="zh-CN"/>
              </w:rPr>
            </w:pPr>
            <w:r w:rsidRPr="00047FAF">
              <w:rPr>
                <w:rFonts w:hint="eastAsia"/>
                <w:lang w:val="ru-RU"/>
              </w:rPr>
              <w:t>Тема</w:t>
            </w:r>
            <w:r w:rsidRPr="00047FAF">
              <w:rPr>
                <w:lang w:val="ru-RU"/>
              </w:rPr>
              <w:t xml:space="preserve"> 12. </w:t>
            </w:r>
            <w:proofErr w:type="spellStart"/>
            <w:r w:rsidRPr="00047FAF">
              <w:rPr>
                <w:lang w:val="ru-RU"/>
              </w:rPr>
              <w:t>Прислівник</w:t>
            </w:r>
            <w:proofErr w:type="spellEnd"/>
            <w:r w:rsidRPr="00047FAF">
              <w:rPr>
                <w:lang w:val="ru-RU"/>
              </w:rPr>
              <w:t xml:space="preserve">. </w:t>
            </w:r>
            <w:proofErr w:type="spellStart"/>
            <w:r w:rsidRPr="00047FAF">
              <w:rPr>
                <w:lang w:val="ru-RU"/>
              </w:rPr>
              <w:t>Розмовна</w:t>
            </w:r>
            <w:proofErr w:type="spellEnd"/>
            <w:r w:rsidRPr="00047FAF">
              <w:rPr>
                <w:lang w:val="ru-RU"/>
              </w:rPr>
              <w:t xml:space="preserve"> тема “</w:t>
            </w:r>
            <w:proofErr w:type="spellStart"/>
            <w:r w:rsidRPr="00D26B04">
              <w:rPr>
                <w:rFonts w:ascii="MS Gothic" w:hAnsi="MS Gothic" w:cs="MS Gothic"/>
              </w:rPr>
              <w:t>路上的</w:t>
            </w:r>
            <w:r w:rsidRPr="00D26B04">
              <w:rPr>
                <w:rFonts w:ascii="SimSun" w:eastAsia="SimSun" w:hAnsi="SimSun" w:cs="SimSun" w:hint="eastAsia"/>
              </w:rPr>
              <w:t>风景</w:t>
            </w:r>
            <w:proofErr w:type="spellEnd"/>
            <w:r w:rsidRPr="00047FAF">
              <w:rPr>
                <w:lang w:val="ru-RU"/>
              </w:rPr>
              <w:t xml:space="preserve">”. </w:t>
            </w:r>
            <w:proofErr w:type="spellStart"/>
            <w:r w:rsidRPr="00D26B04">
              <w:t>Граматична</w:t>
            </w:r>
            <w:proofErr w:type="spellEnd"/>
            <w:r w:rsidRPr="00D26B04">
              <w:t xml:space="preserve"> </w:t>
            </w:r>
            <w:proofErr w:type="spellStart"/>
            <w:r w:rsidRPr="00D26B04">
              <w:t>конструкція</w:t>
            </w:r>
            <w:r w:rsidRPr="00D26B04">
              <w:rPr>
                <w:rFonts w:ascii="SimSun" w:eastAsia="SimSun" w:hAnsi="SimSun" w:cs="SimSun" w:hint="eastAsia"/>
              </w:rPr>
              <w:t>对于</w:t>
            </w:r>
            <w:r w:rsidRPr="00D26B04">
              <w:t>-</w:t>
            </w:r>
            <w:r w:rsidRPr="00D26B04">
              <w:rPr>
                <w:rFonts w:ascii="MS Gothic" w:hAnsi="MS Gothic" w:cs="MS Gothic"/>
              </w:rPr>
              <w:t>关于</w:t>
            </w:r>
            <w:proofErr w:type="spellEnd"/>
            <w:r w:rsidRPr="00D26B04">
              <w:t>.</w:t>
            </w:r>
          </w:p>
        </w:tc>
        <w:tc>
          <w:tcPr>
            <w:tcW w:w="3873" w:type="dxa"/>
            <w:gridSpan w:val="2"/>
          </w:tcPr>
          <w:p w14:paraId="2EF7E8BA" w14:textId="6F85C155" w:rsidR="00047FAF" w:rsidRPr="00314641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 w:rsidRPr="00DF5889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047FAF" w:rsidRPr="00314641" w14:paraId="16407A98" w14:textId="77777777" w:rsidTr="007E3979">
        <w:trPr>
          <w:trHeight w:val="303"/>
        </w:trPr>
        <w:tc>
          <w:tcPr>
            <w:tcW w:w="6188" w:type="dxa"/>
          </w:tcPr>
          <w:p w14:paraId="7FE9B1BD" w14:textId="1C2B51DF" w:rsidR="00047FAF" w:rsidRPr="00314641" w:rsidRDefault="00047FAF" w:rsidP="00047FAF">
            <w:pPr>
              <w:rPr>
                <w:rFonts w:eastAsia=".PingFang SC Regular"/>
                <w:color w:val="auto"/>
                <w:lang w:val="ru-RU" w:eastAsia="zh-CN"/>
              </w:rPr>
            </w:pPr>
            <w:r w:rsidRPr="00047FAF">
              <w:rPr>
                <w:rFonts w:hint="eastAsia"/>
                <w:lang w:val="ru-RU"/>
              </w:rPr>
              <w:t>Тема</w:t>
            </w:r>
            <w:r w:rsidRPr="00047FAF">
              <w:rPr>
                <w:lang w:val="ru-RU"/>
              </w:rPr>
              <w:t xml:space="preserve"> 13. </w:t>
            </w:r>
            <w:proofErr w:type="spellStart"/>
            <w:r w:rsidRPr="00047FAF">
              <w:rPr>
                <w:lang w:val="ru-RU"/>
              </w:rPr>
              <w:t>Вигук</w:t>
            </w:r>
            <w:proofErr w:type="spellEnd"/>
            <w:r w:rsidRPr="00047FAF">
              <w:rPr>
                <w:lang w:val="ru-RU"/>
              </w:rPr>
              <w:t xml:space="preserve">. </w:t>
            </w:r>
            <w:proofErr w:type="spellStart"/>
            <w:r w:rsidRPr="00047FAF">
              <w:rPr>
                <w:lang w:val="ru-RU"/>
              </w:rPr>
              <w:t>Розмовна</w:t>
            </w:r>
            <w:proofErr w:type="spellEnd"/>
            <w:r w:rsidRPr="00047FAF">
              <w:rPr>
                <w:lang w:val="ru-RU"/>
              </w:rPr>
              <w:t xml:space="preserve"> тема “</w:t>
            </w:r>
            <w:proofErr w:type="spellStart"/>
            <w:r w:rsidRPr="00D26B04">
              <w:rPr>
                <w:rFonts w:ascii="MS Gothic" w:hAnsi="MS Gothic" w:cs="MS Gothic"/>
              </w:rPr>
              <w:t>成功的秘</w:t>
            </w:r>
            <w:r w:rsidRPr="00D26B04">
              <w:rPr>
                <w:rFonts w:ascii="SimSun" w:eastAsia="SimSun" w:hAnsi="SimSun" w:cs="SimSun" w:hint="eastAsia"/>
              </w:rPr>
              <w:t>诀</w:t>
            </w:r>
            <w:proofErr w:type="spellEnd"/>
            <w:r w:rsidRPr="00047FAF">
              <w:rPr>
                <w:lang w:val="ru-RU"/>
              </w:rPr>
              <w:t xml:space="preserve">”. </w:t>
            </w:r>
            <w:proofErr w:type="spellStart"/>
            <w:r w:rsidRPr="00D26B04">
              <w:t>Граматична</w:t>
            </w:r>
            <w:proofErr w:type="spellEnd"/>
            <w:r w:rsidRPr="00D26B04">
              <w:t xml:space="preserve"> </w:t>
            </w:r>
            <w:proofErr w:type="spellStart"/>
            <w:r w:rsidRPr="00D26B04">
              <w:t>конструкція</w:t>
            </w:r>
            <w:r w:rsidRPr="00D26B04">
              <w:rPr>
                <w:rFonts w:ascii="SimSun" w:eastAsia="SimSun" w:hAnsi="SimSun" w:cs="SimSun" w:hint="eastAsia"/>
              </w:rPr>
              <w:t>为了</w:t>
            </w:r>
            <w:proofErr w:type="spellEnd"/>
            <w:proofErr w:type="gramStart"/>
            <w:r w:rsidRPr="00D26B04">
              <w:t>……</w:t>
            </w:r>
            <w:r w:rsidRPr="00D26B04">
              <w:rPr>
                <w:rFonts w:ascii="MS Gothic" w:hAnsi="MS Gothic" w:cs="MS Gothic"/>
              </w:rPr>
              <w:t>而</w:t>
            </w:r>
            <w:proofErr w:type="gramEnd"/>
            <w:r w:rsidRPr="00D26B04">
              <w:t>……</w:t>
            </w:r>
          </w:p>
        </w:tc>
        <w:tc>
          <w:tcPr>
            <w:tcW w:w="3873" w:type="dxa"/>
            <w:gridSpan w:val="2"/>
          </w:tcPr>
          <w:p w14:paraId="1674B495" w14:textId="7956D296" w:rsidR="00047FAF" w:rsidRPr="00314641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 w:rsidRPr="00DF5889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047FAF" w:rsidRPr="00314641" w14:paraId="532CEEBE" w14:textId="77777777" w:rsidTr="00EA56B2">
        <w:trPr>
          <w:trHeight w:val="201"/>
        </w:trPr>
        <w:tc>
          <w:tcPr>
            <w:tcW w:w="6188" w:type="dxa"/>
          </w:tcPr>
          <w:p w14:paraId="42ABD11E" w14:textId="5E5A2718" w:rsidR="00047FAF" w:rsidRPr="00314641" w:rsidRDefault="00047FAF" w:rsidP="00047FAF">
            <w:pPr>
              <w:rPr>
                <w:rFonts w:eastAsia=".PingFang SC Regular"/>
                <w:color w:val="auto"/>
                <w:lang w:val="uk-UA" w:eastAsia="zh-CN"/>
              </w:rPr>
            </w:pPr>
            <w:proofErr w:type="spellStart"/>
            <w:r w:rsidRPr="00D26B04">
              <w:rPr>
                <w:rFonts w:hint="eastAsia"/>
              </w:rPr>
              <w:t>Підсумкове</w:t>
            </w:r>
            <w:proofErr w:type="spellEnd"/>
            <w:r w:rsidRPr="00D26B04">
              <w:t xml:space="preserve"> </w:t>
            </w:r>
            <w:proofErr w:type="spellStart"/>
            <w:r w:rsidRPr="00D26B04">
              <w:t>повторення</w:t>
            </w:r>
            <w:proofErr w:type="spellEnd"/>
            <w:r w:rsidRPr="00D26B04">
              <w:t xml:space="preserve"> </w:t>
            </w:r>
            <w:proofErr w:type="spellStart"/>
            <w:r w:rsidRPr="00D26B04">
              <w:t>граматики</w:t>
            </w:r>
            <w:proofErr w:type="spellEnd"/>
            <w:r w:rsidRPr="00D26B04">
              <w:t>.</w:t>
            </w:r>
          </w:p>
        </w:tc>
        <w:tc>
          <w:tcPr>
            <w:tcW w:w="3873" w:type="dxa"/>
            <w:gridSpan w:val="2"/>
          </w:tcPr>
          <w:p w14:paraId="43489946" w14:textId="12D9B650" w:rsidR="00047FAF" w:rsidRPr="00314641" w:rsidRDefault="00047FAF" w:rsidP="00047FAF">
            <w:pPr>
              <w:rPr>
                <w:rFonts w:eastAsia="Batang"/>
                <w:color w:val="auto"/>
                <w:lang w:val="uk-UA" w:eastAsia="ru-RU"/>
              </w:rPr>
            </w:pPr>
            <w:r w:rsidRPr="00DF5889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</w:tbl>
    <w:p w14:paraId="074EFD82" w14:textId="77777777" w:rsidR="00047FAF" w:rsidRDefault="00047FAF" w:rsidP="000F45F4">
      <w:pPr>
        <w:jc w:val="both"/>
        <w:rPr>
          <w:b/>
          <w:color w:val="auto"/>
          <w:lang w:val="uk-UA"/>
        </w:rPr>
      </w:pPr>
    </w:p>
    <w:p w14:paraId="16EE9011" w14:textId="77777777" w:rsidR="00047FAF" w:rsidRPr="00047FAF" w:rsidRDefault="00047FAF" w:rsidP="00047FAF">
      <w:pPr>
        <w:jc w:val="both"/>
        <w:rPr>
          <w:bCs/>
          <w:color w:val="auto"/>
          <w:lang w:val="uk-UA"/>
        </w:rPr>
      </w:pPr>
      <w:r w:rsidRPr="00047FAF">
        <w:rPr>
          <w:b/>
          <w:color w:val="auto"/>
          <w:lang w:val="uk-UA"/>
        </w:rPr>
        <w:t xml:space="preserve">Підсумковий контроль, форма: </w:t>
      </w:r>
      <w:r w:rsidRPr="00047FAF">
        <w:rPr>
          <w:rFonts w:eastAsia="MS Mincho"/>
          <w:bCs/>
          <w:color w:val="auto"/>
          <w:lang w:val="uk-UA" w:eastAsia="ja-JP"/>
        </w:rPr>
        <w:t xml:space="preserve">залік у 5-ому та </w:t>
      </w:r>
      <w:r w:rsidRPr="00047FAF">
        <w:rPr>
          <w:bCs/>
          <w:color w:val="auto"/>
          <w:lang w:val="uk-UA"/>
        </w:rPr>
        <w:t>іспит у 6-ому семестрах.</w:t>
      </w:r>
    </w:p>
    <w:p w14:paraId="5919A0E2" w14:textId="77777777" w:rsidR="00047FAF" w:rsidRPr="00047FAF" w:rsidRDefault="00047FAF" w:rsidP="00047FAF">
      <w:pPr>
        <w:jc w:val="both"/>
        <w:rPr>
          <w:b/>
          <w:color w:val="auto"/>
          <w:lang w:val="uk-UA"/>
        </w:rPr>
      </w:pPr>
    </w:p>
    <w:p w14:paraId="473DED98" w14:textId="0B418D4F" w:rsidR="00047FAF" w:rsidRPr="00047FAF" w:rsidRDefault="00047FAF" w:rsidP="00047FAF">
      <w:pPr>
        <w:jc w:val="both"/>
        <w:rPr>
          <w:bCs/>
          <w:color w:val="auto"/>
          <w:lang w:val="ru-RU"/>
        </w:rPr>
      </w:pPr>
      <w:proofErr w:type="spellStart"/>
      <w:r w:rsidRPr="00047FAF">
        <w:rPr>
          <w:b/>
          <w:color w:val="auto"/>
          <w:lang w:val="uk-UA"/>
        </w:rPr>
        <w:t>Пререквізити</w:t>
      </w:r>
      <w:proofErr w:type="spellEnd"/>
      <w:r w:rsidRPr="00047FAF">
        <w:rPr>
          <w:b/>
          <w:color w:val="auto"/>
          <w:lang w:val="uk-UA"/>
        </w:rPr>
        <w:t xml:space="preserve">: </w:t>
      </w:r>
      <w:r w:rsidRPr="00047FAF">
        <w:rPr>
          <w:bCs/>
          <w:color w:val="auto"/>
          <w:lang w:val="uk-UA"/>
        </w:rPr>
        <w:t xml:space="preserve">для вивчення курсу студенти мають знати матеріал </w:t>
      </w:r>
      <w:r>
        <w:rPr>
          <w:bCs/>
          <w:color w:val="auto"/>
          <w:lang w:val="uk-UA"/>
        </w:rPr>
        <w:t>двох попередніх курсів «Китайської мови» (1 та 2)</w:t>
      </w:r>
    </w:p>
    <w:p w14:paraId="2DD0C4D9" w14:textId="77777777" w:rsidR="00047FAF" w:rsidRPr="00047FAF" w:rsidRDefault="00047FAF" w:rsidP="00047FAF">
      <w:pPr>
        <w:jc w:val="both"/>
        <w:rPr>
          <w:bCs/>
          <w:color w:val="auto"/>
          <w:lang w:val="uk-UA"/>
        </w:rPr>
      </w:pPr>
    </w:p>
    <w:p w14:paraId="3D1C9080" w14:textId="55A53628" w:rsidR="00047FAF" w:rsidRPr="00047FAF" w:rsidRDefault="00047FAF" w:rsidP="00047FAF">
      <w:pPr>
        <w:jc w:val="both"/>
        <w:rPr>
          <w:b/>
          <w:color w:val="auto"/>
          <w:lang w:val="uk-UA"/>
        </w:rPr>
      </w:pPr>
      <w:r w:rsidRPr="00047FAF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курсу:</w:t>
      </w:r>
      <w:r w:rsidRPr="00047FAF">
        <w:rPr>
          <w:lang w:val="uk-UA" w:eastAsia="uk-UA"/>
        </w:rPr>
        <w:t xml:space="preserve"> усний виклад матеріалу (розповідь з поясненням), робота з підручником, метод вправ, бесіди</w:t>
      </w:r>
      <w:r>
        <w:rPr>
          <w:lang w:val="uk-UA" w:eastAsia="uk-UA"/>
        </w:rPr>
        <w:t xml:space="preserve"> </w:t>
      </w:r>
      <w:r w:rsidRPr="00047FAF">
        <w:rPr>
          <w:lang w:val="uk-UA" w:eastAsia="uk-UA"/>
        </w:rPr>
        <w:t>та опрацювання відео</w:t>
      </w:r>
      <w:r w:rsidRPr="00047FAF">
        <w:rPr>
          <w:lang w:val="uk-UA"/>
        </w:rPr>
        <w:t xml:space="preserve">. </w:t>
      </w:r>
    </w:p>
    <w:p w14:paraId="0BE045E9" w14:textId="77777777" w:rsidR="00047FAF" w:rsidRPr="00047FAF" w:rsidRDefault="00047FAF" w:rsidP="00047FAF">
      <w:pPr>
        <w:jc w:val="both"/>
        <w:rPr>
          <w:bCs/>
          <w:color w:val="auto"/>
          <w:lang w:val="uk-UA"/>
        </w:rPr>
      </w:pPr>
      <w:r w:rsidRPr="00047FAF">
        <w:rPr>
          <w:b/>
          <w:color w:val="auto"/>
          <w:lang w:val="uk-UA"/>
        </w:rPr>
        <w:t xml:space="preserve">Необхідне обладнання: </w:t>
      </w:r>
      <w:r w:rsidRPr="00047FAF">
        <w:rPr>
          <w:bCs/>
          <w:color w:val="auto"/>
          <w:lang w:val="uk-UA"/>
        </w:rPr>
        <w:t>проектор, ноутбук  та дошка.</w:t>
      </w:r>
    </w:p>
    <w:p w14:paraId="35E6B318" w14:textId="77777777" w:rsidR="00047FAF" w:rsidRPr="00047FAF" w:rsidRDefault="00047FAF" w:rsidP="00047FAF">
      <w:pPr>
        <w:jc w:val="both"/>
        <w:rPr>
          <w:b/>
          <w:color w:val="auto"/>
          <w:lang w:val="uk-UA"/>
        </w:rPr>
      </w:pPr>
    </w:p>
    <w:p w14:paraId="6E716314" w14:textId="77777777" w:rsidR="00047FAF" w:rsidRPr="00047FAF" w:rsidRDefault="00047FAF" w:rsidP="00047FAF">
      <w:pPr>
        <w:jc w:val="both"/>
        <w:rPr>
          <w:b/>
          <w:color w:val="auto"/>
          <w:lang w:val="uk-UA"/>
        </w:rPr>
      </w:pPr>
      <w:r w:rsidRPr="00047FAF">
        <w:rPr>
          <w:b/>
          <w:color w:val="auto"/>
          <w:lang w:val="uk-UA"/>
        </w:rPr>
        <w:t>Критерії оцінювання (окремо для кожного виду навчальної діяльності):</w:t>
      </w:r>
    </w:p>
    <w:p w14:paraId="0EF2DB6C" w14:textId="77777777" w:rsidR="00047FAF" w:rsidRPr="00047FAF" w:rsidRDefault="00047FAF" w:rsidP="00047FAF">
      <w:pPr>
        <w:jc w:val="both"/>
        <w:rPr>
          <w:bCs/>
          <w:color w:val="auto"/>
          <w:lang w:val="uk-UA"/>
        </w:rPr>
      </w:pPr>
      <w:r w:rsidRPr="00047FAF">
        <w:rPr>
          <w:bCs/>
          <w:color w:val="auto"/>
          <w:lang w:val="uk-UA"/>
        </w:rPr>
        <w:t>-</w:t>
      </w:r>
      <w:r w:rsidRPr="00047FAF">
        <w:rPr>
          <w:bCs/>
          <w:color w:val="auto"/>
          <w:lang w:val="uk-UA"/>
        </w:rPr>
        <w:tab/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14:paraId="15D87A1B" w14:textId="77777777" w:rsidR="00047FAF" w:rsidRPr="00047FAF" w:rsidRDefault="00047FAF" w:rsidP="00047FAF">
      <w:pPr>
        <w:jc w:val="both"/>
        <w:rPr>
          <w:bCs/>
          <w:color w:val="auto"/>
          <w:lang w:val="uk-UA"/>
        </w:rPr>
      </w:pPr>
      <w:r w:rsidRPr="00047FAF">
        <w:rPr>
          <w:bCs/>
          <w:color w:val="auto"/>
          <w:lang w:val="uk-UA"/>
        </w:rPr>
        <w:t>-</w:t>
      </w:r>
      <w:r w:rsidRPr="00047FAF">
        <w:rPr>
          <w:bCs/>
          <w:color w:val="auto"/>
          <w:lang w:val="uk-UA"/>
        </w:rPr>
        <w:tab/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2CD1164E" w14:textId="77777777" w:rsidR="00047FAF" w:rsidRPr="00047FAF" w:rsidRDefault="00047FAF" w:rsidP="00047FAF">
      <w:pPr>
        <w:jc w:val="both"/>
        <w:rPr>
          <w:bCs/>
          <w:color w:val="auto"/>
          <w:lang w:val="uk-UA"/>
        </w:rPr>
      </w:pPr>
      <w:r w:rsidRPr="00047FAF">
        <w:rPr>
          <w:bCs/>
          <w:color w:val="auto"/>
          <w:lang w:val="uk-UA"/>
        </w:rPr>
        <w:t xml:space="preserve">Протягом семестру проводиться не менше 6 модулів включно з іншими видами контролю. </w:t>
      </w:r>
    </w:p>
    <w:p w14:paraId="6C518686" w14:textId="77777777" w:rsidR="00047FAF" w:rsidRPr="00047FAF" w:rsidRDefault="00047FAF" w:rsidP="00047FAF">
      <w:pPr>
        <w:jc w:val="both"/>
        <w:rPr>
          <w:b/>
          <w:color w:val="auto"/>
          <w:lang w:val="uk-UA"/>
        </w:rPr>
      </w:pPr>
    </w:p>
    <w:p w14:paraId="0EA2BADE" w14:textId="77777777" w:rsidR="00047FAF" w:rsidRPr="00047FAF" w:rsidRDefault="00047FAF" w:rsidP="00047FAF">
      <w:pPr>
        <w:jc w:val="both"/>
        <w:rPr>
          <w:b/>
          <w:color w:val="auto"/>
          <w:lang w:val="uk-UA"/>
        </w:rPr>
      </w:pPr>
      <w:r w:rsidRPr="00047FAF">
        <w:rPr>
          <w:b/>
          <w:bCs/>
          <w:color w:val="auto"/>
          <w:lang w:val="uk-UA" w:eastAsia="uk-UA"/>
        </w:rPr>
        <w:t>Питання до заліку чи екзамену.</w:t>
      </w:r>
    </w:p>
    <w:p w14:paraId="13E7979D" w14:textId="77777777" w:rsidR="00047FAF" w:rsidRPr="00047FAF" w:rsidRDefault="00047FAF" w:rsidP="00047FAF">
      <w:pPr>
        <w:jc w:val="both"/>
        <w:rPr>
          <w:rFonts w:eastAsia="MS Mincho"/>
          <w:bCs/>
          <w:color w:val="auto"/>
          <w:lang w:val="uk-UA" w:eastAsia="ja-JP"/>
        </w:rPr>
      </w:pPr>
      <w:r w:rsidRPr="00047FAF">
        <w:rPr>
          <w:rFonts w:eastAsia="MS Mincho"/>
          <w:bCs/>
          <w:color w:val="auto"/>
          <w:lang w:val="uk-UA" w:eastAsia="ja-JP"/>
        </w:rPr>
        <w:t xml:space="preserve">Усні питання стосуватимуться розглянутих протягом семестру граматичних тем. </w:t>
      </w:r>
    </w:p>
    <w:p w14:paraId="36B02805" w14:textId="77777777" w:rsidR="00047FAF" w:rsidRPr="00047FAF" w:rsidRDefault="00047FAF" w:rsidP="00047FAF">
      <w:pPr>
        <w:jc w:val="both"/>
        <w:rPr>
          <w:bCs/>
          <w:color w:val="auto"/>
          <w:lang w:val="uk-UA"/>
        </w:rPr>
      </w:pPr>
      <w:r w:rsidRPr="00047FAF">
        <w:rPr>
          <w:b/>
          <w:color w:val="auto"/>
          <w:lang w:val="uk-UA"/>
        </w:rPr>
        <w:t xml:space="preserve">Опитування: </w:t>
      </w:r>
      <w:r w:rsidRPr="00047FAF">
        <w:rPr>
          <w:bCs/>
          <w:color w:val="auto"/>
          <w:lang w:val="uk-UA"/>
        </w:rPr>
        <w:t>анкету для оцінки якості викладання бу</w:t>
      </w:r>
      <w:r w:rsidRPr="00047FAF">
        <w:rPr>
          <w:rFonts w:eastAsia="MS Mincho"/>
          <w:bCs/>
          <w:color w:val="auto"/>
          <w:lang w:val="uk-UA" w:eastAsia="ja-JP"/>
        </w:rPr>
        <w:t>де</w:t>
      </w:r>
      <w:r w:rsidRPr="00047FAF">
        <w:rPr>
          <w:bCs/>
          <w:color w:val="auto"/>
          <w:lang w:val="uk-UA"/>
        </w:rPr>
        <w:t xml:space="preserve"> надано після</w:t>
      </w:r>
      <w:r w:rsidRPr="00047FAF">
        <w:rPr>
          <w:b/>
          <w:color w:val="auto"/>
          <w:lang w:val="uk-UA"/>
        </w:rPr>
        <w:t xml:space="preserve"> </w:t>
      </w:r>
      <w:r w:rsidRPr="00047FAF">
        <w:rPr>
          <w:bCs/>
          <w:color w:val="auto"/>
          <w:lang w:val="uk-UA"/>
        </w:rPr>
        <w:t xml:space="preserve">завершення курсу. </w:t>
      </w:r>
    </w:p>
    <w:p w14:paraId="1EFC1452" w14:textId="77777777" w:rsidR="00047FAF" w:rsidRPr="00047FAF" w:rsidRDefault="00047FAF" w:rsidP="00047FAF">
      <w:pPr>
        <w:jc w:val="both"/>
        <w:rPr>
          <w:bCs/>
          <w:color w:val="auto"/>
          <w:lang w:val="uk-UA"/>
        </w:rPr>
      </w:pPr>
    </w:p>
    <w:p w14:paraId="47A452B9" w14:textId="77777777" w:rsidR="00047FAF" w:rsidRPr="00047FAF" w:rsidRDefault="00047FAF" w:rsidP="00047FAF">
      <w:pPr>
        <w:rPr>
          <w:lang w:val="ru-RU"/>
        </w:rPr>
      </w:pPr>
    </w:p>
    <w:p w14:paraId="31405264" w14:textId="4E0C1507" w:rsidR="00E74E28" w:rsidRDefault="00206900" w:rsidP="00292BAE">
      <w:pPr>
        <w:jc w:val="both"/>
        <w:rPr>
          <w:b/>
          <w:bCs/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 xml:space="preserve">Питання до </w:t>
      </w:r>
      <w:r w:rsidR="00292BAE">
        <w:rPr>
          <w:b/>
          <w:bCs/>
          <w:color w:val="auto"/>
          <w:lang w:val="uk-UA" w:eastAsia="uk-UA"/>
        </w:rPr>
        <w:t>іспиту</w:t>
      </w:r>
      <w:r>
        <w:rPr>
          <w:b/>
          <w:bCs/>
          <w:color w:val="auto"/>
          <w:lang w:val="uk-UA" w:eastAsia="uk-UA"/>
        </w:rPr>
        <w:t xml:space="preserve">: </w:t>
      </w:r>
    </w:p>
    <w:p w14:paraId="33F69453" w14:textId="70261812" w:rsidR="00E061C4" w:rsidRPr="00E061C4" w:rsidRDefault="00E061C4" w:rsidP="00E061C4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1. </w:t>
      </w:r>
      <w:r w:rsidRPr="00E061C4">
        <w:rPr>
          <w:color w:val="auto"/>
          <w:lang w:val="uk-UA" w:eastAsia="uk-UA"/>
        </w:rPr>
        <w:t xml:space="preserve">Граматичні конструкції </w:t>
      </w:r>
      <w:proofErr w:type="spellStart"/>
      <w:r w:rsidRPr="00E061C4">
        <w:rPr>
          <w:rFonts w:ascii="MS Gothic" w:hAnsi="MS Gothic" w:cs="MS Gothic"/>
          <w:color w:val="auto"/>
          <w:lang w:val="uk-UA" w:eastAsia="uk-UA"/>
        </w:rPr>
        <w:t>把重要的</w:t>
      </w:r>
      <w:r w:rsidRPr="00E061C4">
        <w:rPr>
          <w:rFonts w:ascii="SimSun" w:eastAsia="SimSun" w:hAnsi="SimSun" w:cs="SimSun" w:hint="eastAsia"/>
          <w:color w:val="auto"/>
          <w:lang w:val="uk-UA" w:eastAsia="uk-UA"/>
        </w:rPr>
        <w:t>东西放在我这儿吧</w:t>
      </w:r>
      <w:proofErr w:type="spellEnd"/>
      <w:r w:rsidRPr="00E061C4">
        <w:rPr>
          <w:color w:val="auto"/>
          <w:lang w:val="uk-UA" w:eastAsia="uk-UA"/>
        </w:rPr>
        <w:t xml:space="preserve">, </w:t>
      </w:r>
      <w:proofErr w:type="spellStart"/>
      <w:r w:rsidRPr="00E061C4">
        <w:rPr>
          <w:color w:val="auto"/>
          <w:lang w:val="uk-UA" w:eastAsia="uk-UA"/>
        </w:rPr>
        <w:t>A</w:t>
      </w:r>
      <w:r w:rsidRPr="00E061C4">
        <w:rPr>
          <w:rFonts w:ascii="MS Gothic" w:hAnsi="MS Gothic" w:cs="MS Gothic"/>
          <w:color w:val="auto"/>
          <w:lang w:val="uk-UA" w:eastAsia="uk-UA"/>
        </w:rPr>
        <w:t>把</w:t>
      </w:r>
      <w:r w:rsidRPr="00E061C4">
        <w:rPr>
          <w:color w:val="auto"/>
          <w:lang w:val="uk-UA" w:eastAsia="uk-UA"/>
        </w:rPr>
        <w:t>B+V</w:t>
      </w:r>
      <w:proofErr w:type="spellEnd"/>
      <w:r w:rsidRPr="00E061C4">
        <w:rPr>
          <w:color w:val="auto"/>
          <w:lang w:val="uk-UA" w:eastAsia="uk-UA"/>
        </w:rPr>
        <w:t>+…….</w:t>
      </w:r>
    </w:p>
    <w:p w14:paraId="15A50E38" w14:textId="554E0375" w:rsidR="00E061C4" w:rsidRPr="00E061C4" w:rsidRDefault="00E061C4" w:rsidP="00E061C4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2. </w:t>
      </w:r>
      <w:r w:rsidRPr="00E061C4">
        <w:rPr>
          <w:color w:val="auto"/>
          <w:lang w:val="uk-UA" w:eastAsia="uk-UA"/>
        </w:rPr>
        <w:t xml:space="preserve">Означення. Особливості вживання </w:t>
      </w:r>
      <w:proofErr w:type="spellStart"/>
      <w:r w:rsidRPr="00E061C4">
        <w:rPr>
          <w:rFonts w:ascii="MS Gothic" w:hAnsi="MS Gothic" w:cs="MS Gothic"/>
          <w:color w:val="auto"/>
          <w:lang w:val="uk-UA" w:eastAsia="uk-UA"/>
        </w:rPr>
        <w:t>才</w:t>
      </w:r>
      <w:r w:rsidRPr="00E061C4">
        <w:rPr>
          <w:color w:val="auto"/>
          <w:lang w:val="uk-UA" w:eastAsia="uk-UA"/>
        </w:rPr>
        <w:t>”“</w:t>
      </w:r>
      <w:r w:rsidRPr="00E061C4">
        <w:rPr>
          <w:rFonts w:ascii="MS Gothic" w:hAnsi="MS Gothic" w:cs="MS Gothic"/>
          <w:color w:val="auto"/>
          <w:lang w:val="uk-UA" w:eastAsia="uk-UA"/>
        </w:rPr>
        <w:t>就</w:t>
      </w:r>
      <w:proofErr w:type="spellEnd"/>
      <w:r w:rsidRPr="00E061C4">
        <w:rPr>
          <w:color w:val="auto"/>
          <w:lang w:val="uk-UA" w:eastAsia="uk-UA"/>
        </w:rPr>
        <w:t>.</w:t>
      </w:r>
    </w:p>
    <w:p w14:paraId="781F3A8E" w14:textId="6EE9FC48" w:rsidR="00E061C4" w:rsidRPr="00E061C4" w:rsidRDefault="00E061C4" w:rsidP="00603C79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3. </w:t>
      </w:r>
      <w:proofErr w:type="spellStart"/>
      <w:r w:rsidRPr="00E061C4">
        <w:rPr>
          <w:color w:val="auto"/>
          <w:lang w:val="uk-UA" w:eastAsia="uk-UA"/>
        </w:rPr>
        <w:t>Cлужбові</w:t>
      </w:r>
      <w:proofErr w:type="spellEnd"/>
      <w:r w:rsidRPr="00E061C4">
        <w:rPr>
          <w:color w:val="auto"/>
          <w:lang w:val="uk-UA" w:eastAsia="uk-UA"/>
        </w:rPr>
        <w:t xml:space="preserve"> слова. </w:t>
      </w:r>
    </w:p>
    <w:p w14:paraId="5758732C" w14:textId="381748C3" w:rsidR="00E061C4" w:rsidRPr="00E061C4" w:rsidRDefault="00E061C4" w:rsidP="00E061C4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4. </w:t>
      </w:r>
      <w:r w:rsidRPr="00E061C4">
        <w:rPr>
          <w:color w:val="auto"/>
          <w:lang w:val="uk-UA" w:eastAsia="uk-UA"/>
        </w:rPr>
        <w:t xml:space="preserve">Підмет і присудок.  Граматичні конструкції </w:t>
      </w:r>
      <w:r w:rsidRPr="00E061C4">
        <w:rPr>
          <w:rFonts w:ascii="MS Gothic" w:hAnsi="MS Gothic" w:cs="MS Gothic"/>
          <w:color w:val="auto"/>
          <w:lang w:val="uk-UA" w:eastAsia="uk-UA"/>
        </w:rPr>
        <w:t>先</w:t>
      </w:r>
      <w:r w:rsidRPr="00E061C4">
        <w:rPr>
          <w:color w:val="auto"/>
          <w:lang w:val="uk-UA" w:eastAsia="uk-UA"/>
        </w:rPr>
        <w:t>……</w:t>
      </w:r>
      <w:r w:rsidRPr="00E061C4">
        <w:rPr>
          <w:rFonts w:ascii="MS Gothic" w:hAnsi="MS Gothic" w:cs="MS Gothic"/>
          <w:color w:val="auto"/>
          <w:lang w:val="uk-UA" w:eastAsia="uk-UA"/>
        </w:rPr>
        <w:t>再</w:t>
      </w:r>
      <w:r w:rsidRPr="00E061C4">
        <w:rPr>
          <w:color w:val="auto"/>
          <w:lang w:val="uk-UA" w:eastAsia="uk-UA"/>
        </w:rPr>
        <w:t>/</w:t>
      </w:r>
      <w:r w:rsidRPr="00E061C4">
        <w:rPr>
          <w:rFonts w:ascii="MS Gothic" w:hAnsi="MS Gothic" w:cs="MS Gothic"/>
          <w:color w:val="auto"/>
          <w:lang w:val="uk-UA" w:eastAsia="uk-UA"/>
        </w:rPr>
        <w:t>又</w:t>
      </w:r>
      <w:r w:rsidRPr="00E061C4">
        <w:rPr>
          <w:color w:val="auto"/>
          <w:lang w:val="uk-UA" w:eastAsia="uk-UA"/>
        </w:rPr>
        <w:t>……</w:t>
      </w:r>
      <w:proofErr w:type="spellStart"/>
      <w:r w:rsidRPr="00E061C4">
        <w:rPr>
          <w:rFonts w:ascii="MS Gothic" w:hAnsi="MS Gothic" w:cs="MS Gothic"/>
          <w:color w:val="auto"/>
          <w:lang w:val="uk-UA" w:eastAsia="uk-UA"/>
        </w:rPr>
        <w:t>然后</w:t>
      </w:r>
      <w:proofErr w:type="spellEnd"/>
      <w:r w:rsidRPr="00E061C4">
        <w:rPr>
          <w:color w:val="auto"/>
          <w:lang w:val="uk-UA" w:eastAsia="uk-UA"/>
        </w:rPr>
        <w:t xml:space="preserve">…… </w:t>
      </w:r>
    </w:p>
    <w:p w14:paraId="774739DF" w14:textId="31F1EADE" w:rsidR="00E061C4" w:rsidRPr="00E061C4" w:rsidRDefault="00E061C4" w:rsidP="00E061C4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5. </w:t>
      </w:r>
      <w:r w:rsidRPr="00E061C4">
        <w:rPr>
          <w:color w:val="auto"/>
          <w:lang w:val="uk-UA" w:eastAsia="uk-UA"/>
        </w:rPr>
        <w:t>Дієслово. Граматичні конструкції “</w:t>
      </w:r>
      <w:proofErr w:type="spellStart"/>
      <w:r w:rsidRPr="00E061C4">
        <w:rPr>
          <w:rFonts w:ascii="MS Gothic" w:hAnsi="MS Gothic" w:cs="MS Gothic"/>
          <w:color w:val="auto"/>
          <w:lang w:val="uk-UA" w:eastAsia="uk-UA"/>
        </w:rPr>
        <w:t>除了</w:t>
      </w:r>
      <w:proofErr w:type="spellEnd"/>
      <w:r w:rsidRPr="00E061C4">
        <w:rPr>
          <w:color w:val="auto"/>
          <w:lang w:val="uk-UA" w:eastAsia="uk-UA"/>
        </w:rPr>
        <w:t>……</w:t>
      </w:r>
      <w:proofErr w:type="spellStart"/>
      <w:r w:rsidRPr="00E061C4">
        <w:rPr>
          <w:rFonts w:ascii="MS Gothic" w:hAnsi="MS Gothic" w:cs="MS Gothic"/>
          <w:color w:val="auto"/>
          <w:lang w:val="uk-UA" w:eastAsia="uk-UA"/>
        </w:rPr>
        <w:t>以外，都</w:t>
      </w:r>
      <w:proofErr w:type="spellEnd"/>
      <w:r w:rsidRPr="00E061C4">
        <w:rPr>
          <w:color w:val="auto"/>
          <w:lang w:val="uk-UA" w:eastAsia="uk-UA"/>
        </w:rPr>
        <w:t>/</w:t>
      </w:r>
      <w:r w:rsidRPr="00E061C4">
        <w:rPr>
          <w:rFonts w:ascii="SimSun" w:eastAsia="SimSun" w:hAnsi="SimSun" w:cs="SimSun" w:hint="eastAsia"/>
          <w:color w:val="auto"/>
          <w:lang w:val="uk-UA" w:eastAsia="uk-UA"/>
        </w:rPr>
        <w:t>还</w:t>
      </w:r>
      <w:r w:rsidRPr="00E061C4">
        <w:rPr>
          <w:color w:val="auto"/>
          <w:lang w:val="uk-UA" w:eastAsia="uk-UA"/>
        </w:rPr>
        <w:t>/</w:t>
      </w:r>
      <w:r w:rsidRPr="00E061C4">
        <w:rPr>
          <w:rFonts w:ascii="MS Gothic" w:hAnsi="MS Gothic" w:cs="MS Gothic"/>
          <w:color w:val="auto"/>
          <w:lang w:val="uk-UA" w:eastAsia="uk-UA"/>
        </w:rPr>
        <w:t>也</w:t>
      </w:r>
      <w:r w:rsidRPr="00E061C4">
        <w:rPr>
          <w:color w:val="auto"/>
          <w:lang w:val="uk-UA" w:eastAsia="uk-UA"/>
        </w:rPr>
        <w:t>……</w:t>
      </w:r>
    </w:p>
    <w:p w14:paraId="02840685" w14:textId="0CAABB09" w:rsidR="00E061C4" w:rsidRPr="00E061C4" w:rsidRDefault="00E061C4" w:rsidP="00603C79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6. </w:t>
      </w:r>
      <w:r w:rsidRPr="00E061C4">
        <w:rPr>
          <w:color w:val="auto"/>
          <w:lang w:val="uk-UA" w:eastAsia="uk-UA"/>
        </w:rPr>
        <w:t xml:space="preserve">Додаток. </w:t>
      </w:r>
    </w:p>
    <w:p w14:paraId="52027621" w14:textId="778DECFA" w:rsidR="00E061C4" w:rsidRPr="00E061C4" w:rsidRDefault="00E061C4" w:rsidP="00E061C4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7. </w:t>
      </w:r>
      <w:r w:rsidRPr="00E061C4">
        <w:rPr>
          <w:color w:val="auto"/>
          <w:lang w:val="uk-UA" w:eastAsia="uk-UA"/>
        </w:rPr>
        <w:t xml:space="preserve">Обставина. </w:t>
      </w:r>
    </w:p>
    <w:p w14:paraId="437AA555" w14:textId="319DB709" w:rsidR="00E061C4" w:rsidRPr="00E061C4" w:rsidRDefault="00E061C4" w:rsidP="00E061C4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8. </w:t>
      </w:r>
      <w:r w:rsidRPr="00E061C4">
        <w:rPr>
          <w:color w:val="auto"/>
          <w:lang w:val="uk-UA" w:eastAsia="uk-UA"/>
        </w:rPr>
        <w:t xml:space="preserve">Додаток. Граматична конструкція </w:t>
      </w:r>
      <w:proofErr w:type="spellStart"/>
      <w:r w:rsidRPr="00E061C4">
        <w:rPr>
          <w:rFonts w:ascii="MS Gothic" w:hAnsi="MS Gothic" w:cs="MS Gothic"/>
          <w:color w:val="auto"/>
          <w:lang w:val="uk-UA" w:eastAsia="uk-UA"/>
        </w:rPr>
        <w:t>只要</w:t>
      </w:r>
      <w:proofErr w:type="spellEnd"/>
      <w:r w:rsidRPr="00E061C4">
        <w:rPr>
          <w:color w:val="auto"/>
          <w:lang w:val="uk-UA" w:eastAsia="uk-UA"/>
        </w:rPr>
        <w:t>……</w:t>
      </w:r>
      <w:r w:rsidRPr="00E061C4">
        <w:rPr>
          <w:rFonts w:ascii="MS Gothic" w:hAnsi="MS Gothic" w:cs="MS Gothic"/>
          <w:color w:val="auto"/>
          <w:lang w:val="uk-UA" w:eastAsia="uk-UA"/>
        </w:rPr>
        <w:t>就</w:t>
      </w:r>
      <w:r w:rsidRPr="00E061C4">
        <w:rPr>
          <w:color w:val="auto"/>
          <w:lang w:val="uk-UA" w:eastAsia="uk-UA"/>
        </w:rPr>
        <w:t>……</w:t>
      </w:r>
    </w:p>
    <w:p w14:paraId="53258372" w14:textId="5AA9D1A3" w:rsidR="00E061C4" w:rsidRPr="00E061C4" w:rsidRDefault="00603C79" w:rsidP="00603C79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9. </w:t>
      </w:r>
      <w:r w:rsidR="00E061C4" w:rsidRPr="00E061C4">
        <w:rPr>
          <w:color w:val="auto"/>
          <w:lang w:val="uk-UA" w:eastAsia="uk-UA"/>
        </w:rPr>
        <w:t xml:space="preserve">Ввічливі фрази. </w:t>
      </w:r>
    </w:p>
    <w:p w14:paraId="20196094" w14:textId="56274F0D" w:rsidR="00E061C4" w:rsidRPr="00E061C4" w:rsidRDefault="00603C79" w:rsidP="00603C79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10. </w:t>
      </w:r>
      <w:r w:rsidR="00E061C4" w:rsidRPr="00E061C4">
        <w:rPr>
          <w:color w:val="auto"/>
          <w:lang w:val="uk-UA" w:eastAsia="uk-UA"/>
        </w:rPr>
        <w:t xml:space="preserve">Прислівник. </w:t>
      </w:r>
    </w:p>
    <w:p w14:paraId="00F1593D" w14:textId="77777777" w:rsidR="00603C79" w:rsidRDefault="00603C79" w:rsidP="00603C79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11.</w:t>
      </w:r>
      <w:r w:rsidR="00E061C4" w:rsidRPr="00E061C4">
        <w:rPr>
          <w:color w:val="auto"/>
          <w:lang w:val="uk-UA" w:eastAsia="uk-UA"/>
        </w:rPr>
        <w:t xml:space="preserve">Вигук. </w:t>
      </w:r>
    </w:p>
    <w:p w14:paraId="0DA40D4A" w14:textId="04AFED1C" w:rsidR="00E061C4" w:rsidRDefault="00603C79" w:rsidP="00603C79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12. Використання г</w:t>
      </w:r>
      <w:r w:rsidR="00E061C4" w:rsidRPr="00E061C4">
        <w:rPr>
          <w:color w:val="auto"/>
          <w:lang w:val="uk-UA" w:eastAsia="uk-UA"/>
        </w:rPr>
        <w:t>раматичн</w:t>
      </w:r>
      <w:r>
        <w:rPr>
          <w:color w:val="auto"/>
          <w:lang w:val="uk-UA" w:eastAsia="uk-UA"/>
        </w:rPr>
        <w:t xml:space="preserve">ої конструкції </w:t>
      </w:r>
      <w:proofErr w:type="spellStart"/>
      <w:r w:rsidR="00E061C4" w:rsidRPr="00E061C4">
        <w:rPr>
          <w:rFonts w:ascii="SimSun" w:eastAsia="SimSun" w:hAnsi="SimSun" w:cs="SimSun" w:hint="eastAsia"/>
          <w:color w:val="auto"/>
          <w:lang w:val="uk-UA" w:eastAsia="uk-UA"/>
        </w:rPr>
        <w:t>为了</w:t>
      </w:r>
      <w:proofErr w:type="spellEnd"/>
      <w:r w:rsidR="00E061C4" w:rsidRPr="00E061C4">
        <w:rPr>
          <w:color w:val="auto"/>
          <w:lang w:val="uk-UA" w:eastAsia="uk-UA"/>
        </w:rPr>
        <w:t>……</w:t>
      </w:r>
      <w:r w:rsidR="00E061C4" w:rsidRPr="00E061C4">
        <w:rPr>
          <w:rFonts w:ascii="MS Gothic" w:hAnsi="MS Gothic" w:cs="MS Gothic"/>
          <w:color w:val="auto"/>
          <w:lang w:val="uk-UA" w:eastAsia="uk-UA"/>
        </w:rPr>
        <w:t>而</w:t>
      </w:r>
      <w:r w:rsidR="00E061C4" w:rsidRPr="00E061C4">
        <w:rPr>
          <w:color w:val="auto"/>
          <w:lang w:val="uk-UA" w:eastAsia="uk-UA"/>
        </w:rPr>
        <w:t>……</w:t>
      </w:r>
    </w:p>
    <w:p w14:paraId="3D1095BE" w14:textId="7D2D2E45" w:rsidR="00603C79" w:rsidRDefault="00603C79" w:rsidP="00603C79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13. Граматичні конструкції </w:t>
      </w:r>
      <w:proofErr w:type="spellStart"/>
      <w:r w:rsidRPr="00603C79">
        <w:rPr>
          <w:rFonts w:ascii="SimSun" w:eastAsia="SimSun" w:hAnsi="SimSun" w:cs="SimSun" w:hint="eastAsia"/>
          <w:color w:val="auto"/>
          <w:lang w:val="uk-UA" w:eastAsia="uk-UA"/>
        </w:rPr>
        <w:t>对于</w:t>
      </w:r>
      <w:r w:rsidRPr="00603C79">
        <w:rPr>
          <w:color w:val="auto"/>
          <w:lang w:val="uk-UA" w:eastAsia="uk-UA"/>
        </w:rPr>
        <w:t>-</w:t>
      </w:r>
      <w:r w:rsidRPr="00603C79">
        <w:rPr>
          <w:rFonts w:ascii="MS Gothic" w:eastAsia="MS Gothic" w:hAnsi="MS Gothic" w:cs="MS Gothic" w:hint="eastAsia"/>
          <w:color w:val="auto"/>
          <w:lang w:val="uk-UA" w:eastAsia="uk-UA"/>
        </w:rPr>
        <w:t>关于</w:t>
      </w:r>
      <w:proofErr w:type="spellEnd"/>
      <w:r w:rsidRPr="00603C79">
        <w:rPr>
          <w:color w:val="auto"/>
          <w:lang w:val="uk-UA" w:eastAsia="uk-UA"/>
        </w:rPr>
        <w:t>.</w:t>
      </w:r>
    </w:p>
    <w:p w14:paraId="601E740C" w14:textId="10BD8F9D" w:rsidR="00603C79" w:rsidRDefault="00603C79" w:rsidP="00603C79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14. </w:t>
      </w:r>
      <w:r w:rsidRPr="00E061C4">
        <w:rPr>
          <w:color w:val="auto"/>
          <w:lang w:val="uk-UA" w:eastAsia="uk-UA"/>
        </w:rPr>
        <w:t xml:space="preserve">Граматичні конструкції </w:t>
      </w:r>
      <w:proofErr w:type="spellStart"/>
      <w:r w:rsidRPr="00E061C4">
        <w:rPr>
          <w:rFonts w:ascii="MS Gothic" w:hAnsi="MS Gothic" w:cs="MS Gothic"/>
          <w:color w:val="auto"/>
          <w:lang w:val="uk-UA" w:eastAsia="uk-UA"/>
        </w:rPr>
        <w:t>如果</w:t>
      </w:r>
      <w:proofErr w:type="spellEnd"/>
      <w:r w:rsidRPr="00E061C4">
        <w:rPr>
          <w:color w:val="auto"/>
          <w:lang w:val="uk-UA" w:eastAsia="uk-UA"/>
        </w:rPr>
        <w:t>……</w:t>
      </w:r>
      <w:r w:rsidRPr="00E061C4">
        <w:rPr>
          <w:rFonts w:ascii="MS Gothic" w:hAnsi="MS Gothic" w:cs="MS Gothic"/>
          <w:color w:val="auto"/>
          <w:lang w:val="uk-UA" w:eastAsia="uk-UA"/>
        </w:rPr>
        <w:t>（</w:t>
      </w:r>
      <w:proofErr w:type="spellStart"/>
      <w:r w:rsidRPr="00E061C4">
        <w:rPr>
          <w:rFonts w:ascii="MS Gothic" w:hAnsi="MS Gothic" w:cs="MS Gothic"/>
          <w:color w:val="auto"/>
          <w:lang w:val="uk-UA" w:eastAsia="uk-UA"/>
        </w:rPr>
        <w:t>的</w:t>
      </w:r>
      <w:r w:rsidRPr="00E061C4">
        <w:rPr>
          <w:rFonts w:ascii="SimSun" w:eastAsia="SimSun" w:hAnsi="SimSun" w:cs="SimSun" w:hint="eastAsia"/>
          <w:color w:val="auto"/>
          <w:lang w:val="uk-UA" w:eastAsia="uk-UA"/>
        </w:rPr>
        <w:t>话</w:t>
      </w:r>
      <w:proofErr w:type="spellEnd"/>
      <w:r w:rsidRPr="00E061C4">
        <w:rPr>
          <w:color w:val="auto"/>
          <w:lang w:val="uk-UA" w:eastAsia="uk-UA"/>
        </w:rPr>
        <w:t>).</w:t>
      </w:r>
    </w:p>
    <w:p w14:paraId="533B3A53" w14:textId="228FCF44" w:rsidR="00603C79" w:rsidRDefault="00603C79" w:rsidP="00603C79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15. </w:t>
      </w:r>
      <w:r w:rsidRPr="00E061C4">
        <w:rPr>
          <w:color w:val="auto"/>
          <w:lang w:val="uk-UA" w:eastAsia="uk-UA"/>
        </w:rPr>
        <w:t xml:space="preserve">Особливості вживання </w:t>
      </w:r>
      <w:proofErr w:type="spellStart"/>
      <w:r w:rsidRPr="00E061C4">
        <w:rPr>
          <w:rFonts w:ascii="MS Gothic" w:hAnsi="MS Gothic" w:cs="MS Gothic"/>
          <w:color w:val="auto"/>
          <w:lang w:val="uk-UA" w:eastAsia="uk-UA"/>
        </w:rPr>
        <w:t>你把水果拿</w:t>
      </w:r>
      <w:r w:rsidRPr="00E061C4">
        <w:rPr>
          <w:rFonts w:ascii="SimSun" w:eastAsia="SimSun" w:hAnsi="SimSun" w:cs="SimSun" w:hint="eastAsia"/>
          <w:color w:val="auto"/>
          <w:lang w:val="uk-UA" w:eastAsia="uk-UA"/>
        </w:rPr>
        <w:t>过来</w:t>
      </w:r>
      <w:proofErr w:type="spellEnd"/>
      <w:r w:rsidRPr="00E061C4">
        <w:rPr>
          <w:color w:val="auto"/>
          <w:lang w:val="uk-UA" w:eastAsia="uk-UA"/>
        </w:rPr>
        <w:t xml:space="preserve">, </w:t>
      </w:r>
      <w:proofErr w:type="spellStart"/>
      <w:r w:rsidRPr="00E061C4">
        <w:rPr>
          <w:rFonts w:ascii="MS Gothic" w:hAnsi="MS Gothic" w:cs="MS Gothic"/>
          <w:color w:val="auto"/>
          <w:lang w:val="uk-UA" w:eastAsia="uk-UA"/>
        </w:rPr>
        <w:t>一</w:t>
      </w:r>
      <w:r w:rsidRPr="00E061C4">
        <w:rPr>
          <w:rFonts w:ascii="SimSun" w:eastAsia="SimSun" w:hAnsi="SimSun" w:cs="SimSun" w:hint="eastAsia"/>
          <w:color w:val="auto"/>
          <w:lang w:val="uk-UA" w:eastAsia="uk-UA"/>
        </w:rPr>
        <w:t>边</w:t>
      </w:r>
      <w:proofErr w:type="spellEnd"/>
      <w:r w:rsidRPr="00E061C4">
        <w:rPr>
          <w:color w:val="auto"/>
          <w:lang w:val="uk-UA" w:eastAsia="uk-UA"/>
        </w:rPr>
        <w:t>……</w:t>
      </w:r>
      <w:proofErr w:type="spellStart"/>
      <w:r w:rsidRPr="00E061C4">
        <w:rPr>
          <w:rFonts w:ascii="MS Gothic" w:hAnsi="MS Gothic" w:cs="MS Gothic"/>
          <w:color w:val="auto"/>
          <w:lang w:val="uk-UA" w:eastAsia="uk-UA"/>
        </w:rPr>
        <w:t>一</w:t>
      </w:r>
      <w:r w:rsidRPr="00E061C4">
        <w:rPr>
          <w:rFonts w:ascii="SimSun" w:eastAsia="SimSun" w:hAnsi="SimSun" w:cs="SimSun" w:hint="eastAsia"/>
          <w:color w:val="auto"/>
          <w:lang w:val="uk-UA" w:eastAsia="uk-UA"/>
        </w:rPr>
        <w:t>边</w:t>
      </w:r>
      <w:proofErr w:type="spellEnd"/>
      <w:r w:rsidRPr="00E061C4">
        <w:rPr>
          <w:color w:val="auto"/>
          <w:lang w:val="uk-UA" w:eastAsia="uk-UA"/>
        </w:rPr>
        <w:t>…….</w:t>
      </w:r>
    </w:p>
    <w:p w14:paraId="1AC4D12F" w14:textId="0B99B4C6" w:rsidR="00603C79" w:rsidRDefault="00603C79" w:rsidP="00603C79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16. Розмовні теми </w:t>
      </w:r>
    </w:p>
    <w:p w14:paraId="45051D9A" w14:textId="7DD3B064" w:rsidR="0066092C" w:rsidRPr="00CC37DE" w:rsidRDefault="005F7357" w:rsidP="00CC37DE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Опитування</w:t>
      </w:r>
      <w:r w:rsidR="00933DD6">
        <w:rPr>
          <w:b/>
          <w:color w:val="auto"/>
          <w:lang w:val="uk-UA"/>
        </w:rPr>
        <w:t xml:space="preserve">: </w:t>
      </w:r>
      <w:r w:rsidR="00AE1BBC">
        <w:rPr>
          <w:color w:val="auto"/>
          <w:lang w:val="uk-UA"/>
        </w:rPr>
        <w:t>а</w:t>
      </w:r>
      <w:r w:rsidR="00933DD6" w:rsidRPr="001C2A85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</w:p>
    <w:sectPr w:rsidR="0066092C" w:rsidRPr="00CC3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PingFang SC Regular">
    <w:altName w:val="Calibri"/>
    <w:charset w:val="50"/>
    <w:family w:val="auto"/>
    <w:pitch w:val="variable"/>
    <w:sig w:usb0="A00002FF" w:usb1="7ACFFDFB" w:usb2="00000017" w:usb3="00000000" w:csb0="00040001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5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1F9"/>
    <w:multiLevelType w:val="multilevel"/>
    <w:tmpl w:val="4F08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72A38"/>
    <w:multiLevelType w:val="multilevel"/>
    <w:tmpl w:val="A1A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5D4F"/>
    <w:multiLevelType w:val="multilevel"/>
    <w:tmpl w:val="D0E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862CF"/>
    <w:multiLevelType w:val="multilevel"/>
    <w:tmpl w:val="C3FA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7"/>
    <w:rsid w:val="00036B9D"/>
    <w:rsid w:val="0004665D"/>
    <w:rsid w:val="00047FAF"/>
    <w:rsid w:val="00097270"/>
    <w:rsid w:val="000B1096"/>
    <w:rsid w:val="000D7929"/>
    <w:rsid w:val="000E5DB6"/>
    <w:rsid w:val="000F45F4"/>
    <w:rsid w:val="000F5C07"/>
    <w:rsid w:val="00101FC9"/>
    <w:rsid w:val="001158C6"/>
    <w:rsid w:val="001821E4"/>
    <w:rsid w:val="00204F1E"/>
    <w:rsid w:val="00206900"/>
    <w:rsid w:val="002206E5"/>
    <w:rsid w:val="002667A3"/>
    <w:rsid w:val="00270661"/>
    <w:rsid w:val="002766D4"/>
    <w:rsid w:val="00277437"/>
    <w:rsid w:val="00292BAE"/>
    <w:rsid w:val="002D05FE"/>
    <w:rsid w:val="002E5AC2"/>
    <w:rsid w:val="002E6405"/>
    <w:rsid w:val="00314641"/>
    <w:rsid w:val="00413DFD"/>
    <w:rsid w:val="00443844"/>
    <w:rsid w:val="0045476E"/>
    <w:rsid w:val="00454AC4"/>
    <w:rsid w:val="004C3E2E"/>
    <w:rsid w:val="004C45FC"/>
    <w:rsid w:val="004C657B"/>
    <w:rsid w:val="004E5448"/>
    <w:rsid w:val="00532FE9"/>
    <w:rsid w:val="00543B0F"/>
    <w:rsid w:val="00581582"/>
    <w:rsid w:val="005B6669"/>
    <w:rsid w:val="005C7456"/>
    <w:rsid w:val="005F7357"/>
    <w:rsid w:val="00603C79"/>
    <w:rsid w:val="00612A6A"/>
    <w:rsid w:val="00653041"/>
    <w:rsid w:val="0066019F"/>
    <w:rsid w:val="0066092C"/>
    <w:rsid w:val="00695968"/>
    <w:rsid w:val="00716781"/>
    <w:rsid w:val="00773277"/>
    <w:rsid w:val="00783CAD"/>
    <w:rsid w:val="007F28F0"/>
    <w:rsid w:val="008201CB"/>
    <w:rsid w:val="008500BA"/>
    <w:rsid w:val="00872CBD"/>
    <w:rsid w:val="008C40D5"/>
    <w:rsid w:val="00915853"/>
    <w:rsid w:val="00933DD6"/>
    <w:rsid w:val="00973454"/>
    <w:rsid w:val="00977302"/>
    <w:rsid w:val="00977CEE"/>
    <w:rsid w:val="00977D58"/>
    <w:rsid w:val="00A07475"/>
    <w:rsid w:val="00A64B15"/>
    <w:rsid w:val="00A84B38"/>
    <w:rsid w:val="00AC624C"/>
    <w:rsid w:val="00AE1BBC"/>
    <w:rsid w:val="00B1412A"/>
    <w:rsid w:val="00B5052B"/>
    <w:rsid w:val="00B74471"/>
    <w:rsid w:val="00B76A66"/>
    <w:rsid w:val="00BC6EA9"/>
    <w:rsid w:val="00BF317D"/>
    <w:rsid w:val="00CA55CA"/>
    <w:rsid w:val="00CC37DE"/>
    <w:rsid w:val="00D07809"/>
    <w:rsid w:val="00DD3A45"/>
    <w:rsid w:val="00E02ABC"/>
    <w:rsid w:val="00E061C4"/>
    <w:rsid w:val="00E250CE"/>
    <w:rsid w:val="00E317D7"/>
    <w:rsid w:val="00E65AB7"/>
    <w:rsid w:val="00E74E28"/>
    <w:rsid w:val="00E75F02"/>
    <w:rsid w:val="00F00426"/>
    <w:rsid w:val="00F37B09"/>
    <w:rsid w:val="00F40553"/>
    <w:rsid w:val="00F520BF"/>
    <w:rsid w:val="00FC78A3"/>
    <w:rsid w:val="00FD0074"/>
    <w:rsid w:val="00FF0A03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42E86"/>
  <w15:docId w15:val="{CA4B13F6-E779-433E-ABF9-F168FDE1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543B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97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F%D0%B5%D1%86%D1%96%D0%B0%D0%BB%D1%8C%D0%BD%D0%B0:%D0%94%D0%B6%D0%B5%D1%80%D0%B5%D0%BB%D0%B0_%D0%BA%D0%BD%D0%B8%D0%B3/5956400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0%B8%D1%82%D0%B0%D0%B9%D1%81%D1%8C%D0%BA%D0%BE-%D1%83%D0%BA%D1%80%D0%B0%D1%97%D0%BD%D1%81%D1%8C%D0%BA%D0%B8%D0%B9_%D1%81%D0%BB%D0%BE%D0%B2%D0%BD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3%D0%BA%D1%80%D0%B0%D1%97%D0%BD%D1%81%D1%8C%D0%BA%D0%BE-%D0%BA%D0%B8%D1%82%D0%B0%D0%B9%D1%81%D1%8C%D0%BA%D0%B8%D0%B9_%D1%81%D0%BB%D0%BE%D0%B2%D0%BD%D0%B8%D0%BA" TargetMode="External"/><Relationship Id="rId5" Type="http://schemas.openxmlformats.org/officeDocument/2006/relationships/hyperlink" Target="https://philology.lnu.edu.ua/course/kytayska-mova-3-ku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Windows User</cp:lastModifiedBy>
  <cp:revision>21</cp:revision>
  <dcterms:created xsi:type="dcterms:W3CDTF">2020-04-15T14:22:00Z</dcterms:created>
  <dcterms:modified xsi:type="dcterms:W3CDTF">2020-04-15T15:29:00Z</dcterms:modified>
</cp:coreProperties>
</file>