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92BAA" w14:textId="311A9E12" w:rsidR="005F7357" w:rsidRPr="00FF0E21" w:rsidRDefault="005F7357" w:rsidP="00D32978">
      <w:pPr>
        <w:jc w:val="center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 xml:space="preserve">Силабус курсу </w:t>
      </w:r>
      <w:r w:rsidR="004C657B" w:rsidRPr="00FF0E21">
        <w:rPr>
          <w:b/>
          <w:color w:val="auto"/>
          <w:lang w:val="uk-UA"/>
        </w:rPr>
        <w:t>“</w:t>
      </w:r>
      <w:r w:rsidR="00D32978" w:rsidRPr="00FF0E21">
        <w:rPr>
          <w:b/>
          <w:color w:val="auto"/>
          <w:lang w:val="uk-UA"/>
        </w:rPr>
        <w:t>Друга східна мова</w:t>
      </w:r>
      <w:r w:rsidR="004C657B" w:rsidRPr="00FF0E21">
        <w:rPr>
          <w:b/>
          <w:color w:val="auto"/>
          <w:lang w:val="uk-UA"/>
        </w:rPr>
        <w:t>”</w:t>
      </w:r>
      <w:r w:rsidR="00516ACF">
        <w:rPr>
          <w:b/>
          <w:color w:val="auto"/>
          <w:lang w:val="uk-UA"/>
        </w:rPr>
        <w:t xml:space="preserve"> (арабська)</w:t>
      </w:r>
    </w:p>
    <w:p w14:paraId="372CE33D" w14:textId="09A78DA4" w:rsidR="005F7357" w:rsidRPr="00FF0E21" w:rsidRDefault="002C3FC1" w:rsidP="005F7357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2019-2020</w:t>
      </w:r>
      <w:r w:rsidR="005F7357" w:rsidRPr="00FF0E21">
        <w:rPr>
          <w:b/>
          <w:color w:val="auto"/>
          <w:lang w:val="uk-UA"/>
        </w:rPr>
        <w:t xml:space="preserve"> навчального року</w:t>
      </w:r>
    </w:p>
    <w:p w14:paraId="501663C4" w14:textId="77777777" w:rsidR="005F7357" w:rsidRPr="00FF0E21" w:rsidRDefault="005F7357" w:rsidP="005F7357">
      <w:pPr>
        <w:jc w:val="center"/>
        <w:rPr>
          <w:b/>
          <w:color w:val="auto"/>
          <w:lang w:val="uk-UA"/>
        </w:rPr>
      </w:pPr>
    </w:p>
    <w:p w14:paraId="05FE306C" w14:textId="77777777" w:rsidR="005F7357" w:rsidRPr="00FF0E21" w:rsidRDefault="005F7357" w:rsidP="005F7357">
      <w:pPr>
        <w:rPr>
          <w:color w:val="auto"/>
          <w:lang w:val="uk-UA"/>
        </w:rPr>
      </w:pPr>
    </w:p>
    <w:p w14:paraId="03944706" w14:textId="38D6C749" w:rsidR="005F7357" w:rsidRPr="00FF0E21" w:rsidRDefault="005F7357" w:rsidP="00D32978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Назва курсу</w:t>
      </w:r>
      <w:r w:rsidR="004C657B" w:rsidRPr="00FF0E21">
        <w:rPr>
          <w:b/>
          <w:color w:val="auto"/>
          <w:lang w:val="uk-UA"/>
        </w:rPr>
        <w:t xml:space="preserve">: </w:t>
      </w:r>
      <w:r w:rsidR="004C657B" w:rsidRPr="00FF0E21">
        <w:rPr>
          <w:bCs/>
          <w:color w:val="auto"/>
          <w:lang w:val="uk-UA"/>
        </w:rPr>
        <w:t>“</w:t>
      </w:r>
      <w:r w:rsidR="00086EA5">
        <w:rPr>
          <w:bCs/>
          <w:color w:val="auto"/>
          <w:lang w:val="uk-UA"/>
        </w:rPr>
        <w:t xml:space="preserve">Арабська </w:t>
      </w:r>
      <w:r w:rsidR="00D32978" w:rsidRPr="00FF0E21">
        <w:rPr>
          <w:bCs/>
          <w:color w:val="auto"/>
          <w:lang w:val="uk-UA"/>
        </w:rPr>
        <w:t>мова</w:t>
      </w:r>
      <w:r w:rsidR="004C657B" w:rsidRPr="00FF0E21">
        <w:rPr>
          <w:bCs/>
          <w:color w:val="auto"/>
          <w:lang w:val="uk-UA"/>
        </w:rPr>
        <w:t>”</w:t>
      </w:r>
    </w:p>
    <w:p w14:paraId="6A7575F6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73B54D4" w14:textId="7D0578CF" w:rsidR="005F7357" w:rsidRPr="00FF0E21" w:rsidRDefault="005F7357" w:rsidP="005F7357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Адреса викладання курсу</w:t>
      </w:r>
      <w:r w:rsidR="004C657B" w:rsidRPr="00FF0E21">
        <w:rPr>
          <w:b/>
          <w:color w:val="auto"/>
          <w:lang w:val="uk-UA"/>
        </w:rPr>
        <w:t xml:space="preserve">: </w:t>
      </w:r>
      <w:r w:rsidR="004C657B" w:rsidRPr="00FF0E21">
        <w:rPr>
          <w:bCs/>
          <w:color w:val="auto"/>
          <w:lang w:val="uk-UA"/>
        </w:rPr>
        <w:t>м. Львів, вул. Університетська, 1</w:t>
      </w:r>
    </w:p>
    <w:p w14:paraId="7A32298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16FD1B8" w14:textId="4EF69E66" w:rsidR="005F7357" w:rsidRPr="00FF0E21" w:rsidRDefault="005F7357" w:rsidP="004C657B">
      <w:pPr>
        <w:jc w:val="both"/>
        <w:rPr>
          <w:bCs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FF0E21">
        <w:rPr>
          <w:b/>
          <w:color w:val="auto"/>
          <w:lang w:val="uk-UA" w:eastAsia="uk-UA"/>
        </w:rPr>
        <w:t xml:space="preserve">: </w:t>
      </w:r>
      <w:r w:rsidR="004C657B" w:rsidRPr="00FF0E21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9CD6A2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86EC3DF" w14:textId="731B7FE0" w:rsidR="005F7357" w:rsidRPr="00FF0E21" w:rsidRDefault="005F7357" w:rsidP="004C657B">
      <w:pPr>
        <w:jc w:val="both"/>
        <w:rPr>
          <w:b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FF0E21">
        <w:rPr>
          <w:b/>
          <w:color w:val="auto"/>
          <w:lang w:val="uk-UA" w:eastAsia="uk-UA"/>
        </w:rPr>
        <w:t>:</w:t>
      </w:r>
      <w:r w:rsidR="004C657B" w:rsidRPr="00FF0E21">
        <w:rPr>
          <w:bCs/>
          <w:color w:val="auto"/>
          <w:lang w:val="uk-UA" w:eastAsia="uk-UA"/>
        </w:rPr>
        <w:t xml:space="preserve"> 03 Гуманітарні науки, 035 філологія, 035.060 східні мови та літератури (переклад включно)</w:t>
      </w:r>
    </w:p>
    <w:p w14:paraId="1C5D0A18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8590A85" w14:textId="4C243D08" w:rsidR="005F7357" w:rsidRPr="00FF0E21" w:rsidRDefault="6245419D" w:rsidP="002C3FC1">
      <w:pPr>
        <w:jc w:val="both"/>
        <w:rPr>
          <w:b/>
          <w:bCs/>
          <w:color w:val="auto"/>
          <w:lang w:val="uk-UA"/>
        </w:rPr>
      </w:pPr>
      <w:r w:rsidRPr="6245419D">
        <w:rPr>
          <w:b/>
          <w:bCs/>
          <w:color w:val="auto"/>
          <w:lang w:val="uk-UA"/>
        </w:rPr>
        <w:t xml:space="preserve">Викладачі курсу: </w:t>
      </w:r>
      <w:r w:rsidRPr="6245419D">
        <w:rPr>
          <w:color w:val="auto"/>
          <w:lang w:val="uk-UA"/>
        </w:rPr>
        <w:t>Луцан Лідія Василівна, асистент кафедри сходознавства імені професора Ярослава Дашкевича</w:t>
      </w:r>
      <w:r w:rsidR="002C3FC1">
        <w:rPr>
          <w:color w:val="auto"/>
          <w:lang w:val="uk-UA"/>
        </w:rPr>
        <w:t xml:space="preserve">; Щупаківська Оксана Богданівна, </w:t>
      </w:r>
      <w:r w:rsidR="002C3FC1" w:rsidRPr="6245419D">
        <w:rPr>
          <w:color w:val="auto"/>
          <w:lang w:val="uk-UA"/>
        </w:rPr>
        <w:t>асистент кафедри сходознавства імені професора Ярослава Дашкевича</w:t>
      </w:r>
    </w:p>
    <w:p w14:paraId="4AF554F3" w14:textId="77777777" w:rsidR="005F7357" w:rsidRPr="00FF0E21" w:rsidRDefault="005F7357" w:rsidP="005F7357">
      <w:pPr>
        <w:jc w:val="both"/>
        <w:rPr>
          <w:b/>
          <w:color w:val="auto"/>
          <w:lang w:val="uk-UA" w:eastAsia="uk-UA"/>
        </w:rPr>
      </w:pPr>
    </w:p>
    <w:p w14:paraId="40C8D6CD" w14:textId="4B22D674" w:rsidR="005F7357" w:rsidRDefault="6245419D" w:rsidP="002C3FC1">
      <w:pPr>
        <w:rPr>
          <w:lang w:val="uk-UA"/>
        </w:rPr>
      </w:pPr>
      <w:r w:rsidRPr="6245419D">
        <w:rPr>
          <w:b/>
          <w:bCs/>
          <w:color w:val="auto"/>
          <w:lang w:val="uk-UA"/>
        </w:rPr>
        <w:t xml:space="preserve">Контактна інформація викладачів: </w:t>
      </w:r>
      <w:hyperlink r:id="rId5">
        <w:r w:rsidRPr="6245419D">
          <w:rPr>
            <w:rStyle w:val="a3"/>
          </w:rPr>
          <w:t>lidiya</w:t>
        </w:r>
        <w:r w:rsidRPr="6245419D">
          <w:rPr>
            <w:rStyle w:val="a3"/>
            <w:lang w:val="ru-RU"/>
          </w:rPr>
          <w:t>.</w:t>
        </w:r>
        <w:r w:rsidRPr="6245419D">
          <w:rPr>
            <w:rStyle w:val="a3"/>
          </w:rPr>
          <w:t>lutsan</w:t>
        </w:r>
        <w:r w:rsidRPr="6245419D">
          <w:rPr>
            <w:rStyle w:val="a3"/>
            <w:lang w:val="ru-RU"/>
          </w:rPr>
          <w:t>@</w:t>
        </w:r>
        <w:r w:rsidRPr="6245419D">
          <w:rPr>
            <w:rStyle w:val="a3"/>
          </w:rPr>
          <w:t>lnu</w:t>
        </w:r>
        <w:r w:rsidRPr="6245419D">
          <w:rPr>
            <w:rStyle w:val="a3"/>
            <w:lang w:val="ru-RU"/>
          </w:rPr>
          <w:t>.</w:t>
        </w:r>
        <w:r w:rsidRPr="6245419D">
          <w:rPr>
            <w:rStyle w:val="a3"/>
          </w:rPr>
          <w:t>edu</w:t>
        </w:r>
        <w:r w:rsidRPr="6245419D">
          <w:rPr>
            <w:rStyle w:val="a3"/>
            <w:lang w:val="ru-RU"/>
          </w:rPr>
          <w:t>.</w:t>
        </w:r>
        <w:r w:rsidRPr="6245419D">
          <w:rPr>
            <w:rStyle w:val="a3"/>
          </w:rPr>
          <w:t>ua</w:t>
        </w:r>
      </w:hyperlink>
      <w:r w:rsidRPr="6245419D">
        <w:rPr>
          <w:lang w:val="ru-RU"/>
        </w:rPr>
        <w:t xml:space="preserve">, </w:t>
      </w:r>
      <w:hyperlink r:id="rId6" w:history="1">
        <w:r w:rsidR="002C3FC1" w:rsidRPr="007D3925">
          <w:rPr>
            <w:rStyle w:val="a3"/>
            <w:lang w:val="uk-UA"/>
          </w:rPr>
          <w:t>http://philology.lnu.edu.ua/employee/lutsan-lidiya</w:t>
        </w:r>
      </w:hyperlink>
      <w:r w:rsidR="002C3FC1">
        <w:rPr>
          <w:lang w:val="uk-UA"/>
        </w:rPr>
        <w:t xml:space="preserve">; </w:t>
      </w:r>
    </w:p>
    <w:p w14:paraId="73E55F38" w14:textId="1BBF726B" w:rsidR="005F7357" w:rsidRPr="00DD6248" w:rsidRDefault="00DD6248" w:rsidP="0045476E">
      <w:pPr>
        <w:jc w:val="both"/>
        <w:rPr>
          <w:rStyle w:val="a3"/>
          <w:color w:val="auto"/>
          <w:lang w:val="uk-UA"/>
        </w:rPr>
      </w:pPr>
      <w:hyperlink r:id="rId7" w:history="1">
        <w:r w:rsidR="002C3FC1" w:rsidRPr="00CA5265">
          <w:rPr>
            <w:rStyle w:val="a3"/>
            <w:color w:val="auto"/>
          </w:rPr>
          <w:t>oksana</w:t>
        </w:r>
        <w:r w:rsidR="002C3FC1" w:rsidRPr="002C3FC1">
          <w:rPr>
            <w:rStyle w:val="a3"/>
            <w:color w:val="auto"/>
            <w:lang w:val="uk-UA"/>
          </w:rPr>
          <w:t>.</w:t>
        </w:r>
        <w:r w:rsidR="002C3FC1" w:rsidRPr="00CA5265">
          <w:rPr>
            <w:rStyle w:val="a3"/>
            <w:color w:val="auto"/>
          </w:rPr>
          <w:t>shchupakivska</w:t>
        </w:r>
        <w:r w:rsidR="002C3FC1" w:rsidRPr="002C3FC1">
          <w:rPr>
            <w:rStyle w:val="a3"/>
            <w:color w:val="auto"/>
            <w:lang w:val="uk-UA"/>
          </w:rPr>
          <w:t>@</w:t>
        </w:r>
        <w:r w:rsidR="002C3FC1" w:rsidRPr="00CA5265">
          <w:rPr>
            <w:rStyle w:val="a3"/>
            <w:color w:val="auto"/>
          </w:rPr>
          <w:t>lnu</w:t>
        </w:r>
        <w:r w:rsidR="002C3FC1" w:rsidRPr="002C3FC1">
          <w:rPr>
            <w:rStyle w:val="a3"/>
            <w:color w:val="auto"/>
            <w:lang w:val="uk-UA"/>
          </w:rPr>
          <w:t>.</w:t>
        </w:r>
        <w:r w:rsidR="002C3FC1" w:rsidRPr="00CA5265">
          <w:rPr>
            <w:rStyle w:val="a3"/>
            <w:color w:val="auto"/>
          </w:rPr>
          <w:t>edu</w:t>
        </w:r>
        <w:r w:rsidR="002C3FC1" w:rsidRPr="002C3FC1">
          <w:rPr>
            <w:rStyle w:val="a3"/>
            <w:color w:val="auto"/>
            <w:lang w:val="uk-UA"/>
          </w:rPr>
          <w:t>.</w:t>
        </w:r>
        <w:r w:rsidR="002C3FC1" w:rsidRPr="00CA5265">
          <w:rPr>
            <w:rStyle w:val="a3"/>
            <w:color w:val="auto"/>
          </w:rPr>
          <w:t>ua</w:t>
        </w:r>
      </w:hyperlink>
      <w:r w:rsidR="002C3FC1" w:rsidRPr="00CA5265">
        <w:rPr>
          <w:bCs/>
          <w:color w:val="auto"/>
          <w:lang w:val="uk-UA"/>
        </w:rPr>
        <w:t xml:space="preserve">, </w:t>
      </w:r>
      <w:hyperlink r:id="rId8" w:history="1">
        <w:r w:rsidR="002C3FC1" w:rsidRPr="00CA5265">
          <w:rPr>
            <w:rStyle w:val="a3"/>
            <w:color w:val="auto"/>
          </w:rPr>
          <w:t>http</w:t>
        </w:r>
        <w:r w:rsidR="002C3FC1" w:rsidRPr="002C3FC1">
          <w:rPr>
            <w:rStyle w:val="a3"/>
            <w:color w:val="auto"/>
            <w:lang w:val="uk-UA"/>
          </w:rPr>
          <w:t>://</w:t>
        </w:r>
        <w:r w:rsidR="002C3FC1" w:rsidRPr="00CA5265">
          <w:rPr>
            <w:rStyle w:val="a3"/>
            <w:color w:val="auto"/>
          </w:rPr>
          <w:t>philology</w:t>
        </w:r>
        <w:r w:rsidR="002C3FC1" w:rsidRPr="002C3FC1">
          <w:rPr>
            <w:rStyle w:val="a3"/>
            <w:color w:val="auto"/>
            <w:lang w:val="uk-UA"/>
          </w:rPr>
          <w:t>.</w:t>
        </w:r>
        <w:r w:rsidR="002C3FC1" w:rsidRPr="00CA5265">
          <w:rPr>
            <w:rStyle w:val="a3"/>
            <w:color w:val="auto"/>
          </w:rPr>
          <w:t>lnu</w:t>
        </w:r>
        <w:r w:rsidR="002C3FC1" w:rsidRPr="002C3FC1">
          <w:rPr>
            <w:rStyle w:val="a3"/>
            <w:color w:val="auto"/>
            <w:lang w:val="uk-UA"/>
          </w:rPr>
          <w:t>.</w:t>
        </w:r>
        <w:r w:rsidR="002C3FC1" w:rsidRPr="00CA5265">
          <w:rPr>
            <w:rStyle w:val="a3"/>
            <w:color w:val="auto"/>
          </w:rPr>
          <w:t>edu</w:t>
        </w:r>
        <w:r w:rsidR="002C3FC1" w:rsidRPr="002C3FC1">
          <w:rPr>
            <w:rStyle w:val="a3"/>
            <w:color w:val="auto"/>
            <w:lang w:val="uk-UA"/>
          </w:rPr>
          <w:t>.</w:t>
        </w:r>
        <w:r w:rsidR="002C3FC1" w:rsidRPr="00CA5265">
          <w:rPr>
            <w:rStyle w:val="a3"/>
            <w:color w:val="auto"/>
          </w:rPr>
          <w:t>ua</w:t>
        </w:r>
        <w:r w:rsidR="002C3FC1" w:rsidRPr="002C3FC1">
          <w:rPr>
            <w:rStyle w:val="a3"/>
            <w:color w:val="auto"/>
            <w:lang w:val="uk-UA"/>
          </w:rPr>
          <w:t>/</w:t>
        </w:r>
        <w:r w:rsidR="002C3FC1" w:rsidRPr="00CA5265">
          <w:rPr>
            <w:rStyle w:val="a3"/>
            <w:color w:val="auto"/>
          </w:rPr>
          <w:t>employee</w:t>
        </w:r>
        <w:r w:rsidR="002C3FC1" w:rsidRPr="002C3FC1">
          <w:rPr>
            <w:rStyle w:val="a3"/>
            <w:color w:val="auto"/>
            <w:lang w:val="uk-UA"/>
          </w:rPr>
          <w:t>/</w:t>
        </w:r>
        <w:r w:rsidR="002C3FC1" w:rsidRPr="00CA5265">
          <w:rPr>
            <w:rStyle w:val="a3"/>
            <w:color w:val="auto"/>
          </w:rPr>
          <w:t>schupakivska</w:t>
        </w:r>
        <w:r w:rsidR="002C3FC1" w:rsidRPr="002C3FC1">
          <w:rPr>
            <w:rStyle w:val="a3"/>
            <w:color w:val="auto"/>
            <w:lang w:val="uk-UA"/>
          </w:rPr>
          <w:t>-</w:t>
        </w:r>
        <w:r w:rsidR="002C3FC1" w:rsidRPr="00CA5265">
          <w:rPr>
            <w:rStyle w:val="a3"/>
            <w:color w:val="auto"/>
          </w:rPr>
          <w:t>oksana</w:t>
        </w:r>
      </w:hyperlink>
    </w:p>
    <w:p w14:paraId="1A9540CD" w14:textId="77777777" w:rsidR="002C3FC1" w:rsidRPr="00D72A79" w:rsidRDefault="002C3FC1" w:rsidP="0045476E">
      <w:pPr>
        <w:jc w:val="both"/>
        <w:rPr>
          <w:bCs/>
          <w:color w:val="auto"/>
          <w:lang w:val="uk-UA"/>
        </w:rPr>
      </w:pPr>
    </w:p>
    <w:p w14:paraId="4182E500" w14:textId="7A394677" w:rsidR="005F7357" w:rsidRPr="00FF0E21" w:rsidRDefault="005F7357" w:rsidP="0045476E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Консультації по курсу відбуваються</w:t>
      </w:r>
      <w:r w:rsidR="0045476E" w:rsidRPr="00FF0E21">
        <w:rPr>
          <w:b/>
          <w:color w:val="auto"/>
          <w:lang w:val="uk-UA"/>
        </w:rPr>
        <w:t xml:space="preserve">: </w:t>
      </w:r>
      <w:r w:rsidR="00035F71" w:rsidRPr="00FF0E21">
        <w:rPr>
          <w:color w:val="auto"/>
          <w:lang w:val="uk-UA"/>
        </w:rPr>
        <w:t>в день проведення практич</w:t>
      </w:r>
      <w:r w:rsidR="0045476E" w:rsidRPr="00FF0E21">
        <w:rPr>
          <w:color w:val="auto"/>
          <w:lang w:val="uk-UA"/>
        </w:rPr>
        <w:t>них занять (за попередньою домовленістю)</w:t>
      </w:r>
    </w:p>
    <w:p w14:paraId="5597FC01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2AB8562" w14:textId="434A88DE" w:rsidR="005F7357" w:rsidRPr="00086EA5" w:rsidRDefault="005F7357" w:rsidP="00086EA5">
      <w:pPr>
        <w:jc w:val="both"/>
        <w:rPr>
          <w:lang w:val="ru-RU"/>
        </w:rPr>
      </w:pPr>
      <w:r w:rsidRPr="00FF0E21">
        <w:rPr>
          <w:b/>
          <w:lang w:val="uk-UA"/>
        </w:rPr>
        <w:t>Сторінка курсу</w:t>
      </w:r>
      <w:r w:rsidR="0045476E" w:rsidRPr="00FF0E21">
        <w:rPr>
          <w:b/>
          <w:lang w:val="uk-UA"/>
        </w:rPr>
        <w:t xml:space="preserve">: </w:t>
      </w:r>
      <w:hyperlink r:id="rId9" w:history="1">
        <w:r w:rsidR="00086EA5" w:rsidRPr="00EC6F50">
          <w:rPr>
            <w:rStyle w:val="a3"/>
          </w:rPr>
          <w:t>http</w:t>
        </w:r>
        <w:r w:rsidR="00086EA5" w:rsidRPr="00EC6F50">
          <w:rPr>
            <w:rStyle w:val="a3"/>
            <w:lang w:val="ru-RU"/>
          </w:rPr>
          <w:t>://</w:t>
        </w:r>
        <w:r w:rsidR="00086EA5" w:rsidRPr="00EC6F50">
          <w:rPr>
            <w:rStyle w:val="a3"/>
          </w:rPr>
          <w:t>philology</w:t>
        </w:r>
        <w:r w:rsidR="00086EA5" w:rsidRPr="00EC6F50">
          <w:rPr>
            <w:rStyle w:val="a3"/>
            <w:lang w:val="ru-RU"/>
          </w:rPr>
          <w:t>.</w:t>
        </w:r>
        <w:r w:rsidR="00086EA5" w:rsidRPr="00EC6F50">
          <w:rPr>
            <w:rStyle w:val="a3"/>
          </w:rPr>
          <w:t>lnu</w:t>
        </w:r>
        <w:r w:rsidR="00086EA5" w:rsidRPr="00EC6F50">
          <w:rPr>
            <w:rStyle w:val="a3"/>
            <w:lang w:val="ru-RU"/>
          </w:rPr>
          <w:t>.</w:t>
        </w:r>
        <w:r w:rsidR="00086EA5" w:rsidRPr="00EC6F50">
          <w:rPr>
            <w:rStyle w:val="a3"/>
          </w:rPr>
          <w:t>edu</w:t>
        </w:r>
        <w:r w:rsidR="00086EA5" w:rsidRPr="00EC6F50">
          <w:rPr>
            <w:rStyle w:val="a3"/>
            <w:lang w:val="ru-RU"/>
          </w:rPr>
          <w:t>.</w:t>
        </w:r>
        <w:r w:rsidR="00086EA5" w:rsidRPr="00EC6F50">
          <w:rPr>
            <w:rStyle w:val="a3"/>
          </w:rPr>
          <w:t>ua</w:t>
        </w:r>
        <w:r w:rsidR="00086EA5" w:rsidRPr="00EC6F50">
          <w:rPr>
            <w:rStyle w:val="a3"/>
            <w:lang w:val="ru-RU"/>
          </w:rPr>
          <w:t>/</w:t>
        </w:r>
        <w:r w:rsidR="00086EA5" w:rsidRPr="00EC6F50">
          <w:rPr>
            <w:rStyle w:val="a3"/>
          </w:rPr>
          <w:t>course</w:t>
        </w:r>
        <w:r w:rsidR="00086EA5" w:rsidRPr="00EC6F50">
          <w:rPr>
            <w:rStyle w:val="a3"/>
            <w:lang w:val="ru-RU"/>
          </w:rPr>
          <w:t>/</w:t>
        </w:r>
        <w:r w:rsidR="00086EA5" w:rsidRPr="00EC6F50">
          <w:rPr>
            <w:rStyle w:val="a3"/>
          </w:rPr>
          <w:t>istoriya</w:t>
        </w:r>
        <w:r w:rsidR="00086EA5" w:rsidRPr="00EC6F50">
          <w:rPr>
            <w:rStyle w:val="a3"/>
            <w:lang w:val="ru-RU"/>
          </w:rPr>
          <w:t>-</w:t>
        </w:r>
        <w:r w:rsidR="00086EA5" w:rsidRPr="00EC6F50">
          <w:rPr>
            <w:rStyle w:val="a3"/>
          </w:rPr>
          <w:t>arabskoji</w:t>
        </w:r>
        <w:r w:rsidR="00086EA5" w:rsidRPr="00EC6F50">
          <w:rPr>
            <w:rStyle w:val="a3"/>
            <w:lang w:val="ru-RU"/>
          </w:rPr>
          <w:t>-</w:t>
        </w:r>
        <w:r w:rsidR="00086EA5" w:rsidRPr="00EC6F50">
          <w:rPr>
            <w:rStyle w:val="a3"/>
          </w:rPr>
          <w:t>movy</w:t>
        </w:r>
      </w:hyperlink>
    </w:p>
    <w:p w14:paraId="4928E455" w14:textId="288BCC36" w:rsidR="005F7357" w:rsidRPr="00086EA5" w:rsidRDefault="005F7357" w:rsidP="00086EA5">
      <w:pPr>
        <w:jc w:val="both"/>
        <w:rPr>
          <w:lang w:val="uk-UA"/>
        </w:rPr>
      </w:pPr>
    </w:p>
    <w:p w14:paraId="626B2B7F" w14:textId="72477BFF" w:rsidR="00035F71" w:rsidRPr="00FF0E21" w:rsidRDefault="005F7357" w:rsidP="00035F71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Інформація про курс</w:t>
      </w:r>
      <w:r w:rsidR="0045476E" w:rsidRPr="00FF0E21">
        <w:rPr>
          <w:b/>
          <w:color w:val="auto"/>
          <w:lang w:val="uk-UA"/>
        </w:rPr>
        <w:t xml:space="preserve">: </w:t>
      </w:r>
      <w:r w:rsidR="004E5448" w:rsidRPr="00FF0E21">
        <w:rPr>
          <w:bCs/>
          <w:color w:val="auto"/>
          <w:lang w:val="uk-UA"/>
        </w:rPr>
        <w:t>к</w:t>
      </w:r>
      <w:r w:rsidR="007F1855">
        <w:rPr>
          <w:color w:val="auto"/>
          <w:lang w:val="uk-UA"/>
        </w:rPr>
        <w:t>урс створено, аби</w:t>
      </w:r>
      <w:r w:rsidR="004E5448" w:rsidRPr="00FF0E21">
        <w:rPr>
          <w:color w:val="auto"/>
          <w:lang w:val="uk-UA"/>
        </w:rPr>
        <w:t xml:space="preserve"> надати </w:t>
      </w:r>
      <w:r w:rsidR="00977302" w:rsidRPr="00FF0E21">
        <w:rPr>
          <w:color w:val="auto"/>
          <w:lang w:val="uk-UA"/>
        </w:rPr>
        <w:t>студент</w:t>
      </w:r>
      <w:r w:rsidR="004E5448" w:rsidRPr="00FF0E21">
        <w:rPr>
          <w:color w:val="auto"/>
          <w:lang w:val="uk-UA"/>
        </w:rPr>
        <w:t>ам необхідні знання, обов’язкові для того, щоб</w:t>
      </w:r>
      <w:r w:rsidR="004E5448" w:rsidRPr="00FF0E21">
        <w:rPr>
          <w:lang w:val="uk-UA"/>
        </w:rPr>
        <w:t xml:space="preserve"> </w:t>
      </w:r>
      <w:r w:rsidR="00035F71" w:rsidRPr="00FF0E21">
        <w:rPr>
          <w:lang w:val="uk-UA"/>
        </w:rPr>
        <w:t xml:space="preserve">оволодіти </w:t>
      </w:r>
      <w:r w:rsidR="00035F71" w:rsidRPr="00FF0E21">
        <w:rPr>
          <w:lang w:val="uk-UA" w:bidi="ar-TN"/>
        </w:rPr>
        <w:t>базовим рівнем усного та писемного мовлення сучасної арабської літературної мови</w:t>
      </w:r>
      <w:r w:rsidR="00035F71" w:rsidRPr="00FF0E21">
        <w:rPr>
          <w:bCs/>
          <w:color w:val="auto"/>
          <w:lang w:val="uk-UA"/>
        </w:rPr>
        <w:t>.</w:t>
      </w:r>
    </w:p>
    <w:p w14:paraId="2C8C376C" w14:textId="77777777" w:rsidR="00035F71" w:rsidRPr="00FF0E21" w:rsidRDefault="00035F71" w:rsidP="00035F71">
      <w:pPr>
        <w:jc w:val="both"/>
        <w:rPr>
          <w:b/>
          <w:color w:val="auto"/>
          <w:lang w:val="uk-UA"/>
        </w:rPr>
      </w:pPr>
    </w:p>
    <w:p w14:paraId="391E2293" w14:textId="55B076EF" w:rsidR="005F7357" w:rsidRPr="00FF0E21" w:rsidRDefault="6DC8526A" w:rsidP="6DC8526A">
      <w:pPr>
        <w:jc w:val="both"/>
        <w:rPr>
          <w:b/>
          <w:bCs/>
          <w:color w:val="auto"/>
          <w:lang w:val="uk-UA"/>
        </w:rPr>
      </w:pPr>
      <w:r w:rsidRPr="6DC8526A">
        <w:rPr>
          <w:b/>
          <w:bCs/>
          <w:color w:val="auto"/>
          <w:lang w:val="uk-UA"/>
        </w:rPr>
        <w:t xml:space="preserve">Коротка анотація курсу: </w:t>
      </w:r>
      <w:r w:rsidRPr="6DC8526A">
        <w:rPr>
          <w:color w:val="auto"/>
          <w:lang w:val="uk-UA"/>
        </w:rPr>
        <w:t>дисципліна “Арабська мова” – це нормативна дисципліна зі спеціальності 035.060 “східні мови та літератури (переклад включно)” для студентів I курсу східної філології освітньо-кваліфікаційного рівня “бакалавр”, що викладається в 1-2 семестрах в обсязі 12,5 кредитів (за Європейською Кредитно-Трансферною Системою ECTS).</w:t>
      </w:r>
    </w:p>
    <w:p w14:paraId="542128A9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602DFED2" w14:textId="558F2FCC" w:rsidR="002206E5" w:rsidRPr="00FF0E21" w:rsidRDefault="005F7357" w:rsidP="00086EA5">
      <w:pPr>
        <w:jc w:val="both"/>
        <w:rPr>
          <w:color w:val="auto"/>
          <w:lang w:val="uk-UA"/>
        </w:rPr>
      </w:pPr>
      <w:r w:rsidRPr="00FF0E21">
        <w:rPr>
          <w:b/>
          <w:color w:val="auto"/>
          <w:lang w:val="uk-UA"/>
        </w:rPr>
        <w:t>Мета та цілі курсу</w:t>
      </w:r>
      <w:r w:rsidR="002206E5" w:rsidRPr="00FF0E21">
        <w:rPr>
          <w:b/>
          <w:color w:val="auto"/>
          <w:lang w:val="uk-UA"/>
        </w:rPr>
        <w:t xml:space="preserve">: </w:t>
      </w:r>
      <w:r w:rsidR="002206E5" w:rsidRPr="00FF0E21">
        <w:rPr>
          <w:color w:val="auto"/>
          <w:lang w:val="uk-UA"/>
        </w:rPr>
        <w:t xml:space="preserve">мета курсу – </w:t>
      </w:r>
      <w:r w:rsidR="005C3734" w:rsidRPr="00FF0E21">
        <w:rPr>
          <w:lang w:val="uk-UA"/>
        </w:rPr>
        <w:t xml:space="preserve">формування в студентів-сходознавців мовної та мовленнєвої </w:t>
      </w:r>
      <w:r w:rsidR="00086EA5">
        <w:rPr>
          <w:lang w:val="uk-UA"/>
        </w:rPr>
        <w:t>компетенцій, достатніх для письмово</w:t>
      </w:r>
      <w:r w:rsidR="005C3734" w:rsidRPr="00FF0E21">
        <w:rPr>
          <w:lang w:val="uk-UA"/>
        </w:rPr>
        <w:t>го та усного перекладу українських/арабських текстів середньої складності</w:t>
      </w:r>
      <w:r w:rsidR="002206E5" w:rsidRPr="00FF0E21">
        <w:rPr>
          <w:lang w:val="uk-UA"/>
        </w:rPr>
        <w:t xml:space="preserve">; ціль – сформувати в </w:t>
      </w:r>
      <w:r w:rsidR="005C3734" w:rsidRPr="00FF0E21">
        <w:rPr>
          <w:lang w:val="uk-UA"/>
        </w:rPr>
        <w:t xml:space="preserve">студентів-сходознавців необхідну теоретичну </w:t>
      </w:r>
      <w:r w:rsidR="00086EA5">
        <w:rPr>
          <w:lang w:val="uk-UA"/>
        </w:rPr>
        <w:t xml:space="preserve">та практичну </w:t>
      </w:r>
      <w:r w:rsidR="005C3734" w:rsidRPr="00FF0E21">
        <w:rPr>
          <w:lang w:val="uk-UA"/>
        </w:rPr>
        <w:t>основу для вільного володіння усною та писемною формами сучасної арабської літературної мови</w:t>
      </w:r>
      <w:r w:rsidR="002206E5" w:rsidRPr="00FF0E21">
        <w:rPr>
          <w:lang w:val="uk-UA"/>
        </w:rPr>
        <w:t>.</w:t>
      </w:r>
    </w:p>
    <w:p w14:paraId="01B441AC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57A56E88" w14:textId="77777777" w:rsidR="002206E5" w:rsidRPr="00FF0E21" w:rsidRDefault="005F7357" w:rsidP="002206E5">
      <w:pPr>
        <w:jc w:val="both"/>
        <w:rPr>
          <w:b/>
          <w:bCs/>
          <w:color w:val="auto"/>
          <w:lang w:val="uk-UA" w:eastAsia="uk-UA"/>
        </w:rPr>
      </w:pPr>
      <w:r w:rsidRPr="00FF0E21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FF0E21">
        <w:rPr>
          <w:b/>
          <w:bCs/>
          <w:color w:val="auto"/>
          <w:lang w:val="uk-UA" w:eastAsia="uk-UA"/>
        </w:rPr>
        <w:t xml:space="preserve">: </w:t>
      </w:r>
    </w:p>
    <w:p w14:paraId="4A90AD77" w14:textId="4F3E245B" w:rsidR="00532FE9" w:rsidRPr="00FF0E21" w:rsidRDefault="00532FE9" w:rsidP="002206E5">
      <w:pPr>
        <w:jc w:val="both"/>
        <w:rPr>
          <w:lang w:val="uk-UA"/>
        </w:rPr>
      </w:pPr>
      <w:r w:rsidRPr="00FF0E21">
        <w:rPr>
          <w:lang w:val="uk-UA"/>
        </w:rPr>
        <w:t>Базова:</w:t>
      </w:r>
    </w:p>
    <w:p w14:paraId="1E0591B9" w14:textId="708D9DED" w:rsidR="00CC2CF3" w:rsidRPr="007F1855" w:rsidRDefault="00CC2CF3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r w:rsidRPr="007F1855">
        <w:rPr>
          <w:i/>
          <w:iCs/>
          <w:lang w:val="uk-UA"/>
        </w:rPr>
        <w:t>Abu-Chacra, Faruk.</w:t>
      </w:r>
      <w:r w:rsidRPr="007F1855">
        <w:rPr>
          <w:lang w:val="uk-UA"/>
        </w:rPr>
        <w:t xml:space="preserve"> Arabic : An Essential Grammar / Faruk Abu-Chacra. – New York : Routledge, 2007. – 355 p.</w:t>
      </w:r>
    </w:p>
    <w:p w14:paraId="5E27E542" w14:textId="71298C0F" w:rsidR="00612A6A" w:rsidRDefault="005C3734" w:rsidP="007F1855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r w:rsidRPr="007F1855">
        <w:rPr>
          <w:rStyle w:val="normaltextrun"/>
          <w:i/>
          <w:iCs/>
          <w:lang w:val="uk-UA"/>
        </w:rPr>
        <w:t>Brustad Kristen, Al-</w:t>
      </w:r>
      <w:r w:rsidRPr="007F1855">
        <w:rPr>
          <w:rStyle w:val="spellingerror"/>
          <w:i/>
          <w:iCs/>
          <w:lang w:val="uk-UA"/>
        </w:rPr>
        <w:t>Batal</w:t>
      </w:r>
      <w:r w:rsidRPr="007F1855">
        <w:rPr>
          <w:rStyle w:val="normaltextrun"/>
          <w:i/>
          <w:iCs/>
          <w:lang w:val="uk-UA"/>
        </w:rPr>
        <w:t xml:space="preserve"> Mahmoud, Al-</w:t>
      </w:r>
      <w:r w:rsidRPr="007F1855">
        <w:rPr>
          <w:rStyle w:val="spellingerror"/>
          <w:i/>
          <w:iCs/>
          <w:lang w:val="uk-UA"/>
        </w:rPr>
        <w:t>Tonsi</w:t>
      </w:r>
      <w:r w:rsidRPr="007F1855">
        <w:rPr>
          <w:rStyle w:val="normaltextrun"/>
          <w:i/>
          <w:iCs/>
          <w:lang w:val="uk-UA"/>
        </w:rPr>
        <w:t xml:space="preserve"> Abbas</w:t>
      </w:r>
      <w:r w:rsidRPr="007F1855">
        <w:rPr>
          <w:rStyle w:val="normaltextrun"/>
          <w:lang w:val="uk-UA"/>
        </w:rPr>
        <w:t xml:space="preserve">. </w:t>
      </w:r>
      <w:r w:rsidRPr="007F1855">
        <w:rPr>
          <w:rStyle w:val="spellingerror"/>
          <w:lang w:val="uk-UA"/>
        </w:rPr>
        <w:t>Alif</w:t>
      </w:r>
      <w:r w:rsidRPr="007F1855">
        <w:rPr>
          <w:rStyle w:val="normaltextrun"/>
          <w:lang w:val="uk-UA"/>
        </w:rPr>
        <w:t xml:space="preserve"> Baa with Multimedia : Introduction to Arabic Letters and Sounds / </w:t>
      </w:r>
      <w:r w:rsidRPr="007F1855">
        <w:rPr>
          <w:rStyle w:val="spellingerror"/>
          <w:lang w:val="uk-UA"/>
        </w:rPr>
        <w:t>Kristen</w:t>
      </w:r>
      <w:r w:rsidRPr="007F1855">
        <w:rPr>
          <w:rStyle w:val="normaltextrun"/>
          <w:lang w:val="uk-UA"/>
        </w:rPr>
        <w:t xml:space="preserve"> </w:t>
      </w:r>
      <w:r w:rsidRPr="007F1855">
        <w:rPr>
          <w:rStyle w:val="spellingerror"/>
          <w:lang w:val="uk-UA"/>
        </w:rPr>
        <w:t>Brustad</w:t>
      </w:r>
      <w:r w:rsidRPr="007F1855">
        <w:rPr>
          <w:rStyle w:val="normaltextrun"/>
          <w:lang w:val="uk-UA"/>
        </w:rPr>
        <w:t xml:space="preserve">, </w:t>
      </w:r>
      <w:r w:rsidRPr="007F1855">
        <w:rPr>
          <w:rStyle w:val="spellingerror"/>
          <w:lang w:val="uk-UA"/>
        </w:rPr>
        <w:t>Mahmoud</w:t>
      </w:r>
      <w:r w:rsidRPr="007F1855">
        <w:rPr>
          <w:rStyle w:val="normaltextrun"/>
          <w:lang w:val="uk-UA"/>
        </w:rPr>
        <w:t xml:space="preserve"> </w:t>
      </w:r>
      <w:r w:rsidRPr="007F1855">
        <w:rPr>
          <w:rStyle w:val="spellingerror"/>
          <w:lang w:val="uk-UA"/>
        </w:rPr>
        <w:t>Al-Batal</w:t>
      </w:r>
      <w:r w:rsidRPr="007F1855">
        <w:rPr>
          <w:rStyle w:val="normaltextrun"/>
          <w:lang w:val="uk-UA"/>
        </w:rPr>
        <w:t xml:space="preserve">, </w:t>
      </w:r>
      <w:r w:rsidRPr="007F1855">
        <w:rPr>
          <w:rStyle w:val="spellingerror"/>
          <w:lang w:val="uk-UA"/>
        </w:rPr>
        <w:t>Abbas</w:t>
      </w:r>
      <w:r w:rsidRPr="007F1855">
        <w:rPr>
          <w:rStyle w:val="normaltextrun"/>
          <w:lang w:val="uk-UA"/>
        </w:rPr>
        <w:t xml:space="preserve"> </w:t>
      </w:r>
      <w:r w:rsidRPr="007F1855">
        <w:rPr>
          <w:rStyle w:val="spellingerror"/>
          <w:lang w:val="uk-UA"/>
        </w:rPr>
        <w:t>Al-Tonsi</w:t>
      </w:r>
      <w:r w:rsidRPr="007F1855">
        <w:rPr>
          <w:rStyle w:val="normaltextrun"/>
          <w:lang w:val="uk-UA"/>
        </w:rPr>
        <w:t>. – Second Edition. – Washington D. </w:t>
      </w:r>
      <w:r w:rsidRPr="007F1855">
        <w:rPr>
          <w:rStyle w:val="contextualspellingandgrammarerror"/>
          <w:lang w:val="uk-UA"/>
        </w:rPr>
        <w:t>C. :</w:t>
      </w:r>
      <w:r w:rsidRPr="007F1855">
        <w:rPr>
          <w:rStyle w:val="normaltextrun"/>
          <w:lang w:val="uk-UA"/>
        </w:rPr>
        <w:t xml:space="preserve"> Georgetown University Press, 2009. – 184 p. (1 DVD-ROM)</w:t>
      </w:r>
    </w:p>
    <w:p w14:paraId="61EF16C8" w14:textId="6EABBF03" w:rsidR="00086EA5" w:rsidRPr="007F1855" w:rsidRDefault="00086EA5" w:rsidP="00086EA5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r w:rsidRPr="007F1855">
        <w:rPr>
          <w:rStyle w:val="normaltextrun"/>
          <w:i/>
          <w:iCs/>
          <w:lang w:val="uk-UA"/>
        </w:rPr>
        <w:t>Brustad Kristen, Al-</w:t>
      </w:r>
      <w:r w:rsidRPr="007F1855">
        <w:rPr>
          <w:rStyle w:val="spellingerror"/>
          <w:i/>
          <w:iCs/>
          <w:lang w:val="uk-UA"/>
        </w:rPr>
        <w:t>Batal</w:t>
      </w:r>
      <w:r w:rsidRPr="007F1855">
        <w:rPr>
          <w:rStyle w:val="normaltextrun"/>
          <w:i/>
          <w:iCs/>
          <w:lang w:val="uk-UA"/>
        </w:rPr>
        <w:t xml:space="preserve"> Mahmoud, Al-</w:t>
      </w:r>
      <w:r w:rsidRPr="007F1855">
        <w:rPr>
          <w:rStyle w:val="spellingerror"/>
          <w:i/>
          <w:iCs/>
          <w:lang w:val="uk-UA"/>
        </w:rPr>
        <w:t>Tonsi</w:t>
      </w:r>
      <w:r w:rsidRPr="007F1855">
        <w:rPr>
          <w:rStyle w:val="normaltextrun"/>
          <w:i/>
          <w:iCs/>
          <w:lang w:val="uk-UA"/>
        </w:rPr>
        <w:t xml:space="preserve"> Abbas</w:t>
      </w:r>
      <w:r w:rsidRPr="007F1855">
        <w:rPr>
          <w:rStyle w:val="normaltextrun"/>
          <w:lang w:val="uk-UA"/>
        </w:rPr>
        <w:t xml:space="preserve">. </w:t>
      </w:r>
      <w:r>
        <w:rPr>
          <w:rStyle w:val="spellingerror"/>
          <w:lang w:val="uk-UA"/>
        </w:rPr>
        <w:t>Al-Kitaab fii Ta</w:t>
      </w:r>
      <w:r>
        <w:rPr>
          <w:rStyle w:val="spellingerror"/>
        </w:rPr>
        <w:t>'</w:t>
      </w:r>
      <w:r w:rsidRPr="00B74848">
        <w:rPr>
          <w:rStyle w:val="spellingerror"/>
          <w:lang w:val="uk-UA"/>
        </w:rPr>
        <w:t>allum al-'Arabiyya with DVDs: A Textboo</w:t>
      </w:r>
      <w:r>
        <w:rPr>
          <w:rStyle w:val="spellingerror"/>
          <w:lang w:val="uk-UA"/>
        </w:rPr>
        <w:t xml:space="preserve">k for </w:t>
      </w:r>
      <w:r w:rsidRPr="00086EA5">
        <w:rPr>
          <w:rStyle w:val="spellingerror"/>
          <w:lang w:val="uk-UA"/>
        </w:rPr>
        <w:t>Beginning</w:t>
      </w:r>
      <w:r>
        <w:rPr>
          <w:rStyle w:val="spellingerror"/>
        </w:rPr>
        <w:t xml:space="preserve"> </w:t>
      </w:r>
      <w:r>
        <w:rPr>
          <w:rStyle w:val="spellingerror"/>
          <w:lang w:val="uk-UA"/>
        </w:rPr>
        <w:t>Arabic, Part</w:t>
      </w:r>
      <w:r>
        <w:rPr>
          <w:rStyle w:val="spellingerror"/>
        </w:rPr>
        <w:t xml:space="preserve"> One</w:t>
      </w:r>
      <w:r w:rsidRPr="00B74848">
        <w:rPr>
          <w:rStyle w:val="spellingerror"/>
          <w:lang w:val="uk-UA"/>
        </w:rPr>
        <w:t xml:space="preserve"> </w:t>
      </w:r>
      <w:r w:rsidRPr="007F1855">
        <w:rPr>
          <w:rStyle w:val="normaltextrun"/>
          <w:lang w:val="uk-UA"/>
        </w:rPr>
        <w:t xml:space="preserve">/ </w:t>
      </w:r>
      <w:r w:rsidRPr="007F1855">
        <w:rPr>
          <w:rStyle w:val="spellingerror"/>
          <w:lang w:val="uk-UA"/>
        </w:rPr>
        <w:t>Kristen</w:t>
      </w:r>
      <w:r w:rsidRPr="007F1855">
        <w:rPr>
          <w:rStyle w:val="normaltextrun"/>
          <w:lang w:val="uk-UA"/>
        </w:rPr>
        <w:t xml:space="preserve"> </w:t>
      </w:r>
      <w:r w:rsidRPr="007F1855">
        <w:rPr>
          <w:rStyle w:val="spellingerror"/>
          <w:lang w:val="uk-UA"/>
        </w:rPr>
        <w:t>Brustad</w:t>
      </w:r>
      <w:r w:rsidRPr="007F1855">
        <w:rPr>
          <w:rStyle w:val="normaltextrun"/>
          <w:lang w:val="uk-UA"/>
        </w:rPr>
        <w:t xml:space="preserve">, </w:t>
      </w:r>
      <w:r w:rsidRPr="007F1855">
        <w:rPr>
          <w:rStyle w:val="spellingerror"/>
          <w:lang w:val="uk-UA"/>
        </w:rPr>
        <w:t>Mahmoud</w:t>
      </w:r>
      <w:r w:rsidRPr="007F1855">
        <w:rPr>
          <w:rStyle w:val="normaltextrun"/>
          <w:lang w:val="uk-UA"/>
        </w:rPr>
        <w:t xml:space="preserve"> </w:t>
      </w:r>
      <w:r w:rsidRPr="007F1855">
        <w:rPr>
          <w:rStyle w:val="spellingerror"/>
          <w:lang w:val="uk-UA"/>
        </w:rPr>
        <w:t>Al-Batal</w:t>
      </w:r>
      <w:r w:rsidRPr="007F1855">
        <w:rPr>
          <w:rStyle w:val="normaltextrun"/>
          <w:lang w:val="uk-UA"/>
        </w:rPr>
        <w:t xml:space="preserve">, </w:t>
      </w:r>
      <w:r w:rsidRPr="007F1855">
        <w:rPr>
          <w:rStyle w:val="spellingerror"/>
          <w:lang w:val="uk-UA"/>
        </w:rPr>
        <w:t>Abbas</w:t>
      </w:r>
      <w:r w:rsidRPr="007F1855">
        <w:rPr>
          <w:rStyle w:val="normaltextrun"/>
          <w:lang w:val="uk-UA"/>
        </w:rPr>
        <w:t xml:space="preserve"> </w:t>
      </w:r>
      <w:r w:rsidRPr="007F1855">
        <w:rPr>
          <w:rStyle w:val="spellingerror"/>
          <w:lang w:val="uk-UA"/>
        </w:rPr>
        <w:t>Al-Tonsi</w:t>
      </w:r>
      <w:r w:rsidRPr="007F1855">
        <w:rPr>
          <w:rStyle w:val="normaltextrun"/>
          <w:lang w:val="uk-UA"/>
        </w:rPr>
        <w:t>. – Second Edition. – Washington D. </w:t>
      </w:r>
      <w:r w:rsidRPr="007F1855">
        <w:rPr>
          <w:rStyle w:val="contextualspellingandgrammarerror"/>
          <w:lang w:val="uk-UA"/>
        </w:rPr>
        <w:t>C. :</w:t>
      </w:r>
      <w:r w:rsidRPr="007F1855">
        <w:rPr>
          <w:rStyle w:val="normaltextrun"/>
          <w:lang w:val="uk-UA"/>
        </w:rPr>
        <w:t xml:space="preserve"> G</w:t>
      </w:r>
      <w:r>
        <w:rPr>
          <w:rStyle w:val="normaltextrun"/>
          <w:lang w:val="uk-UA"/>
        </w:rPr>
        <w:t>eorgetown University Press, 2004. – 520 p. (</w:t>
      </w:r>
      <w:r>
        <w:rPr>
          <w:rStyle w:val="normaltextrun"/>
        </w:rPr>
        <w:t xml:space="preserve">with </w:t>
      </w:r>
      <w:r>
        <w:rPr>
          <w:rStyle w:val="normaltextrun"/>
          <w:lang w:val="uk-UA"/>
        </w:rPr>
        <w:t>DVD</w:t>
      </w:r>
      <w:r>
        <w:rPr>
          <w:rStyle w:val="normaltextrun"/>
        </w:rPr>
        <w:t>s</w:t>
      </w:r>
      <w:r w:rsidRPr="007F1855">
        <w:rPr>
          <w:rStyle w:val="normaltextrun"/>
          <w:lang w:val="uk-UA"/>
        </w:rPr>
        <w:t>)</w:t>
      </w:r>
    </w:p>
    <w:p w14:paraId="051FE3A8" w14:textId="326EB5B5" w:rsidR="006C4848" w:rsidRPr="007F1855" w:rsidRDefault="00CC2CF3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r w:rsidRPr="007F1855">
        <w:rPr>
          <w:i/>
          <w:iCs/>
          <w:lang w:val="uk-UA"/>
        </w:rPr>
        <w:lastRenderedPageBreak/>
        <w:t>Price, James M.</w:t>
      </w:r>
      <w:r w:rsidRPr="007F1855">
        <w:rPr>
          <w:lang w:val="uk-UA"/>
        </w:rPr>
        <w:t xml:space="preserve"> </w:t>
      </w:r>
      <w:r w:rsidR="006C4848" w:rsidRPr="007F1855">
        <w:rPr>
          <w:lang w:val="uk-UA"/>
        </w:rPr>
        <w:t>All The Arabic You Never Learned The First Time Around / James M. Price</w:t>
      </w:r>
      <w:r w:rsidRPr="007F1855">
        <w:rPr>
          <w:lang w:val="uk-UA"/>
        </w:rPr>
        <w:t>. – Presidio of Monterey : Defense Language Institute Foreign Language Center, 1997. – 525 p.</w:t>
      </w:r>
    </w:p>
    <w:p w14:paraId="5C3D9EDE" w14:textId="345A3498" w:rsidR="00FF0E21" w:rsidRPr="007F1855" w:rsidRDefault="00FF0E21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r w:rsidRPr="007F1855">
        <w:rPr>
          <w:i/>
          <w:iCs/>
          <w:lang w:val="uk-UA"/>
        </w:rPr>
        <w:t>Al-Baalbaki Munir, Baalbaki Ramzi Munir.</w:t>
      </w:r>
      <w:r w:rsidRPr="007F1855">
        <w:rPr>
          <w:lang w:val="uk-UA"/>
        </w:rPr>
        <w:t xml:space="preserve"> Al-Mawrid Al-Hadeeth: A Modern English-Arabic Dictionary / Munir Al-Baalbaki and Dr. Ramzi Munir Baalbaki. – Beirut : Dar el-Ilm Lilmalayin, 2008. – 1538 p.</w:t>
      </w:r>
    </w:p>
    <w:p w14:paraId="13FC57F1" w14:textId="39D16DD1" w:rsidR="00FF0E21" w:rsidRPr="007F1855" w:rsidRDefault="00FF0E21" w:rsidP="007F1855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r w:rsidRPr="007F1855">
        <w:rPr>
          <w:rStyle w:val="normaltextrun"/>
          <w:i/>
          <w:iCs/>
          <w:lang w:val="uk-UA"/>
        </w:rPr>
        <w:t>Wehr, Hans.</w:t>
      </w:r>
      <w:r w:rsidRPr="007F1855">
        <w:rPr>
          <w:rStyle w:val="normaltextrun"/>
          <w:lang w:val="uk-UA"/>
        </w:rPr>
        <w:t xml:space="preserve"> A Dictionary of Modern Written Arabic (Arabic-English) / Hans Wehr; edited by J. Milton Cowan. – 4th ed. – Urbana : Spoken Language Services, 1993. – 1301 p.</w:t>
      </w:r>
    </w:p>
    <w:p w14:paraId="55D05990" w14:textId="173E3D0A" w:rsidR="006C4848" w:rsidRPr="007F1855" w:rsidRDefault="006C4848" w:rsidP="007F1855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r w:rsidRPr="007F1855">
        <w:rPr>
          <w:rStyle w:val="normaltextrun"/>
          <w:i/>
          <w:iCs/>
          <w:lang w:val="uk-UA"/>
        </w:rPr>
        <w:t>Wightwick Jane, Gaafar Мahmoud</w:t>
      </w:r>
      <w:r w:rsidRPr="007F1855">
        <w:rPr>
          <w:rStyle w:val="normaltextrun"/>
          <w:lang w:val="uk-UA"/>
        </w:rPr>
        <w:t>. Mastering Arabic / Jane Wightwick, Мahmoud Gaafar. – 2nd ed. – New York : Hippocrene Books, Inc., 2007. – 117 p.</w:t>
      </w:r>
    </w:p>
    <w:p w14:paraId="13D2CEFF" w14:textId="2AFC3BD1" w:rsidR="006C4848" w:rsidRPr="007F1855" w:rsidRDefault="006C4848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r w:rsidRPr="007F1855">
        <w:rPr>
          <w:i/>
          <w:iCs/>
          <w:lang w:val="uk-UA"/>
        </w:rPr>
        <w:t>Wightwick Jane, Gaafar Мahmoud</w:t>
      </w:r>
      <w:r w:rsidRPr="007F1855">
        <w:rPr>
          <w:lang w:val="uk-UA"/>
        </w:rPr>
        <w:t>. Mastering Arabic Script : a guide to handwriting / Jane Wightwick, Мahmoud Gaafar. – New York : Palgrave Macmillan, 2005. – 372 p. (2 audio CDs)</w:t>
      </w:r>
    </w:p>
    <w:p w14:paraId="6FDA9E0E" w14:textId="77777777" w:rsidR="006C4848" w:rsidRPr="00FF0E21" w:rsidRDefault="006C4848" w:rsidP="005C3734">
      <w:pPr>
        <w:jc w:val="both"/>
        <w:rPr>
          <w:lang w:val="uk-UA"/>
        </w:rPr>
      </w:pPr>
    </w:p>
    <w:p w14:paraId="3AEA5962" w14:textId="2B682ED8" w:rsidR="00532FE9" w:rsidRPr="00FF0E21" w:rsidRDefault="00532FE9" w:rsidP="002206E5">
      <w:pPr>
        <w:jc w:val="both"/>
        <w:rPr>
          <w:lang w:val="uk-UA"/>
        </w:rPr>
      </w:pPr>
      <w:r w:rsidRPr="00FF0E21">
        <w:rPr>
          <w:lang w:val="uk-UA"/>
        </w:rPr>
        <w:t>Додаткова:</w:t>
      </w:r>
    </w:p>
    <w:p w14:paraId="55745355" w14:textId="77777777" w:rsidR="005C3734" w:rsidRPr="007F1855" w:rsidRDefault="005C3734" w:rsidP="007F1855">
      <w:pPr>
        <w:pStyle w:val="a4"/>
        <w:numPr>
          <w:ilvl w:val="0"/>
          <w:numId w:val="4"/>
        </w:numPr>
        <w:ind w:left="357" w:hanging="357"/>
        <w:jc w:val="both"/>
        <w:rPr>
          <w:bCs/>
          <w:iCs/>
          <w:lang w:val="uk-UA" w:eastAsia="uk-UA"/>
        </w:rPr>
      </w:pPr>
      <w:r w:rsidRPr="007F1855">
        <w:rPr>
          <w:bCs/>
          <w:i/>
          <w:lang w:val="uk-UA" w:eastAsia="uk-UA"/>
        </w:rPr>
        <w:t>Гранде Б. М.</w:t>
      </w:r>
      <w:r w:rsidRPr="007F1855">
        <w:rPr>
          <w:bCs/>
          <w:iCs/>
          <w:lang w:val="uk-UA" w:eastAsia="uk-UA"/>
        </w:rPr>
        <w:t xml:space="preserve"> Курс арабской грамматики в сравнительно-историческом освещении / Б. М. Гранде. – 2-е изд., репринтное. – М. : Восточная литература РАН, 2001. – 592 с.</w:t>
      </w:r>
    </w:p>
    <w:p w14:paraId="6AADB746" w14:textId="77777777" w:rsidR="005C3734" w:rsidRPr="007F1855" w:rsidRDefault="005C3734" w:rsidP="007F1855">
      <w:pPr>
        <w:pStyle w:val="a4"/>
        <w:numPr>
          <w:ilvl w:val="0"/>
          <w:numId w:val="4"/>
        </w:numPr>
        <w:ind w:left="357" w:hanging="357"/>
        <w:jc w:val="both"/>
        <w:rPr>
          <w:bCs/>
          <w:iCs/>
          <w:lang w:val="uk-UA" w:eastAsia="uk-UA"/>
        </w:rPr>
      </w:pPr>
      <w:r w:rsidRPr="007F1855">
        <w:rPr>
          <w:bCs/>
          <w:i/>
          <w:lang w:val="uk-UA" w:eastAsia="uk-UA"/>
        </w:rPr>
        <w:t>Ковалев А. А.</w:t>
      </w:r>
      <w:r w:rsidRPr="007F1855">
        <w:rPr>
          <w:bCs/>
          <w:iCs/>
          <w:lang w:val="uk-UA" w:eastAsia="uk-UA"/>
        </w:rPr>
        <w:t xml:space="preserve"> Учебник арабского языка / А. А. Ковалев, Г. Ш. Шарбатов. – 4-е изд. – М. : Восточная литература РАН, 2004. – 751 с.</w:t>
      </w:r>
    </w:p>
    <w:p w14:paraId="255CD8A4" w14:textId="77777777" w:rsidR="005C3734" w:rsidRPr="007F1855" w:rsidRDefault="005C3734" w:rsidP="007F1855">
      <w:pPr>
        <w:pStyle w:val="a4"/>
        <w:numPr>
          <w:ilvl w:val="0"/>
          <w:numId w:val="4"/>
        </w:numPr>
        <w:ind w:left="357" w:hanging="357"/>
        <w:jc w:val="both"/>
        <w:rPr>
          <w:bCs/>
          <w:iCs/>
          <w:lang w:val="uk-UA" w:eastAsia="uk-UA"/>
        </w:rPr>
      </w:pPr>
      <w:r w:rsidRPr="007F1855">
        <w:rPr>
          <w:bCs/>
          <w:i/>
          <w:lang w:val="uk-UA" w:eastAsia="uk-UA"/>
        </w:rPr>
        <w:t>Badawi El-Said</w:t>
      </w:r>
      <w:r w:rsidRPr="007F1855">
        <w:rPr>
          <w:bCs/>
          <w:i/>
          <w:iCs/>
          <w:lang w:val="uk-UA" w:eastAsia="uk-UA"/>
        </w:rPr>
        <w:t xml:space="preserve"> </w:t>
      </w:r>
      <w:r w:rsidRPr="007F1855">
        <w:rPr>
          <w:bCs/>
          <w:iCs/>
          <w:lang w:val="uk-UA" w:eastAsia="uk-UA"/>
        </w:rPr>
        <w:t>Modern Written Arabic : a Comprehensive Grammar / El-Said Badawi, Michael G. Carter and Adrian Gully. – London ; New York : Routledge, 2004. – 832 p.</w:t>
      </w:r>
    </w:p>
    <w:p w14:paraId="75EFC7BE" w14:textId="77777777" w:rsidR="005C3734" w:rsidRPr="007F1855" w:rsidRDefault="005C3734" w:rsidP="007F1855">
      <w:pPr>
        <w:pStyle w:val="a4"/>
        <w:numPr>
          <w:ilvl w:val="0"/>
          <w:numId w:val="4"/>
        </w:numPr>
        <w:ind w:left="357" w:hanging="357"/>
        <w:jc w:val="both"/>
        <w:rPr>
          <w:bCs/>
          <w:iCs/>
          <w:lang w:val="uk-UA" w:eastAsia="uk-UA"/>
        </w:rPr>
      </w:pPr>
      <w:r w:rsidRPr="007F1855">
        <w:rPr>
          <w:bCs/>
          <w:i/>
          <w:iCs/>
          <w:lang w:val="uk-UA" w:eastAsia="uk-UA"/>
        </w:rPr>
        <w:t>Versteegh K.</w:t>
      </w:r>
      <w:r w:rsidRPr="007F1855">
        <w:rPr>
          <w:bCs/>
          <w:iCs/>
          <w:lang w:val="uk-UA" w:eastAsia="uk-UA"/>
        </w:rPr>
        <w:t xml:space="preserve"> The Arabic Language / Kees Versteegh. – New York : Columbia University Press, 1997. – 277 p.</w:t>
      </w:r>
    </w:p>
    <w:p w14:paraId="7526FCD7" w14:textId="0ACEBEC2" w:rsidR="00612A6A" w:rsidRPr="007F1855" w:rsidRDefault="005C3734" w:rsidP="007F1855">
      <w:pPr>
        <w:pStyle w:val="a4"/>
        <w:numPr>
          <w:ilvl w:val="0"/>
          <w:numId w:val="4"/>
        </w:numPr>
        <w:ind w:left="357" w:hanging="357"/>
        <w:jc w:val="both"/>
        <w:rPr>
          <w:b/>
          <w:bCs/>
          <w:color w:val="auto"/>
          <w:lang w:val="uk-UA" w:eastAsia="uk-UA"/>
        </w:rPr>
      </w:pPr>
      <w:r w:rsidRPr="007F1855">
        <w:rPr>
          <w:bCs/>
          <w:i/>
          <w:lang w:val="uk-UA" w:eastAsia="uk-UA"/>
        </w:rPr>
        <w:t>Wright W.</w:t>
      </w:r>
      <w:r w:rsidRPr="007F1855">
        <w:rPr>
          <w:bCs/>
          <w:iCs/>
          <w:lang w:val="uk-UA" w:eastAsia="uk-UA"/>
        </w:rPr>
        <w:t xml:space="preserve"> A Grammar of the Arabic Language (2 vols.) / W. Wright. – 3d edition. – Beirut : Librairie du Liban, 1996. – 317 p. (vol. 1), 450 p. (vol. 2)</w:t>
      </w:r>
    </w:p>
    <w:p w14:paraId="193AFACF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6B49B9D" w14:textId="76C7BEA1" w:rsidR="005F7357" w:rsidRPr="00FF0E21" w:rsidRDefault="005F7357" w:rsidP="00BE3546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Тривалість курсу</w:t>
      </w:r>
      <w:r w:rsidR="00270661" w:rsidRPr="00FF0E21">
        <w:rPr>
          <w:b/>
          <w:color w:val="auto"/>
          <w:lang w:val="uk-UA"/>
        </w:rPr>
        <w:t xml:space="preserve">: </w:t>
      </w:r>
      <w:r w:rsidR="00BE3546">
        <w:rPr>
          <w:bCs/>
          <w:color w:val="auto"/>
          <w:lang w:val="uk-UA"/>
        </w:rPr>
        <w:t>320</w:t>
      </w:r>
      <w:r w:rsidR="002206E5" w:rsidRPr="00FF0E21">
        <w:rPr>
          <w:bCs/>
          <w:color w:val="auto"/>
          <w:lang w:val="uk-UA"/>
        </w:rPr>
        <w:t xml:space="preserve"> год.</w:t>
      </w:r>
    </w:p>
    <w:p w14:paraId="59C2834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633A300" w14:textId="59FF946B" w:rsidR="005F7357" w:rsidRPr="00FF0E21" w:rsidRDefault="005F7357" w:rsidP="00B1412A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Обсяг курсу</w:t>
      </w:r>
      <w:r w:rsidR="002206E5" w:rsidRPr="00FF0E21">
        <w:rPr>
          <w:b/>
          <w:color w:val="auto"/>
          <w:lang w:val="uk-UA"/>
        </w:rPr>
        <w:t xml:space="preserve">: </w:t>
      </w:r>
      <w:r w:rsidR="00BE3546">
        <w:rPr>
          <w:bCs/>
          <w:color w:val="auto"/>
          <w:lang w:val="uk-UA"/>
        </w:rPr>
        <w:t>375</w:t>
      </w:r>
      <w:r w:rsidR="002206E5" w:rsidRPr="00FF0E21">
        <w:rPr>
          <w:b/>
          <w:color w:val="auto"/>
          <w:lang w:val="uk-UA"/>
        </w:rPr>
        <w:t xml:space="preserve"> </w:t>
      </w:r>
      <w:r w:rsidR="002206E5" w:rsidRPr="00FF0E21">
        <w:rPr>
          <w:color w:val="auto"/>
          <w:lang w:val="uk-UA"/>
        </w:rPr>
        <w:t xml:space="preserve">годин аудиторних занять. З них </w:t>
      </w:r>
      <w:r w:rsidR="00BE3546">
        <w:rPr>
          <w:color w:val="auto"/>
          <w:lang w:val="uk-UA"/>
        </w:rPr>
        <w:t>320</w:t>
      </w:r>
      <w:r w:rsidR="002206E5" w:rsidRPr="00FF0E21">
        <w:rPr>
          <w:color w:val="auto"/>
          <w:lang w:val="uk-UA"/>
        </w:rPr>
        <w:t xml:space="preserve"> годин</w:t>
      </w:r>
      <w:r w:rsidR="00D32978" w:rsidRPr="00FF0E21">
        <w:rPr>
          <w:color w:val="auto"/>
          <w:lang w:val="uk-UA"/>
        </w:rPr>
        <w:t xml:space="preserve"> практичних занять</w:t>
      </w:r>
      <w:r w:rsidR="00B1412A" w:rsidRPr="00FF0E21">
        <w:rPr>
          <w:color w:val="auto"/>
          <w:lang w:val="uk-UA"/>
        </w:rPr>
        <w:t xml:space="preserve"> </w:t>
      </w:r>
      <w:r w:rsidR="002206E5" w:rsidRPr="00FF0E21">
        <w:rPr>
          <w:color w:val="auto"/>
          <w:lang w:val="uk-UA"/>
        </w:rPr>
        <w:t xml:space="preserve">та </w:t>
      </w:r>
      <w:r w:rsidR="00BE3546">
        <w:rPr>
          <w:color w:val="auto"/>
          <w:lang w:val="uk-UA"/>
        </w:rPr>
        <w:t>55</w:t>
      </w:r>
      <w:r w:rsidR="002206E5" w:rsidRPr="00FF0E21">
        <w:rPr>
          <w:color w:val="auto"/>
          <w:lang w:val="uk-UA"/>
        </w:rPr>
        <w:t xml:space="preserve"> годин самостійної роботи</w:t>
      </w:r>
    </w:p>
    <w:p w14:paraId="5600E6CE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4027DE7" w14:textId="07C7555A" w:rsidR="00B1412A" w:rsidRPr="00FF0E21" w:rsidRDefault="005F7357" w:rsidP="00B1412A">
      <w:pPr>
        <w:jc w:val="both"/>
        <w:rPr>
          <w:color w:val="auto"/>
          <w:lang w:val="uk-UA"/>
        </w:rPr>
      </w:pPr>
      <w:r w:rsidRPr="00FF0E21">
        <w:rPr>
          <w:b/>
          <w:color w:val="auto"/>
          <w:lang w:val="uk-UA"/>
        </w:rPr>
        <w:t>Очікувані результати навчання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color w:val="auto"/>
          <w:lang w:val="uk-UA"/>
        </w:rPr>
        <w:t>після завершення цього курсу студент буде:</w:t>
      </w:r>
    </w:p>
    <w:p w14:paraId="5EA4D4C4" w14:textId="57DBF8AD" w:rsidR="00B1412A" w:rsidRPr="00FF0E21" w:rsidRDefault="00B1412A" w:rsidP="00FF0E21">
      <w:pPr>
        <w:ind w:left="720"/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- Знати: </w:t>
      </w:r>
      <w:r w:rsidR="00FF0E21" w:rsidRPr="00FF0E21">
        <w:rPr>
          <w:lang w:val="uk-UA" w:bidi="ar-TN"/>
        </w:rPr>
        <w:t>базовий мовний (фонетичний, лексичний, граматичний) матеріал, необхідний для оволодіння усним та писемним мовленням арабської літературної мови</w:t>
      </w:r>
      <w:r w:rsidRPr="00FF0E21">
        <w:rPr>
          <w:lang w:val="uk-UA"/>
        </w:rPr>
        <w:t>.</w:t>
      </w:r>
    </w:p>
    <w:p w14:paraId="7BA34253" w14:textId="7E810DCA" w:rsidR="005F7357" w:rsidRPr="00FF0E21" w:rsidRDefault="00B1412A" w:rsidP="00FF0E21">
      <w:pPr>
        <w:ind w:left="708"/>
        <w:jc w:val="both"/>
        <w:rPr>
          <w:b/>
          <w:color w:val="auto"/>
          <w:lang w:val="uk-UA"/>
        </w:rPr>
      </w:pPr>
      <w:r w:rsidRPr="00FF0E21">
        <w:rPr>
          <w:color w:val="auto"/>
          <w:lang w:val="uk-UA"/>
        </w:rPr>
        <w:t xml:space="preserve">- Вміти: </w:t>
      </w:r>
      <w:r w:rsidR="00FF0E21" w:rsidRPr="00FF0E21">
        <w:rPr>
          <w:lang w:val="uk-UA"/>
        </w:rPr>
        <w:t>застосовувати набуті мовні та мовленнєві знання, уміння і навики для їх вдосконалення та розвитку</w:t>
      </w:r>
      <w:r w:rsidRPr="00FF0E21">
        <w:rPr>
          <w:lang w:val="uk-UA" w:bidi="ar-TN"/>
        </w:rPr>
        <w:t>.</w:t>
      </w:r>
    </w:p>
    <w:p w14:paraId="4134740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453C60D" w14:textId="2CA6412E" w:rsidR="005F7357" w:rsidRPr="00FF0E21" w:rsidRDefault="005F7357" w:rsidP="00FF0E21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Ключові слова</w:t>
      </w:r>
      <w:r w:rsidR="00B1412A" w:rsidRPr="00FF0E21">
        <w:rPr>
          <w:b/>
          <w:color w:val="auto"/>
          <w:lang w:val="uk-UA"/>
        </w:rPr>
        <w:t xml:space="preserve">: </w:t>
      </w:r>
      <w:r w:rsidR="00FF0E21">
        <w:rPr>
          <w:bCs/>
          <w:color w:val="auto"/>
          <w:lang w:val="uk-UA"/>
        </w:rPr>
        <w:t>сучасна арабська літературна мова</w:t>
      </w:r>
      <w:r w:rsidR="00270661" w:rsidRPr="00FF0E21">
        <w:rPr>
          <w:bCs/>
          <w:color w:val="auto"/>
          <w:lang w:val="uk-UA"/>
        </w:rPr>
        <w:t xml:space="preserve">, </w:t>
      </w:r>
      <w:r w:rsidR="00FF0E21">
        <w:rPr>
          <w:bCs/>
          <w:color w:val="auto"/>
          <w:lang w:val="uk-UA"/>
        </w:rPr>
        <w:t xml:space="preserve">диглосія, </w:t>
      </w:r>
      <w:r w:rsidR="0024546E">
        <w:rPr>
          <w:bCs/>
          <w:color w:val="auto"/>
          <w:lang w:val="uk-UA"/>
        </w:rPr>
        <w:t>арабська графіка</w:t>
      </w:r>
    </w:p>
    <w:p w14:paraId="6CE19937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25BFD189" w14:textId="07668AD4" w:rsidR="005F7357" w:rsidRPr="00FF0E21" w:rsidRDefault="005F7357" w:rsidP="00270661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Формат курсу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bCs/>
          <w:color w:val="auto"/>
          <w:lang w:val="uk-UA"/>
        </w:rPr>
        <w:t>очний,</w:t>
      </w:r>
      <w:r w:rsidR="00B1412A" w:rsidRPr="00FF0E21">
        <w:rPr>
          <w:color w:val="auto"/>
          <w:lang w:val="uk-UA"/>
        </w:rPr>
        <w:t xml:space="preserve"> проведення </w:t>
      </w:r>
      <w:r w:rsidR="00270661" w:rsidRPr="00FF0E21">
        <w:rPr>
          <w:color w:val="auto"/>
          <w:lang w:val="uk-UA"/>
        </w:rPr>
        <w:t>практичних занять</w:t>
      </w:r>
      <w:r w:rsidR="00B1412A" w:rsidRPr="00FF0E21">
        <w:rPr>
          <w:color w:val="auto"/>
          <w:lang w:val="uk-UA"/>
        </w:rPr>
        <w:t xml:space="preserve"> та консультацій для кращого розуміння тем</w:t>
      </w:r>
    </w:p>
    <w:p w14:paraId="4AD646A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961D60E" w14:textId="3365DAEF" w:rsidR="005F7357" w:rsidRPr="00FF0E21" w:rsidRDefault="00532FE9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Теми:</w:t>
      </w:r>
    </w:p>
    <w:p w14:paraId="595D98F2" w14:textId="77777777" w:rsidR="005F7357" w:rsidRPr="00FF0E21" w:rsidRDefault="005F7357" w:rsidP="005F7357">
      <w:pPr>
        <w:jc w:val="both"/>
        <w:rPr>
          <w:b/>
          <w:lang w:val="uk-UA"/>
        </w:rPr>
      </w:pPr>
      <w:r w:rsidRPr="00FF0E21">
        <w:rPr>
          <w:b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5580"/>
        <w:gridCol w:w="1338"/>
      </w:tblGrid>
      <w:tr w:rsidR="00532FE9" w:rsidRPr="00FF0E21" w14:paraId="68327C9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31B64" w14:textId="77777777" w:rsidR="00532FE9" w:rsidRPr="00FF0E21" w:rsidRDefault="00532FE9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№ з/п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E816D" w14:textId="77777777" w:rsidR="00532FE9" w:rsidRPr="00FF0E21" w:rsidRDefault="00532FE9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Назва теми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6ACDE" w14:textId="0C7BD49E" w:rsidR="00532FE9" w:rsidRPr="00FF0E21" w:rsidRDefault="00AE1BBC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Форма заняття</w:t>
            </w:r>
          </w:p>
        </w:tc>
      </w:tr>
      <w:tr w:rsidR="00532FE9" w:rsidRPr="00FF0E21" w14:paraId="7F42CD4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292AE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217A5" w14:textId="5761FB0E" w:rsidR="00532FE9" w:rsidRPr="00FF0E21" w:rsidRDefault="0024546E" w:rsidP="00245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Арабський алфавіт</w:t>
            </w:r>
            <w:r w:rsidR="00532FE9" w:rsidRPr="00FF0E21">
              <w:rPr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1E749" w14:textId="112FFD6E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0D8DCBD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952FD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1910D" w14:textId="3F2CC8D0" w:rsidR="00532FE9" w:rsidRPr="00FF0E21" w:rsidRDefault="0024546E" w:rsidP="007F18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Частини мови</w:t>
            </w:r>
            <w:r w:rsidR="00532FE9" w:rsidRPr="00FF0E21">
              <w:rPr>
                <w:lang w:val="uk-UA"/>
              </w:rPr>
              <w:t>.</w:t>
            </w:r>
            <w:r w:rsidR="007F1855">
              <w:rPr>
                <w:lang w:val="uk-UA"/>
              </w:rPr>
              <w:t xml:space="preserve"> Іменні граматичні категорії.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64ABC" w14:textId="2F555567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DF6E6C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0C946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64CAF" w14:textId="04FDC446" w:rsidR="00532FE9" w:rsidRPr="00FF0E21" w:rsidRDefault="007F1855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Артикль та відмінок</w:t>
            </w:r>
            <w:r w:rsidR="00532FE9" w:rsidRPr="00FF0E21">
              <w:rPr>
                <w:lang w:val="uk-UA"/>
              </w:rPr>
              <w:t>.</w:t>
            </w:r>
            <w:r>
              <w:rPr>
                <w:lang w:val="uk-UA"/>
              </w:rPr>
              <w:t xml:space="preserve"> Рід. Істота/неістота.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8AFA4" w14:textId="2A9768E2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2826FADC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0C6C5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66948" w14:textId="2A0F0DF7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Вказівні займенники. Іменне речення.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1B059" w14:textId="19DFAEF6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7CD730B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28A0F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lastRenderedPageBreak/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74DE0" w14:textId="7963F39C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Ідафна конструкція</w:t>
            </w:r>
            <w:r w:rsidR="000E5DB6" w:rsidRPr="00FF0E21">
              <w:rPr>
                <w:lang w:val="uk-UA"/>
              </w:rPr>
              <w:t>.</w:t>
            </w:r>
            <w:r>
              <w:rPr>
                <w:lang w:val="uk-UA"/>
              </w:rPr>
              <w:t xml:space="preserve"> Частки.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3378E" w14:textId="48880B2A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070CC59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55038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36FE7" w14:textId="5415C371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Відносні прикметники</w:t>
            </w:r>
            <w:r w:rsidR="000E5DB6" w:rsidRPr="00FF0E21">
              <w:rPr>
                <w:lang w:val="uk-UA"/>
              </w:rPr>
              <w:t xml:space="preserve">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8B88C" w14:textId="698E0032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4BA0A05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475C4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6A01F" w14:textId="1CD5607C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Присвійні займенники</w:t>
            </w:r>
            <w:r w:rsidR="000E5DB6" w:rsidRPr="00FF0E21">
              <w:rPr>
                <w:lang w:val="uk-UA"/>
              </w:rPr>
              <w:t xml:space="preserve">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9766A" w14:textId="7CBEDF61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E724DBF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40FA8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98902" w14:textId="23105CBD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Категорія числа</w:t>
            </w:r>
            <w:r w:rsidR="000E5DB6" w:rsidRPr="00FF0E21">
              <w:rPr>
                <w:lang w:val="uk-UA"/>
              </w:rPr>
              <w:t xml:space="preserve">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9D7A3" w14:textId="65F8748B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5A6012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D87CE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FC780" w14:textId="3A648C2E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Дієслово та його граматичні категорії</w:t>
            </w:r>
            <w:r w:rsidR="000E5DB6" w:rsidRPr="00FF0E21">
              <w:rPr>
                <w:lang w:val="uk-UA"/>
              </w:rPr>
              <w:t xml:space="preserve">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52EED" w14:textId="25BB96BF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53CFC0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63052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10.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891C2" w14:textId="01EDDC44" w:rsidR="00532FE9" w:rsidRPr="00FF0E21" w:rsidRDefault="007F1855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дієслівного синтаксису</w:t>
            </w:r>
            <w:r w:rsidR="000E5DB6" w:rsidRPr="00FF0E21">
              <w:rPr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C7C65" w14:textId="46CB6564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</w:tbl>
    <w:p w14:paraId="63B028D5" w14:textId="3E9FA2E0" w:rsidR="00532FE9" w:rsidRPr="00FF0E21" w:rsidRDefault="00532FE9" w:rsidP="005F7357">
      <w:pPr>
        <w:jc w:val="both"/>
        <w:rPr>
          <w:b/>
          <w:color w:val="auto"/>
          <w:lang w:val="uk-UA"/>
        </w:rPr>
      </w:pPr>
    </w:p>
    <w:p w14:paraId="47E4ED1C" w14:textId="02BD734D" w:rsidR="005F7357" w:rsidRPr="00FF0E21" w:rsidRDefault="005F7357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Підсумковий контроль, форма</w:t>
      </w:r>
      <w:r w:rsidR="00B1412A" w:rsidRPr="00FF0E21">
        <w:rPr>
          <w:b/>
          <w:color w:val="auto"/>
          <w:lang w:val="uk-UA"/>
        </w:rPr>
        <w:t xml:space="preserve">: </w:t>
      </w:r>
      <w:r w:rsidR="00BE3546" w:rsidRPr="00BE3546">
        <w:rPr>
          <w:bCs/>
          <w:color w:val="auto"/>
          <w:lang w:val="uk-UA"/>
        </w:rPr>
        <w:t>іспит вкінці 1 семестру,</w:t>
      </w:r>
      <w:r w:rsidR="00BE3546">
        <w:rPr>
          <w:b/>
          <w:color w:val="auto"/>
          <w:lang w:val="uk-UA"/>
        </w:rPr>
        <w:t xml:space="preserve"> </w:t>
      </w:r>
      <w:r w:rsidR="00B1412A" w:rsidRPr="00FF0E21">
        <w:rPr>
          <w:color w:val="auto"/>
          <w:lang w:val="uk-UA"/>
        </w:rPr>
        <w:t xml:space="preserve">залік в кінці </w:t>
      </w:r>
      <w:r w:rsidR="00BE3546">
        <w:rPr>
          <w:color w:val="auto"/>
          <w:lang w:val="uk-UA"/>
        </w:rPr>
        <w:t xml:space="preserve">другого </w:t>
      </w:r>
      <w:r w:rsidR="00B1412A" w:rsidRPr="00FF0E21">
        <w:rPr>
          <w:color w:val="auto"/>
          <w:lang w:val="uk-UA"/>
        </w:rPr>
        <w:t>семестру</w:t>
      </w:r>
      <w:r w:rsidR="008201CB" w:rsidRPr="00FF0E21">
        <w:rPr>
          <w:color w:val="auto"/>
          <w:lang w:val="uk-UA"/>
        </w:rPr>
        <w:t>, комбінована (усно-письмова) форма</w:t>
      </w:r>
    </w:p>
    <w:p w14:paraId="346926BC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0FFD2CA" w14:textId="2D8A0735" w:rsidR="005F7357" w:rsidRPr="00FF0E21" w:rsidRDefault="005F7357" w:rsidP="00BE3546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Пререквізити</w:t>
      </w:r>
      <w:r w:rsidR="008201CB" w:rsidRPr="00FF0E21">
        <w:rPr>
          <w:b/>
          <w:color w:val="auto"/>
          <w:lang w:val="uk-UA"/>
        </w:rPr>
        <w:t xml:space="preserve">: </w:t>
      </w:r>
      <w:r w:rsidR="008201CB" w:rsidRPr="00FF0E21">
        <w:rPr>
          <w:color w:val="auto"/>
          <w:lang w:val="uk-UA"/>
        </w:rPr>
        <w:t xml:space="preserve">для вивчення курсу студенти потребують базових знань </w:t>
      </w:r>
      <w:r w:rsidR="00BE3546">
        <w:rPr>
          <w:color w:val="auto"/>
          <w:lang w:val="uk-UA"/>
        </w:rPr>
        <w:t>з гуманітарного циклу шкільної програми</w:t>
      </w:r>
    </w:p>
    <w:p w14:paraId="314656B7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2798152" w14:textId="1FD8A3B8" w:rsidR="005F7357" w:rsidRPr="00FF0E21" w:rsidRDefault="005F7357" w:rsidP="002E6405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8201CB" w:rsidRPr="00FF0E21">
        <w:rPr>
          <w:b/>
          <w:color w:val="auto"/>
          <w:lang w:val="uk-UA"/>
        </w:rPr>
        <w:t xml:space="preserve">: </w:t>
      </w:r>
      <w:r w:rsidR="002E6405" w:rsidRPr="00FF0E21">
        <w:rPr>
          <w:bCs/>
          <w:color w:val="auto"/>
          <w:lang w:val="uk-UA"/>
        </w:rPr>
        <w:t>практичне заняття</w:t>
      </w:r>
      <w:r w:rsidR="007F1855">
        <w:rPr>
          <w:bCs/>
          <w:color w:val="auto"/>
          <w:lang w:val="uk-UA"/>
        </w:rPr>
        <w:t>, контрольна робота</w:t>
      </w:r>
    </w:p>
    <w:p w14:paraId="3A6314A2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61B6FC9" w14:textId="4344110A" w:rsidR="005F7357" w:rsidRPr="00FF0E21" w:rsidRDefault="005F7357" w:rsidP="007F1855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Необхідне обладнання</w:t>
      </w:r>
      <w:r w:rsidR="008201CB" w:rsidRPr="00FF0E21">
        <w:rPr>
          <w:b/>
          <w:color w:val="auto"/>
          <w:lang w:val="uk-UA"/>
        </w:rPr>
        <w:t xml:space="preserve">: </w:t>
      </w:r>
      <w:r w:rsidR="007F1855">
        <w:rPr>
          <w:bCs/>
          <w:color w:val="auto"/>
          <w:lang w:val="uk-UA"/>
        </w:rPr>
        <w:t>мультимедійна дошка</w:t>
      </w:r>
    </w:p>
    <w:p w14:paraId="659C18D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798622A" w14:textId="0863BB24" w:rsidR="008201CB" w:rsidRPr="00FF0E21" w:rsidRDefault="005F7357" w:rsidP="00206900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Критерії оцінювання</w:t>
      </w:r>
      <w:r w:rsidR="008201CB" w:rsidRPr="00FF0E21">
        <w:rPr>
          <w:b/>
          <w:color w:val="auto"/>
          <w:lang w:val="uk-UA"/>
        </w:rPr>
        <w:t xml:space="preserve">: </w:t>
      </w:r>
      <w:r w:rsidR="008201CB" w:rsidRPr="00FF0E21">
        <w:rPr>
          <w:color w:val="auto"/>
          <w:lang w:val="uk-UA"/>
        </w:rPr>
        <w:t xml:space="preserve">оцінювання проводиться за 100-бальною шкалою. Бали нараховуються таким чином: </w:t>
      </w:r>
    </w:p>
    <w:p w14:paraId="4BFA9A75" w14:textId="1160B2B9" w:rsidR="008201CB" w:rsidRDefault="008201CB" w:rsidP="00DD6248">
      <w:pPr>
        <w:jc w:val="both"/>
        <w:rPr>
          <w:color w:val="auto"/>
          <w:lang w:val="uk-UA"/>
        </w:rPr>
      </w:pPr>
      <w:bookmarkStart w:id="0" w:name="_GoBack"/>
      <w:bookmarkEnd w:id="0"/>
      <w:r w:rsidRPr="00FF0E21">
        <w:rPr>
          <w:color w:val="auto"/>
          <w:lang w:val="uk-UA"/>
        </w:rPr>
        <w:t xml:space="preserve">• </w:t>
      </w:r>
      <w:r w:rsidR="007F1855">
        <w:rPr>
          <w:color w:val="auto"/>
          <w:lang w:val="uk-UA"/>
        </w:rPr>
        <w:t>контрольн</w:t>
      </w:r>
      <w:r w:rsidR="00DD6248">
        <w:rPr>
          <w:color w:val="auto"/>
          <w:lang w:val="uk-UA"/>
        </w:rPr>
        <w:t>і</w:t>
      </w:r>
      <w:r w:rsidR="007F1855">
        <w:rPr>
          <w:color w:val="auto"/>
          <w:lang w:val="uk-UA"/>
        </w:rPr>
        <w:t xml:space="preserve"> робот</w:t>
      </w:r>
      <w:r w:rsidR="00DD6248">
        <w:rPr>
          <w:color w:val="auto"/>
          <w:lang w:val="uk-UA"/>
        </w:rPr>
        <w:t>и</w:t>
      </w:r>
      <w:r w:rsidRPr="00FF0E21">
        <w:rPr>
          <w:color w:val="auto"/>
          <w:lang w:val="uk-UA"/>
        </w:rPr>
        <w:t xml:space="preserve">: </w:t>
      </w:r>
      <w:r w:rsidR="00DD6248">
        <w:rPr>
          <w:color w:val="auto"/>
          <w:lang w:val="uk-UA"/>
        </w:rPr>
        <w:t>3</w:t>
      </w:r>
      <w:r w:rsidRPr="00FF0E21">
        <w:rPr>
          <w:color w:val="auto"/>
          <w:lang w:val="uk-UA"/>
        </w:rPr>
        <w:t>0% семестрової оцінки; максимальна кількість балів</w:t>
      </w:r>
      <w:r w:rsidR="00206900" w:rsidRPr="00FF0E21">
        <w:rPr>
          <w:color w:val="auto"/>
          <w:lang w:val="uk-UA"/>
        </w:rPr>
        <w:t xml:space="preserve"> (впродовж семестру)</w:t>
      </w:r>
      <w:r w:rsidRPr="00FF0E21">
        <w:rPr>
          <w:color w:val="auto"/>
          <w:lang w:val="uk-UA"/>
        </w:rPr>
        <w:t>:</w:t>
      </w:r>
      <w:r w:rsidR="00206900" w:rsidRPr="00FF0E21">
        <w:rPr>
          <w:color w:val="auto"/>
          <w:lang w:val="uk-UA"/>
        </w:rPr>
        <w:t> </w:t>
      </w:r>
      <w:r w:rsidR="00DD6248">
        <w:rPr>
          <w:color w:val="auto"/>
          <w:lang w:val="uk-UA"/>
        </w:rPr>
        <w:t>3</w:t>
      </w:r>
      <w:r w:rsidRPr="00FF0E21">
        <w:rPr>
          <w:color w:val="auto"/>
          <w:lang w:val="uk-UA"/>
        </w:rPr>
        <w:t>0;</w:t>
      </w:r>
    </w:p>
    <w:p w14:paraId="1C86BAE1" w14:textId="1C55A500" w:rsidR="00DD6248" w:rsidRPr="00FF0E21" w:rsidRDefault="00DD6248" w:rsidP="00DD6248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>•</w:t>
      </w:r>
      <w:r>
        <w:rPr>
          <w:color w:val="auto"/>
          <w:lang w:val="uk-UA"/>
        </w:rPr>
        <w:t xml:space="preserve"> домашні завдання: 2</w:t>
      </w:r>
      <w:r w:rsidRPr="00FF0E21">
        <w:rPr>
          <w:color w:val="auto"/>
          <w:lang w:val="uk-UA"/>
        </w:rPr>
        <w:t>0% семестрової оцінки; максимальна кількість балів (впродовж семестру): </w:t>
      </w:r>
      <w:r>
        <w:rPr>
          <w:color w:val="auto"/>
          <w:lang w:val="uk-UA"/>
        </w:rPr>
        <w:t>2</w:t>
      </w:r>
      <w:r w:rsidRPr="00FF0E21">
        <w:rPr>
          <w:color w:val="auto"/>
          <w:lang w:val="uk-UA"/>
        </w:rPr>
        <w:t>0;</w:t>
      </w:r>
    </w:p>
    <w:p w14:paraId="08F0C7F9" w14:textId="62E33387" w:rsidR="008201CB" w:rsidRPr="00FF0E21" w:rsidRDefault="00206900" w:rsidP="008201CB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• </w:t>
      </w:r>
      <w:r w:rsidR="008201CB" w:rsidRPr="00FF0E21">
        <w:rPr>
          <w:color w:val="auto"/>
          <w:lang w:val="uk-UA"/>
        </w:rPr>
        <w:t>залік</w:t>
      </w:r>
      <w:r w:rsidR="00BE3546">
        <w:rPr>
          <w:color w:val="auto"/>
          <w:lang w:val="uk-UA"/>
        </w:rPr>
        <w:t>/іспит</w:t>
      </w:r>
      <w:r w:rsidR="008201CB" w:rsidRPr="00FF0E21">
        <w:rPr>
          <w:color w:val="auto"/>
          <w:lang w:val="uk-UA"/>
        </w:rPr>
        <w:t>: 50% семестрової оцінки. Максимальна кількість балів</w:t>
      </w:r>
      <w:r w:rsidRPr="00FF0E21">
        <w:rPr>
          <w:color w:val="auto"/>
          <w:lang w:val="uk-UA"/>
        </w:rPr>
        <w:t>: 50.</w:t>
      </w:r>
    </w:p>
    <w:p w14:paraId="18344BF0" w14:textId="68F77D54" w:rsidR="008201CB" w:rsidRPr="00FF0E21" w:rsidRDefault="008201CB" w:rsidP="008201CB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>Підсумкова максимальна кількість балів</w:t>
      </w:r>
      <w:r w:rsidR="00206900" w:rsidRPr="00FF0E21">
        <w:rPr>
          <w:color w:val="auto"/>
          <w:lang w:val="uk-UA"/>
        </w:rPr>
        <w:t>: 100.</w:t>
      </w:r>
    </w:p>
    <w:p w14:paraId="0D61D912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4096122" w14:textId="6AE4A4C6" w:rsidR="00206900" w:rsidRPr="00FF0E21" w:rsidRDefault="00206900" w:rsidP="00206900">
      <w:pPr>
        <w:jc w:val="both"/>
        <w:rPr>
          <w:b/>
          <w:bCs/>
          <w:color w:val="auto"/>
          <w:lang w:val="uk-UA" w:eastAsia="uk-UA"/>
        </w:rPr>
      </w:pPr>
      <w:r w:rsidRPr="00FF0E21">
        <w:rPr>
          <w:b/>
          <w:bCs/>
          <w:color w:val="auto"/>
          <w:lang w:val="uk-UA" w:eastAsia="uk-UA"/>
        </w:rPr>
        <w:t>Питання до заліку</w:t>
      </w:r>
      <w:r w:rsidR="00BE3546">
        <w:rPr>
          <w:b/>
          <w:bCs/>
          <w:color w:val="auto"/>
          <w:lang w:val="uk-UA" w:eastAsia="uk-UA"/>
        </w:rPr>
        <w:t>/іспиту</w:t>
      </w:r>
      <w:r w:rsidRPr="00FF0E21">
        <w:rPr>
          <w:b/>
          <w:bCs/>
          <w:color w:val="auto"/>
          <w:lang w:val="uk-UA" w:eastAsia="uk-UA"/>
        </w:rPr>
        <w:t xml:space="preserve">: </w:t>
      </w:r>
    </w:p>
    <w:p w14:paraId="3F1F619F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Арабський алфавіт.</w:t>
      </w:r>
    </w:p>
    <w:p w14:paraId="31F0EA9A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 xml:space="preserve">Частини мови. Іменні граматичні категорії. </w:t>
      </w:r>
    </w:p>
    <w:p w14:paraId="0264E79F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Артикль та відмінок. Рід. Істота/неістота.</w:t>
      </w:r>
    </w:p>
    <w:p w14:paraId="741671C9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Вказівні займенники. Іменне речення.</w:t>
      </w:r>
    </w:p>
    <w:p w14:paraId="1C18209D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Ідафна конструкція. Частки.</w:t>
      </w:r>
    </w:p>
    <w:p w14:paraId="64A7E380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 xml:space="preserve">Відносні прикметники. </w:t>
      </w:r>
    </w:p>
    <w:p w14:paraId="17CF95BF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 xml:space="preserve">Присвійні займенники. </w:t>
      </w:r>
    </w:p>
    <w:p w14:paraId="11B0779D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 xml:space="preserve">Категорія числа. </w:t>
      </w:r>
    </w:p>
    <w:p w14:paraId="39E9707E" w14:textId="369F5B00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Дієслово</w:t>
      </w:r>
      <w:r>
        <w:rPr>
          <w:color w:val="auto"/>
          <w:lang w:val="uk-UA" w:eastAsia="uk-UA"/>
        </w:rPr>
        <w:t xml:space="preserve"> та його граматичні категорії</w:t>
      </w:r>
      <w:r w:rsidRPr="007F1855">
        <w:rPr>
          <w:color w:val="auto"/>
          <w:lang w:val="uk-UA" w:eastAsia="uk-UA"/>
        </w:rPr>
        <w:t xml:space="preserve">. </w:t>
      </w:r>
    </w:p>
    <w:p w14:paraId="31405264" w14:textId="4B8D5CED" w:rsidR="00E74E28" w:rsidRPr="00FF0E21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Основи дієслівного синтаксису.</w:t>
      </w:r>
    </w:p>
    <w:p w14:paraId="5F16D70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A43C48B" w14:textId="46832CB3" w:rsidR="005F7357" w:rsidRPr="00FF0E21" w:rsidRDefault="005F7357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Опитування</w:t>
      </w:r>
      <w:r w:rsidR="00933DD6" w:rsidRPr="00FF0E21">
        <w:rPr>
          <w:b/>
          <w:color w:val="auto"/>
          <w:lang w:val="uk-UA"/>
        </w:rPr>
        <w:t xml:space="preserve">: </w:t>
      </w:r>
      <w:r w:rsidR="00AE1BBC" w:rsidRPr="00FF0E21">
        <w:rPr>
          <w:color w:val="auto"/>
          <w:lang w:val="uk-UA"/>
        </w:rPr>
        <w:t>а</w:t>
      </w:r>
      <w:r w:rsidR="00933DD6" w:rsidRPr="00FF0E21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p w14:paraId="64D7C749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5051D9A" w14:textId="77777777" w:rsidR="0066092C" w:rsidRPr="00FF0E21" w:rsidRDefault="0066092C">
      <w:pPr>
        <w:rPr>
          <w:lang w:val="uk-UA"/>
        </w:rPr>
      </w:pPr>
    </w:p>
    <w:sectPr w:rsidR="0066092C" w:rsidRPr="00FF0E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604"/>
    <w:multiLevelType w:val="hybridMultilevel"/>
    <w:tmpl w:val="8B2CC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994"/>
    <w:multiLevelType w:val="hybridMultilevel"/>
    <w:tmpl w:val="F1F259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35F71"/>
    <w:rsid w:val="00086EA5"/>
    <w:rsid w:val="00097270"/>
    <w:rsid w:val="000C0E4E"/>
    <w:rsid w:val="000E5DB6"/>
    <w:rsid w:val="00204F1E"/>
    <w:rsid w:val="00206900"/>
    <w:rsid w:val="0022017C"/>
    <w:rsid w:val="002206E5"/>
    <w:rsid w:val="0024546E"/>
    <w:rsid w:val="00270661"/>
    <w:rsid w:val="002C3FC1"/>
    <w:rsid w:val="002E5AC2"/>
    <w:rsid w:val="002E6405"/>
    <w:rsid w:val="00451B89"/>
    <w:rsid w:val="0045476E"/>
    <w:rsid w:val="004C657B"/>
    <w:rsid w:val="004E5448"/>
    <w:rsid w:val="00516ACF"/>
    <w:rsid w:val="00532FE9"/>
    <w:rsid w:val="00581582"/>
    <w:rsid w:val="005C3734"/>
    <w:rsid w:val="005F7357"/>
    <w:rsid w:val="00612A6A"/>
    <w:rsid w:val="0066092C"/>
    <w:rsid w:val="006C4848"/>
    <w:rsid w:val="007F1855"/>
    <w:rsid w:val="008201CB"/>
    <w:rsid w:val="008C40D5"/>
    <w:rsid w:val="00933DD6"/>
    <w:rsid w:val="00946494"/>
    <w:rsid w:val="00977302"/>
    <w:rsid w:val="00AE1BBC"/>
    <w:rsid w:val="00B1412A"/>
    <w:rsid w:val="00B200B7"/>
    <w:rsid w:val="00B74471"/>
    <w:rsid w:val="00BE3546"/>
    <w:rsid w:val="00CC2CF3"/>
    <w:rsid w:val="00D32978"/>
    <w:rsid w:val="00D72A79"/>
    <w:rsid w:val="00DD6248"/>
    <w:rsid w:val="00E74E28"/>
    <w:rsid w:val="00F00426"/>
    <w:rsid w:val="00FF0E21"/>
    <w:rsid w:val="6245419D"/>
    <w:rsid w:val="6DC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2E86"/>
  <w15:chartTrackingRefBased/>
  <w15:docId w15:val="{D3836FE6-CEA7-4832-B31A-4621BAB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normaltextrun">
    <w:name w:val="normaltextrun"/>
    <w:basedOn w:val="a0"/>
    <w:rsid w:val="005C3734"/>
  </w:style>
  <w:style w:type="character" w:customStyle="1" w:styleId="spellingerror">
    <w:name w:val="spellingerror"/>
    <w:basedOn w:val="a0"/>
    <w:rsid w:val="005C3734"/>
  </w:style>
  <w:style w:type="character" w:customStyle="1" w:styleId="contextualspellingandgrammarerror">
    <w:name w:val="contextualspellingandgrammarerror"/>
    <w:basedOn w:val="a0"/>
    <w:rsid w:val="005C3734"/>
  </w:style>
  <w:style w:type="character" w:customStyle="1" w:styleId="value">
    <w:name w:val="value"/>
    <w:basedOn w:val="a0"/>
    <w:rsid w:val="000C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y.lnu.edu.ua/employee/schupakivska-oksa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sana.shchupakivsk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employee/lutsan-lidiy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diya.lutsan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ilology.lnu.edu.ua/course/istoriya-arabskoji-mov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4469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Мацкевич</cp:lastModifiedBy>
  <cp:revision>14</cp:revision>
  <dcterms:created xsi:type="dcterms:W3CDTF">2019-09-24T12:48:00Z</dcterms:created>
  <dcterms:modified xsi:type="dcterms:W3CDTF">2020-01-27T22:40:00Z</dcterms:modified>
</cp:coreProperties>
</file>