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5" w:rsidRPr="005F6A3D" w:rsidRDefault="009C7C25" w:rsidP="009C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proofErr w:type="spellStart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мова (2 курс)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C7C25" w:rsidRPr="005F6A3D" w:rsidRDefault="009C7C25" w:rsidP="009C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9C7C25" w:rsidRPr="009C7C25" w:rsidRDefault="009C7C25" w:rsidP="009C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Ind w:w="-176" w:type="dxa"/>
        <w:tblLayout w:type="fixed"/>
        <w:tblLook w:val="04A0"/>
      </w:tblPr>
      <w:tblGrid>
        <w:gridCol w:w="1985"/>
        <w:gridCol w:w="8046"/>
      </w:tblGrid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Перська мова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Львів, вул. Університетська, 1.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2B40C2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філологічний факультет, кафедра сходознавства імені професора Ярослава Дашкевича</w:t>
            </w:r>
          </w:p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4D7629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 Гуманітарні науки, 035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ілологія, 035.067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хідні мови та літератури (переклад включно), перша – перська</w:t>
            </w:r>
          </w:p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Стельмах Марта Юріївна, к. філол. н., доцент кафедри сходознавства імені професора Ярослава Дашкевича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4D7629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marta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stelmakh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lnu.edu.ua</w:t>
              </w:r>
              <w:proofErr w:type="spellEnd"/>
            </w:hyperlink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проведення практичних занять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8126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353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</w:hyperlink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9C7C25" w:rsidRDefault="009C7C25" w:rsidP="009C7C25">
            <w:pPr>
              <w:pStyle w:val="a5"/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C7C25">
              <w:rPr>
                <w:rFonts w:asciiTheme="majorBidi" w:hAnsiTheme="majorBidi" w:cstheme="majorBidi"/>
                <w:sz w:val="24"/>
                <w:szCs w:val="24"/>
              </w:rPr>
              <w:t>Програма з морфології перської мови для студентів ІІ року навчання (базовий рівень) відділення сходознавства створена відповідно до вимог ступеневої освіти, а також ґрунтується на світових стандартах рівня знань із перської мови, закладених у навчальній літературі Ірану. Світові стандарти у вимогах до рівня знань студентів на базовому рівні вивчення перської мови модифікуються на ґрунті наших національних традицій та методичних можливостей.</w:t>
            </w:r>
          </w:p>
          <w:p w:rsidR="009C7C25" w:rsidRPr="00D56E5E" w:rsidRDefault="009C7C25" w:rsidP="009C7C25">
            <w:pPr>
              <w:shd w:val="clear" w:color="auto" w:fill="FFFFFF"/>
              <w:spacing w:after="0" w:line="25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25">
              <w:rPr>
                <w:rFonts w:asciiTheme="majorBidi" w:hAnsiTheme="majorBidi" w:cstheme="majorBidi"/>
                <w:sz w:val="24"/>
                <w:szCs w:val="24"/>
              </w:rPr>
              <w:t>Програма граматики перської мови скерована на засвоєння ґрунтовних теоретичних відомостей про мову як систему та на вироблення відповідних практичних умінь і навичок. Студент повинен отримати докладні відомості з нормативної граматики, лексики та фразеології.</w:t>
            </w:r>
            <w:r w:rsidRPr="009C7C25">
              <w:rPr>
                <w:rFonts w:asciiTheme="majorBidi" w:hAnsiTheme="majorBidi" w:cstheme="majorBidi"/>
                <w:color w:val="000000"/>
                <w:spacing w:val="-11"/>
                <w:sz w:val="24"/>
                <w:szCs w:val="24"/>
              </w:rPr>
              <w:t xml:space="preserve"> Велике значення надається також виробленню основних мовних навиків: м</w:t>
            </w:r>
            <w:r w:rsidRPr="009C7C25">
              <w:rPr>
                <w:rFonts w:asciiTheme="majorBidi" w:hAnsiTheme="majorBidi" w:cstheme="majorBidi"/>
                <w:sz w:val="24"/>
                <w:szCs w:val="24"/>
              </w:rPr>
              <w:t>овець повинен уміти  користуватись засобами мовної системи у мовній  діяльності, адекватно використовувати мову у різних соціально детермінованих ситуаціях спілкування, для чого у матеріалі базового рівня збільшується об'єм інформації екстралінгвістичного характеру</w:t>
            </w:r>
            <w:r w:rsidRPr="00174ED4">
              <w:rPr>
                <w:sz w:val="28"/>
                <w:szCs w:val="28"/>
              </w:rPr>
              <w:t>.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D56E5E" w:rsidRDefault="009C7C25" w:rsidP="004E2D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Дисципліна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Перська</w:t>
            </w:r>
            <w:proofErr w:type="spellEnd"/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мова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нормативна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навчальна дисципліна зі спеціальності 035.067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“східні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мови та літератури (переклад включно)” для студентів-іраністів IІ курсу східної філології освітньо-кваліфікаційного рівня </w:t>
            </w:r>
            <w:proofErr w:type="spellStart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“бакалавр”</w:t>
            </w:r>
            <w:proofErr w:type="spellEnd"/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що викладається в </w:t>
            </w:r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семестрах в обсязі </w:t>
            </w:r>
            <w:r w:rsidR="004E2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9,5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кредитів. 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4E2D61" w:rsidRDefault="004E2D61" w:rsidP="004E2D61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E2D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Метою </w:t>
            </w:r>
            <w:r w:rsidRPr="004E2D61">
              <w:rPr>
                <w:rFonts w:asciiTheme="majorBidi" w:hAnsiTheme="majorBidi" w:cstheme="majorBidi"/>
                <w:sz w:val="24"/>
                <w:szCs w:val="24"/>
              </w:rPr>
              <w:t>курсу є набуття майбутніми філологами-іраністами основних знань з лінгвістичної теорії перської мови, оволодіння лексичним обсягом, передбаченим програмою, формування первинних навичок перекладацької роботи.</w:t>
            </w:r>
          </w:p>
        </w:tc>
      </w:tr>
      <w:tr w:rsidR="009C7C25" w:rsidRPr="00D56E5E" w:rsidTr="004E2D61">
        <w:trPr>
          <w:trHeight w:val="5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1" w:rsidRPr="009A498F" w:rsidRDefault="004E2D61" w:rsidP="004E2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Основна</w:t>
            </w:r>
          </w:p>
          <w:p w:rsidR="004E2D61" w:rsidRPr="009A498F" w:rsidRDefault="004E2D61" w:rsidP="004E2D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Иванов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 xml:space="preserve"> В.Б., Гладкова Е.Л. </w:t>
            </w: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Учебник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Часть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 xml:space="preserve"> 2. М.: </w:t>
            </w:r>
            <w:proofErr w:type="spellStart"/>
            <w:r w:rsidRPr="009A498F">
              <w:rPr>
                <w:rFonts w:asciiTheme="majorBidi" w:hAnsiTheme="majorBidi" w:cstheme="majorBidi"/>
                <w:sz w:val="24"/>
                <w:szCs w:val="24"/>
              </w:rPr>
              <w:t>Филоматис</w:t>
            </w:r>
            <w:proofErr w:type="spellEnd"/>
            <w:r w:rsidRPr="009A498F">
              <w:rPr>
                <w:rFonts w:asciiTheme="majorBidi" w:hAnsiTheme="majorBidi" w:cstheme="majorBidi"/>
                <w:sz w:val="24"/>
                <w:szCs w:val="24"/>
              </w:rPr>
              <w:t>, 2004. – 320 с.</w:t>
            </w:r>
          </w:p>
          <w:p w:rsidR="004E2D61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ثمره یدالله. آموزش زبان فارسی (آزفا)، کتاب دوم، دوره</w:t>
            </w:r>
            <w:r w:rsidRPr="00DC3371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مقدماتی. – تهران، 1372</w:t>
            </w:r>
          </w:p>
          <w:p w:rsidR="004E2D61" w:rsidRPr="009A498F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ثمره یدالله. آموزش زبان فارسی (آزفا)، کتاب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سوم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، دوره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ی پیشرفته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– تهران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، 1372.</w:t>
            </w:r>
          </w:p>
          <w:p w:rsidR="004E2D61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FAFAFA"/>
                <w:rtl/>
              </w:rPr>
              <w:t xml:space="preserve"> خواندن و  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</w:rPr>
              <w:t>درک مطلب</w:t>
            </w:r>
            <w:r w:rsidRPr="00DC33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فارسی</w:t>
            </w:r>
            <w:r w:rsidRPr="00DC3371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FAFAFA"/>
                <w:rtl/>
              </w:rPr>
              <w:t>برا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</w:rPr>
              <w:t>ی زبان آموزان غیر ایرانی</w:t>
            </w: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FAFAFA"/>
                <w:rtl/>
              </w:rPr>
              <w:t xml:space="preserve"> </w:t>
            </w:r>
          </w:p>
          <w:p w:rsidR="004E2D61" w:rsidRPr="002870D3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واژه آموزان زبان فارسی </w:t>
            </w:r>
            <w:r w:rsidRPr="002870D3">
              <w:rPr>
                <w:b/>
                <w:sz w:val="24"/>
                <w:rtl/>
                <w:lang w:eastAsia="en-US" w:bidi="fa-IR"/>
              </w:rPr>
              <w:t xml:space="preserve"> </w:t>
            </w:r>
            <w:r w:rsidRPr="006452E2">
              <w:rPr>
                <w:b/>
                <w:sz w:val="24"/>
                <w:rtl/>
                <w:lang w:eastAsia="en-US" w:bidi="fa-IR"/>
              </w:rPr>
              <w:t>سطح متوسط</w:t>
            </w:r>
            <w:r>
              <w:rPr>
                <w:rFonts w:asciiTheme="majorBidi" w:hAnsiTheme="majorBidi" w:cstheme="majorBidi"/>
                <w:b/>
                <w:sz w:val="24"/>
                <w:rtl/>
                <w:lang w:val="en-US" w:bidi="fa-IR"/>
              </w:rPr>
              <w:t>–</w:t>
            </w:r>
            <w:r w:rsidRPr="002870D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تهران،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val="en-US" w:bidi="fa-IR"/>
              </w:rPr>
              <w:t>1385</w:t>
            </w:r>
          </w:p>
          <w:p w:rsidR="004E2D61" w:rsidRPr="002870D3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Style w:val="a7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rtl/>
                <w:lang w:val="en-US" w:bidi="fa-IR"/>
              </w:rPr>
              <w:t xml:space="preserve">ایران شناسی برای فارسی آموزان سطح میانی  و فوق میانی </w:t>
            </w:r>
            <w:r>
              <w:rPr>
                <w:rFonts w:asciiTheme="majorBidi" w:hAnsiTheme="majorBidi" w:cstheme="majorBidi"/>
                <w:b/>
                <w:sz w:val="24"/>
                <w:rtl/>
                <w:lang w:val="en-US" w:bidi="fa-IR"/>
              </w:rPr>
              <w:t>–</w:t>
            </w:r>
            <w:r w:rsidRPr="002870D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9A498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تهران،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sz w:val="24"/>
                <w:rtl/>
                <w:lang w:val="en-US" w:bidi="fa-IR"/>
              </w:rPr>
              <w:t>1397</w:t>
            </w:r>
          </w:p>
          <w:p w:rsidR="004E2D61" w:rsidRPr="0066005A" w:rsidRDefault="004E2D61" w:rsidP="004E2D61">
            <w:pPr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005A">
              <w:rPr>
                <w:rStyle w:val="a7"/>
                <w:rFonts w:asciiTheme="majorBidi" w:hAnsiTheme="majorBidi" w:cstheme="majorBidi"/>
                <w:sz w:val="24"/>
                <w:szCs w:val="24"/>
                <w:bdr w:val="none" w:sz="0" w:space="0" w:color="auto" w:frame="1"/>
                <w:shd w:val="clear" w:color="auto" w:fill="FAFAFA"/>
                <w:rtl/>
              </w:rPr>
              <w:t>نیژه گله داری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</w:rPr>
              <w:t>. 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</w:rPr>
              <w:t>درک مطلب شنیداری ویژه ی زبان آموزان غیر ایرانی. – تهران، ١٣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  <w:lang w:bidi="fa-IR"/>
              </w:rPr>
              <w:t>۸</w:t>
            </w:r>
            <w:r w:rsidRPr="0066005A">
              <w:rPr>
                <w:rFonts w:asciiTheme="majorBidi" w:hAnsiTheme="majorBidi" w:cstheme="majorBidi"/>
                <w:sz w:val="24"/>
                <w:szCs w:val="24"/>
                <w:shd w:val="clear" w:color="auto" w:fill="FAFAFA"/>
                <w:rtl/>
              </w:rPr>
              <w:t>٧</w:t>
            </w:r>
          </w:p>
          <w:p w:rsidR="004E2D61" w:rsidRPr="0094618F" w:rsidRDefault="004E2D61" w:rsidP="004E2D61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rtl/>
                <w:lang w:val="en-US" w:bidi="fa-IR"/>
              </w:rPr>
            </w:pPr>
          </w:p>
          <w:p w:rsidR="004E2D61" w:rsidRPr="0066005A" w:rsidRDefault="004E2D61" w:rsidP="004E2D61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 w:rsidRPr="0066005A">
              <w:rPr>
                <w:rFonts w:asciiTheme="majorBidi" w:hAnsiTheme="majorBidi" w:cstheme="majorBidi"/>
                <w:bCs/>
                <w:sz w:val="24"/>
              </w:rPr>
              <w:t>Додаткова</w:t>
            </w:r>
          </w:p>
          <w:p w:rsidR="004E2D61" w:rsidRPr="00DF1DFB" w:rsidRDefault="004E2D61" w:rsidP="004E2D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Восканян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Г.А.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Русско-персидский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словарь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. – М.: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Русский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>, 1986. – 832 с.</w:t>
            </w:r>
          </w:p>
          <w:p w:rsidR="004E2D61" w:rsidRPr="00DF1DFB" w:rsidRDefault="004E2D61" w:rsidP="004E2D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1DFB">
              <w:rPr>
                <w:rFonts w:asciiTheme="majorBidi" w:hAnsiTheme="majorBidi" w:cstheme="majorBidi"/>
                <w:color w:val="000000"/>
                <w:sz w:val="24"/>
              </w:rPr>
              <w:t>Мазепова</w:t>
            </w:r>
            <w:proofErr w:type="spellEnd"/>
            <w:r w:rsidRPr="00DF1DFB">
              <w:rPr>
                <w:rFonts w:asciiTheme="majorBidi" w:hAnsiTheme="majorBidi" w:cstheme="majorBidi"/>
                <w:color w:val="000000"/>
                <w:sz w:val="24"/>
              </w:rPr>
              <w:t xml:space="preserve"> О.В. Перська мова: розмовний практикум. Навчальний посібник. – К., 2010.</w:t>
            </w:r>
          </w:p>
          <w:p w:rsidR="004E2D61" w:rsidRPr="00DF1DFB" w:rsidRDefault="004E2D61" w:rsidP="004E2D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1DFB">
              <w:rPr>
                <w:rFonts w:asciiTheme="majorBidi" w:hAnsiTheme="majorBidi" w:cstheme="majorBidi"/>
                <w:color w:val="000000"/>
                <w:sz w:val="24"/>
              </w:rPr>
              <w:t>Маленька Т.Ф., Лучко І.М. Лінгвокраїнознавство Ірану. Збірник текстів та вправ. – К.,</w:t>
            </w:r>
            <w:r w:rsidRPr="00DF1DFB">
              <w:rPr>
                <w:rFonts w:asciiTheme="majorBidi" w:hAnsiTheme="majorBidi" w:cstheme="majorBidi"/>
                <w:color w:val="000000"/>
                <w:sz w:val="24"/>
                <w:rtl/>
              </w:rPr>
              <w:t xml:space="preserve"> </w:t>
            </w:r>
            <w:r w:rsidRPr="00DF1DFB">
              <w:rPr>
                <w:rFonts w:asciiTheme="majorBidi" w:hAnsiTheme="majorBidi" w:cstheme="majorBidi"/>
                <w:color w:val="000000"/>
                <w:sz w:val="24"/>
              </w:rPr>
              <w:t>2008.</w:t>
            </w:r>
          </w:p>
          <w:p w:rsidR="004E2D61" w:rsidRPr="00DF1DFB" w:rsidRDefault="004E2D61" w:rsidP="004E2D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Персидско-русский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словарь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. В 2 т. /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Под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ред. Ю.А.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Рубинчика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>. – M., 1970.</w:t>
            </w:r>
          </w:p>
          <w:p w:rsidR="009C7C25" w:rsidRPr="004E2D61" w:rsidRDefault="004E2D61" w:rsidP="004E2D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Рубинчик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Ю.А.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Грамматика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современного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литературного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DFB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DF1DFB">
              <w:rPr>
                <w:rFonts w:asciiTheme="majorBidi" w:hAnsiTheme="majorBidi" w:cstheme="majorBidi"/>
                <w:sz w:val="24"/>
                <w:szCs w:val="24"/>
              </w:rPr>
              <w:t>. – М., 2001.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D56E5E" w:rsidRDefault="009C7C25" w:rsidP="004E2D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семестри (</w:t>
            </w:r>
            <w:r w:rsidR="004E2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2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A0214B" w:rsidRDefault="00BC7285" w:rsidP="00BC72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</w:t>
            </w:r>
            <w:r w:rsidR="009C7C25" w:rsidRPr="00A02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C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="009C7C25"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9C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C7C25"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C7C25" w:rsidRPr="00A0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CF7A42" w:rsidRDefault="009C7C25" w:rsidP="00F5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повинен </w:t>
            </w:r>
            <w:r w:rsidRPr="00CF7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знати:</w:t>
            </w:r>
          </w:p>
          <w:p w:rsidR="00BC7285" w:rsidRPr="00BC7285" w:rsidRDefault="00BC7285" w:rsidP="005C5F0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Правила функціонування лінгвістичних категорій (фонетичних і граматичних явищ, лексичних (1500) одиниць та фразових (340-350) утворень), пройдених протягом курсу та порівнювати їх з аналогічними українськими;</w:t>
            </w:r>
          </w:p>
          <w:p w:rsidR="00BC728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Наявну в пройдених текстах екстралінгвістичну інформацію;</w:t>
            </w:r>
          </w:p>
          <w:p w:rsidR="00BC728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вміти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C728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Грамотно (з дотриманням правил графіки та орфографії) писати у межах пройденого лінгвістичного матеріалу;</w:t>
            </w:r>
          </w:p>
          <w:p w:rsidR="00BC728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Формулювати правила лінгвістичних явищ та вживати їх у мовленні;</w:t>
            </w:r>
          </w:p>
          <w:p w:rsidR="00BC728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 xml:space="preserve">Виразно (з дотриманням правил словесного, логічного та фразового наголосу, інтонації, </w:t>
            </w:r>
            <w:proofErr w:type="spellStart"/>
            <w:r w:rsidRPr="00BC7285">
              <w:rPr>
                <w:rFonts w:asciiTheme="majorBidi" w:hAnsiTheme="majorBidi" w:cstheme="majorBidi"/>
                <w:sz w:val="24"/>
                <w:szCs w:val="24"/>
              </w:rPr>
              <w:t>паузації</w:t>
            </w:r>
            <w:proofErr w:type="spellEnd"/>
            <w:r w:rsidRPr="00BC7285">
              <w:rPr>
                <w:rFonts w:asciiTheme="majorBidi" w:hAnsiTheme="majorBidi" w:cstheme="majorBidi"/>
                <w:sz w:val="24"/>
                <w:szCs w:val="24"/>
              </w:rPr>
              <w:t>, модуляції голосу) читати пройдені протягом курсу тексти, а також і незнайомі тексти, які містять знайомий лексичний і граматичний матеріал;</w:t>
            </w:r>
          </w:p>
          <w:p w:rsidR="009C7C25" w:rsidRPr="00BC7285" w:rsidRDefault="00BC7285" w:rsidP="00BC728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BC7285">
              <w:rPr>
                <w:rFonts w:asciiTheme="majorBidi" w:hAnsiTheme="majorBidi" w:cstheme="majorBidi"/>
                <w:sz w:val="24"/>
                <w:szCs w:val="24"/>
              </w:rPr>
              <w:t>Перекладати пройдені протягом курсу тексти на українську мову з дотриманням вимог її літературного стандарту.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05"/>
            </w:tblGrid>
            <w:tr w:rsidR="009C7C25" w:rsidRPr="0083228B" w:rsidTr="00F56C85">
              <w:trPr>
                <w:trHeight w:val="385"/>
              </w:trPr>
              <w:tc>
                <w:tcPr>
                  <w:tcW w:w="8505" w:type="dxa"/>
                </w:tcPr>
                <w:p w:rsidR="009C7C25" w:rsidRPr="0083228B" w:rsidRDefault="00BC7285" w:rsidP="00BC7285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Перська мова</w:t>
                  </w:r>
                  <w:r w:rsidR="009C7C25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граматика</w:t>
                  </w:r>
                  <w:r w:rsidR="009C7C25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лексика</w:t>
                  </w:r>
                  <w:r w:rsidR="009C7C25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морфологія</w:t>
                  </w:r>
                  <w:r w:rsidR="009C7C25" w:rsidRPr="008322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C25" w:rsidRPr="00D56E5E" w:rsidRDefault="009C7C25" w:rsidP="009C7C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tbl>
            <w:tblPr>
              <w:tblW w:w="1009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3"/>
              <w:gridCol w:w="5670"/>
              <w:gridCol w:w="3832"/>
            </w:tblGrid>
            <w:tr w:rsidR="009C7C25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7C25" w:rsidRPr="00343E5C" w:rsidRDefault="009C7C2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7C25" w:rsidRPr="00343E5C" w:rsidRDefault="009C7C2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 теми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7C25" w:rsidRDefault="009C7C2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Форма заняття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9C7C25" w:rsidRPr="00343E5C" w:rsidRDefault="009C7C2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BC7285" w:rsidRPr="00343E5C" w:rsidTr="005C5F05">
              <w:trPr>
                <w:trHeight w:val="661"/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343E5C" w:rsidRDefault="00BC728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BC7285" w:rsidRDefault="00BC7285" w:rsidP="00927E12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Структура дієслова. Структурні типи дієслів.</w:t>
                  </w:r>
                </w:p>
                <w:p w:rsidR="00BC7285" w:rsidRPr="00BC7285" w:rsidRDefault="00BC7285" w:rsidP="00927E12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Знайомство. Читання текстів. </w:t>
                  </w:r>
                  <w:proofErr w:type="spellStart"/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F05" w:rsidRDefault="005C5F0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практична</w:t>
                  </w:r>
                  <w:r w:rsidR="00BC7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BC7285" w:rsidRPr="00343E5C" w:rsidRDefault="005C5F0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BC7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7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BC7285" w:rsidRPr="00343E5C" w:rsidTr="005C5F05">
              <w:trPr>
                <w:trHeight w:val="587"/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343E5C" w:rsidRDefault="00BC728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BC7285" w:rsidRDefault="00BC7285" w:rsidP="00927E1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>Категорія стану.</w:t>
                  </w:r>
                  <w:r w:rsidR="005C5F0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</w:t>
                  </w:r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Щоденні справи. </w:t>
                  </w: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Читання текстів. </w:t>
                  </w:r>
                  <w:proofErr w:type="spellStart"/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F05" w:rsidRDefault="005C5F05" w:rsidP="005C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BC7285" w:rsidRPr="00343E5C" w:rsidRDefault="005C5F05" w:rsidP="005C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BC7285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343E5C" w:rsidRDefault="00BC728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C7285" w:rsidRPr="00BC7285" w:rsidRDefault="00BC7285" w:rsidP="00927E1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>Лексико-граматичні класи дієслів.</w:t>
                  </w:r>
                </w:p>
                <w:p w:rsidR="00BC7285" w:rsidRPr="00BC7285" w:rsidRDefault="00BC7285" w:rsidP="00927E1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</w:t>
                  </w:r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>Вільний час</w:t>
                  </w:r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BC728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BC7285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C5F05" w:rsidRDefault="005C5F05" w:rsidP="005C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BC7285" w:rsidRPr="00343E5C" w:rsidRDefault="005C5F05" w:rsidP="005C5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927E12" w:rsidRDefault="00927E12" w:rsidP="00927E12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Іменник</w:t>
                  </w:r>
                  <w:r w:rsidRPr="000C47E0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Категорії іменника.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Географія Ірану. Читання текстів.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091C50" w:rsidRDefault="00927E12" w:rsidP="00927E1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Прикметник</w:t>
                  </w:r>
                  <w:r w:rsidRPr="000C47E0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Категорії прикметника</w:t>
                  </w:r>
                  <w:r w:rsidRPr="000C47E0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Л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ексика: Природа Ірану. Читання текстів.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276060" w:rsidRDefault="00927E12" w:rsidP="00927E1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Займенник</w:t>
                  </w:r>
                  <w:r w:rsidRPr="000C47E0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Категорії займенника</w:t>
                  </w:r>
                  <w:r w:rsidRPr="000C47E0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В аеропорту. Читання текстів. </w:t>
                  </w:r>
                  <w:proofErr w:type="spellStart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824AB5" w:rsidRDefault="00927E12" w:rsidP="00F56C8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Арабські елементи в перській мові. Лексика: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Міста Ірану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824AB5" w:rsidRDefault="00927E12" w:rsidP="00F56C8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Граматичні категорії дієслова. Порівняння теперішн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іх 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часів.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Релігія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824AB5" w:rsidRDefault="00927E12" w:rsidP="00F56C8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Граматичні категорії дієслова.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Наказовий спосіб</w:t>
                  </w:r>
                </w:p>
                <w:p w:rsidR="00927E12" w:rsidRPr="00824AB5" w:rsidRDefault="00927E12" w:rsidP="00F56C85">
                  <w:pPr>
                    <w:spacing w:after="0" w:line="240" w:lineRule="auto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Лексика: 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Культура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343E5C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3E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A522FF" w:rsidRDefault="00927E12" w:rsidP="00F56C85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A522FF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Умовний спосіб дієслова. Часи.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Лексика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: Історія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2059A6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7A2F98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Default="00927E12" w:rsidP="00F56C85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A522FF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Умовний спосіб дієслова. Конструкції.</w:t>
                  </w:r>
                </w:p>
                <w:p w:rsidR="00927E12" w:rsidRPr="00A522FF" w:rsidRDefault="00927E12" w:rsidP="00F56C85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Лексика</w:t>
                  </w: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: Мистецтво</w:t>
                  </w:r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. Читання текстів. </w:t>
                  </w:r>
                  <w:proofErr w:type="spellStart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Аудіювання</w:t>
                  </w:r>
                  <w:proofErr w:type="spellEnd"/>
                  <w:r w:rsidRPr="00824A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708B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практична, </w:t>
                  </w:r>
                </w:p>
                <w:p w:rsidR="00927E12" w:rsidRPr="00343E5C" w:rsidRDefault="007E708B" w:rsidP="007E7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  <w:tr w:rsidR="00927E12" w:rsidRPr="00343E5C" w:rsidTr="00F56C85">
              <w:trPr>
                <w:tblCellSpacing w:w="0" w:type="dxa"/>
              </w:trPr>
              <w:tc>
                <w:tcPr>
                  <w:tcW w:w="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7A2F98" w:rsidRDefault="00927E12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2F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27E12" w:rsidRPr="00F352E6" w:rsidRDefault="00927E12" w:rsidP="00F56C85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F352E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Домашнє читання</w:t>
                  </w:r>
                </w:p>
              </w:tc>
              <w:tc>
                <w:tcPr>
                  <w:tcW w:w="3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48FE" w:rsidRDefault="00F56C8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самостійна </w:t>
                  </w:r>
                </w:p>
                <w:p w:rsidR="00F56C85" w:rsidRDefault="00F56C85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робота, </w:t>
                  </w:r>
                </w:p>
                <w:p w:rsidR="00927E12" w:rsidRPr="00343E5C" w:rsidRDefault="000348FE" w:rsidP="00F56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F56C85" w:rsidRPr="002059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6C85" w:rsidRPr="002059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</w:tr>
          </w:tbl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F56C8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4D7629" w:rsidRDefault="009C7C25" w:rsidP="000348F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вивчення курсу студенти потребують базових знань 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Перськ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ої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”</w:t>
            </w:r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(початковий рівень)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Pr="00105D2B" w:rsidRDefault="000348F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F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пояснювально-ілюстративний метод (пояснення, бесіда), демонстрування з використанням технічних засобів, методи стимулювання і мотивації навчання, частково-пошуковий метод, </w:t>
            </w:r>
            <w:r w:rsidRPr="00DF1D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практичне заняття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Ноутбук, проектор 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 на семінарських заняттях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доповід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самостійн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у, модульні контрольні роботи</w:t>
            </w:r>
            <w:r w:rsidR="0003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48FE" w:rsidRPr="002B40C2" w:rsidRDefault="000348F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Поточне оцінювання – 50. Іспит – 50.</w:t>
            </w:r>
          </w:p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100.</w:t>
            </w: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0348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Питання до </w:t>
            </w:r>
            <w:r w:rsidR="000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іспиту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25" w:rsidRDefault="000348F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Іспит відбувається в письмовій формі.</w:t>
            </w:r>
          </w:p>
          <w:p w:rsidR="009C7C25" w:rsidRPr="002B40C2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C25" w:rsidRPr="00D56E5E" w:rsidTr="009C7C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C7C25" w:rsidRDefault="009C7C25" w:rsidP="009C7C25">
      <w:pPr>
        <w:spacing w:after="0" w:line="240" w:lineRule="auto"/>
      </w:pPr>
    </w:p>
    <w:p w:rsidR="00F56C85" w:rsidRPr="009C7C25" w:rsidRDefault="00F56C85" w:rsidP="009C7C25"/>
    <w:sectPr w:rsidR="00F56C85" w:rsidRPr="009C7C25" w:rsidSect="00F56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F3"/>
    <w:multiLevelType w:val="hybridMultilevel"/>
    <w:tmpl w:val="11F689AE"/>
    <w:lvl w:ilvl="0" w:tplc="19BA39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9E38CA"/>
    <w:multiLevelType w:val="hybridMultilevel"/>
    <w:tmpl w:val="D9C61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10E01"/>
    <w:multiLevelType w:val="hybridMultilevel"/>
    <w:tmpl w:val="E186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52D03"/>
    <w:multiLevelType w:val="hybridMultilevel"/>
    <w:tmpl w:val="11F689AE"/>
    <w:lvl w:ilvl="0" w:tplc="19BA39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7C25"/>
    <w:rsid w:val="000348FE"/>
    <w:rsid w:val="004E2D61"/>
    <w:rsid w:val="005C5F05"/>
    <w:rsid w:val="007E708B"/>
    <w:rsid w:val="00927E12"/>
    <w:rsid w:val="009C7C25"/>
    <w:rsid w:val="00BC7285"/>
    <w:rsid w:val="00F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C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C7C25"/>
    <w:pPr>
      <w:spacing w:after="0" w:line="360" w:lineRule="auto"/>
      <w:ind w:firstLine="851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C7C25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4E2D61"/>
    <w:rPr>
      <w:i/>
      <w:iCs/>
    </w:rPr>
  </w:style>
  <w:style w:type="paragraph" w:styleId="a8">
    <w:name w:val="List Paragraph"/>
    <w:basedOn w:val="a"/>
    <w:uiPriority w:val="34"/>
    <w:qFormat/>
    <w:rsid w:val="00BC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istoriya-arabskoji-movy-2" TargetMode="External"/><Relationship Id="rId5" Type="http://schemas.openxmlformats.org/officeDocument/2006/relationships/hyperlink" Target="mailto:.marta.stelmakh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2020-12-03T16:33:00Z</dcterms:created>
  <dcterms:modified xsi:type="dcterms:W3CDTF">2020-12-04T09:15:00Z</dcterms:modified>
</cp:coreProperties>
</file>