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102" w14:textId="77777777" w:rsidR="00E81B2D" w:rsidRPr="009C1B0D" w:rsidRDefault="00E81B2D" w:rsidP="00E81B2D">
      <w:pPr>
        <w:jc w:val="center"/>
        <w:rPr>
          <w:sz w:val="24"/>
          <w:lang w:eastAsia="uk-UA"/>
        </w:rPr>
      </w:pPr>
      <w:r w:rsidRPr="009C1B0D">
        <w:rPr>
          <w:b/>
          <w:bCs/>
          <w:color w:val="000000"/>
          <w:sz w:val="24"/>
          <w:lang w:eastAsia="uk-UA"/>
        </w:rPr>
        <w:t>Силабус курсу «</w:t>
      </w:r>
      <w:r>
        <w:rPr>
          <w:b/>
          <w:bCs/>
          <w:color w:val="000000"/>
          <w:sz w:val="24"/>
          <w:lang w:eastAsia="uk-UA"/>
        </w:rPr>
        <w:t>Етнолінгвістика</w:t>
      </w:r>
      <w:r w:rsidRPr="009C1B0D">
        <w:rPr>
          <w:b/>
          <w:bCs/>
          <w:color w:val="000000"/>
          <w:sz w:val="24"/>
          <w:lang w:eastAsia="uk-UA"/>
        </w:rPr>
        <w:t>»</w:t>
      </w:r>
    </w:p>
    <w:p w14:paraId="4FFB2F83" w14:textId="77777777" w:rsidR="00E81B2D" w:rsidRPr="009C1B0D" w:rsidRDefault="00E81B2D" w:rsidP="00E81B2D">
      <w:pPr>
        <w:jc w:val="center"/>
        <w:rPr>
          <w:sz w:val="24"/>
          <w:lang w:eastAsia="uk-UA"/>
        </w:rPr>
      </w:pPr>
      <w:r w:rsidRPr="009C1B0D">
        <w:rPr>
          <w:b/>
          <w:bCs/>
          <w:color w:val="000000"/>
          <w:sz w:val="24"/>
          <w:lang w:eastAsia="uk-UA"/>
        </w:rPr>
        <w:t>20</w:t>
      </w:r>
      <w:r w:rsidR="0014232D">
        <w:rPr>
          <w:b/>
          <w:bCs/>
          <w:color w:val="000000"/>
          <w:sz w:val="24"/>
          <w:lang w:eastAsia="uk-UA"/>
        </w:rPr>
        <w:t>21</w:t>
      </w:r>
      <w:r w:rsidRPr="009C1B0D">
        <w:rPr>
          <w:b/>
          <w:bCs/>
          <w:color w:val="000000"/>
          <w:sz w:val="24"/>
          <w:lang w:eastAsia="uk-UA"/>
        </w:rPr>
        <w:t>/20</w:t>
      </w:r>
      <w:r w:rsidR="0014232D">
        <w:rPr>
          <w:b/>
          <w:bCs/>
          <w:color w:val="000000"/>
          <w:sz w:val="24"/>
          <w:lang w:eastAsia="uk-UA"/>
        </w:rPr>
        <w:t>22</w:t>
      </w:r>
      <w:r w:rsidRPr="009C1B0D">
        <w:rPr>
          <w:b/>
          <w:bCs/>
          <w:color w:val="000000"/>
          <w:sz w:val="24"/>
          <w:lang w:eastAsia="uk-UA"/>
        </w:rPr>
        <w:t xml:space="preserve"> навчального року</w:t>
      </w:r>
    </w:p>
    <w:p w14:paraId="725AA31B" w14:textId="77777777" w:rsidR="00E81B2D" w:rsidRPr="009C1B0D" w:rsidRDefault="00E81B2D" w:rsidP="00E81B2D">
      <w:pPr>
        <w:rPr>
          <w:sz w:val="24"/>
          <w:lang w:eastAsia="uk-UA"/>
        </w:rPr>
      </w:pPr>
      <w:r w:rsidRPr="009C1B0D">
        <w:rPr>
          <w:sz w:val="24"/>
          <w:lang w:eastAsia="uk-UA"/>
        </w:rPr>
        <w:t> </w:t>
      </w:r>
    </w:p>
    <w:p w14:paraId="1A303FF1" w14:textId="77777777" w:rsidR="00E81B2D" w:rsidRPr="009C1B0D" w:rsidRDefault="00E81B2D" w:rsidP="00E81B2D">
      <w:pPr>
        <w:rPr>
          <w:sz w:val="24"/>
          <w:lang w:eastAsia="uk-UA"/>
        </w:rPr>
      </w:pPr>
      <w:r w:rsidRPr="009C1B0D">
        <w:rPr>
          <w:sz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81B2D" w:rsidRPr="009C1B0D" w14:paraId="4245DE20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C137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2B7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Етнолінгвістика</w:t>
            </w:r>
          </w:p>
        </w:tc>
      </w:tr>
      <w:tr w:rsidR="00E81B2D" w:rsidRPr="009C1B0D" w14:paraId="6E4B2CE8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5B81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0A3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Львівський національний університет ім. Івана Франка                        м. Львів, вул. Університетська, 1.</w:t>
            </w:r>
          </w:p>
        </w:tc>
      </w:tr>
      <w:tr w:rsidR="00E81B2D" w:rsidRPr="009C1B0D" w14:paraId="30F28BDA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B851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D4F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Кафедра </w:t>
            </w:r>
            <w:r>
              <w:rPr>
                <w:color w:val="000000"/>
                <w:sz w:val="24"/>
                <w:lang w:eastAsia="uk-UA"/>
              </w:rPr>
              <w:t>загального мовознавства</w:t>
            </w:r>
          </w:p>
          <w:p w14:paraId="28CBE3E5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10A2CA02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04DB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3D84" w14:textId="77777777" w:rsidR="00E81B2D" w:rsidRPr="0014232D" w:rsidRDefault="00E81B2D" w:rsidP="001969EA">
            <w:pPr>
              <w:jc w:val="both"/>
              <w:rPr>
                <w:sz w:val="24"/>
                <w:lang w:val="uk-UA"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Галузь знань 03 Гуманітарні науки. Спеціальність 035 Філологія.  Спеціалізація  035.</w:t>
            </w:r>
            <w:r w:rsidR="0014232D">
              <w:rPr>
                <w:color w:val="000000"/>
                <w:sz w:val="24"/>
                <w:lang w:eastAsia="uk-UA"/>
              </w:rPr>
              <w:t>10</w:t>
            </w:r>
            <w:r w:rsidRPr="009C1B0D">
              <w:rPr>
                <w:color w:val="000000"/>
                <w:sz w:val="24"/>
                <w:lang w:eastAsia="uk-UA"/>
              </w:rPr>
              <w:t xml:space="preserve"> </w:t>
            </w:r>
            <w:r w:rsidR="0014232D">
              <w:rPr>
                <w:color w:val="000000"/>
                <w:sz w:val="24"/>
                <w:lang w:eastAsia="uk-UA"/>
              </w:rPr>
              <w:t>Прикладна л</w:t>
            </w:r>
            <w:r w:rsidR="0014232D">
              <w:rPr>
                <w:color w:val="000000"/>
                <w:sz w:val="24"/>
                <w:lang w:val="uk-UA" w:eastAsia="uk-UA"/>
              </w:rPr>
              <w:t>і</w:t>
            </w:r>
            <w:r w:rsidR="0014232D">
              <w:rPr>
                <w:color w:val="000000"/>
                <w:sz w:val="24"/>
                <w:lang w:eastAsia="uk-UA"/>
              </w:rPr>
              <w:t>нгв</w:t>
            </w:r>
            <w:r w:rsidR="0014232D">
              <w:rPr>
                <w:color w:val="000000"/>
                <w:sz w:val="24"/>
                <w:lang w:val="uk-UA" w:eastAsia="uk-UA"/>
              </w:rPr>
              <w:t>і</w:t>
            </w:r>
            <w:r w:rsidR="0014232D">
              <w:rPr>
                <w:color w:val="000000"/>
                <w:sz w:val="24"/>
                <w:lang w:eastAsia="uk-UA"/>
              </w:rPr>
              <w:t>стика</w:t>
            </w:r>
          </w:p>
          <w:p w14:paraId="75DBE9B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2DFE68B7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7A2E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0D2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доц. Гонтарук Л.В</w:t>
            </w:r>
            <w:r w:rsidRPr="009C1B0D">
              <w:rPr>
                <w:color w:val="000000"/>
                <w:sz w:val="24"/>
                <w:lang w:eastAsia="uk-UA"/>
              </w:rPr>
              <w:t>.</w:t>
            </w:r>
          </w:p>
        </w:tc>
      </w:tr>
      <w:tr w:rsidR="00E81B2D" w:rsidRPr="009C1B0D" w14:paraId="5EE710E6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0781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9D3A" w14:textId="77777777" w:rsidR="00E81B2D" w:rsidRPr="00067638" w:rsidRDefault="00E81B2D" w:rsidP="001969EA">
            <w:pPr>
              <w:shd w:val="clear" w:color="auto" w:fill="FFFFFF"/>
              <w:spacing w:before="100" w:after="100"/>
              <w:jc w:val="both"/>
              <w:outlineLvl w:val="2"/>
              <w:rPr>
                <w:b/>
                <w:bCs/>
                <w:sz w:val="27"/>
                <w:szCs w:val="27"/>
                <w:lang w:val="en-US"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  <w:r w:rsidRPr="00067638">
              <w:rPr>
                <w:b/>
                <w:bCs/>
                <w:color w:val="000000"/>
                <w:sz w:val="24"/>
                <w:u w:val="single"/>
                <w:lang w:val="en-US" w:eastAsia="uk-UA"/>
              </w:rPr>
              <w:t>largon905</w:t>
            </w:r>
            <w:hyperlink r:id="rId7" w:history="1">
              <w:r w:rsidRPr="009C1B0D">
                <w:rPr>
                  <w:b/>
                  <w:bCs/>
                  <w:color w:val="000000"/>
                  <w:sz w:val="24"/>
                  <w:u w:val="single"/>
                  <w:shd w:val="clear" w:color="auto" w:fill="FFFFFF"/>
                  <w:lang w:eastAsia="uk-UA"/>
                </w:rPr>
                <w:t>@ukr.net</w:t>
              </w:r>
            </w:hyperlink>
          </w:p>
          <w:p w14:paraId="21BCB135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7AAD609A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2ECE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7A38" w14:textId="3E4A5DCB" w:rsidR="00E81B2D" w:rsidRPr="0044235A" w:rsidRDefault="0044235A" w:rsidP="001969EA">
            <w:pPr>
              <w:jc w:val="both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онлайн (за попередньою домовленістю)</w:t>
            </w:r>
          </w:p>
        </w:tc>
      </w:tr>
      <w:tr w:rsidR="00E81B2D" w:rsidRPr="005F6DDD" w14:paraId="30AAB3A2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DEDE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CC48" w14:textId="058F8F3D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08338F28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20A6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Інформація про курс</w:t>
            </w:r>
          </w:p>
          <w:p w14:paraId="42834F21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8220" w14:textId="77777777" w:rsidR="00E81B2D" w:rsidRPr="00D36BE0" w:rsidRDefault="00E81B2D" w:rsidP="001969EA">
            <w:pPr>
              <w:ind w:firstLine="567"/>
              <w:jc w:val="both"/>
              <w:rPr>
                <w:sz w:val="24"/>
              </w:rPr>
            </w:pPr>
            <w:r w:rsidRPr="00D36BE0">
              <w:rPr>
                <w:sz w:val="24"/>
              </w:rPr>
              <w:t>Етнолінгвістика є тією галуззю мовознавства, яка предметом своїх досліджень обрала мову в її зв’язках із культурою, взаємодію мовних, етнокультурних і етнопсихологічних факторів у функціонуванні та еволюції мови. У більш широкому розумінні етнолінгвістика розглядається як комплексна дисципліна, що вивчає за допомогою лінгвістичних методів “план змісту” культури, народної психології та міфології незалежно від способів їх формального вираження (слово, предмет, обряд і т.п.). У межах цієї дисципліни система мови вивчається як суспільний витвір у цілому багатстві її змін, стилів, варіантів, а також у всій різноманітності її застосувань, у зв’язку з системою культури, що становить собою порядок людських дій із вписаними у ці дії моделями поведінки і оцінками, а також з культурою, яка є відображенням цих дій та оцінок. Саме такий підхід до мови дає змогу по-іншому глянути на словник та граматику мови, по-новому зрозуміти значення і місце всіх складових мовної системи будь-якої мови.</w:t>
            </w:r>
          </w:p>
          <w:p w14:paraId="30AFD700" w14:textId="77777777" w:rsidR="00E81B2D" w:rsidRPr="00D36BE0" w:rsidRDefault="00E81B2D" w:rsidP="001969EA">
            <w:pPr>
              <w:ind w:firstLine="567"/>
              <w:jc w:val="both"/>
              <w:rPr>
                <w:sz w:val="24"/>
              </w:rPr>
            </w:pPr>
            <w:r w:rsidRPr="00D36BE0">
              <w:rPr>
                <w:sz w:val="24"/>
              </w:rPr>
              <w:t>Спільні зв’язки мови і культури складні для досліджень. Етнолінгвістика аналізує ці зв’язки на підставі даних власне мови. Центральним поняттям, яке визначає її головний предмет зацікавлень, є поняття “мовно</w:t>
            </w:r>
            <w:r>
              <w:rPr>
                <w:sz w:val="24"/>
              </w:rPr>
              <w:t>ї</w:t>
            </w:r>
            <w:r w:rsidRPr="00D36BE0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картини</w:t>
            </w:r>
            <w:r w:rsidRPr="00D36BE0">
              <w:rPr>
                <w:sz w:val="24"/>
              </w:rPr>
              <w:t xml:space="preserve"> світу” (М</w:t>
            </w:r>
            <w:r>
              <w:rPr>
                <w:sz w:val="24"/>
              </w:rPr>
              <w:t>К</w:t>
            </w:r>
            <w:r w:rsidRPr="00D36BE0">
              <w:rPr>
                <w:sz w:val="24"/>
              </w:rPr>
              <w:t>С). М</w:t>
            </w:r>
            <w:r>
              <w:rPr>
                <w:sz w:val="24"/>
              </w:rPr>
              <w:t>К</w:t>
            </w:r>
            <w:r w:rsidRPr="00D36BE0">
              <w:rPr>
                <w:sz w:val="24"/>
              </w:rPr>
              <w:t>С розуміється як “наївний” образ, як фундамент мови, усталений у граматичній структурі та значеннях слів, а також у структурі та значеннях текстів.</w:t>
            </w:r>
          </w:p>
          <w:p w14:paraId="64D7D884" w14:textId="77777777" w:rsidR="00E81B2D" w:rsidRPr="00D36BE0" w:rsidRDefault="00E81B2D" w:rsidP="001969EA">
            <w:pPr>
              <w:ind w:firstLine="567"/>
              <w:jc w:val="both"/>
              <w:rPr>
                <w:sz w:val="24"/>
              </w:rPr>
            </w:pPr>
            <w:r w:rsidRPr="00D36BE0">
              <w:rPr>
                <w:sz w:val="24"/>
              </w:rPr>
              <w:t>Етнолінгвістичний погляд на мовні явища торує свій шлях в українському мовознавстві, а тому ознайомлення студентів філологічного факультету із основними ідеями та теоретичними досягненнями етнолінгвістики є необхідним і актуальним.</w:t>
            </w:r>
          </w:p>
          <w:p w14:paraId="479A1EAA" w14:textId="77777777" w:rsidR="00E81B2D" w:rsidRPr="009C1B0D" w:rsidRDefault="00E81B2D" w:rsidP="001969EA">
            <w:pPr>
              <w:shd w:val="clear" w:color="auto" w:fill="FFFFFF"/>
              <w:ind w:right="43" w:firstLine="590"/>
              <w:jc w:val="both"/>
              <w:rPr>
                <w:sz w:val="24"/>
                <w:lang w:eastAsia="uk-UA"/>
              </w:rPr>
            </w:pPr>
          </w:p>
          <w:p w14:paraId="7E972A0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5028E797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B1E5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7927" w14:textId="77777777" w:rsidR="00E81B2D" w:rsidRPr="00067638" w:rsidRDefault="00E81B2D" w:rsidP="001969EA">
            <w:pPr>
              <w:rPr>
                <w:sz w:val="24"/>
              </w:rPr>
            </w:pPr>
            <w:r w:rsidRPr="00067638">
              <w:rPr>
                <w:sz w:val="24"/>
              </w:rPr>
              <w:t xml:space="preserve">Етнолінгвістика – це сучасна мовознавча галузь, яка вивчає зв'язок мови з культурою. Вона активно розвивається на теренах великої </w:t>
            </w:r>
            <w:r w:rsidRPr="00067638">
              <w:rPr>
                <w:sz w:val="24"/>
              </w:rPr>
              <w:lastRenderedPageBreak/>
              <w:t>кількості слов'янських країн. Витоки її сягають кін. ХІІІ – ХІХ ст. Однак становлення і справжнього розвитку вона зазнала у 20-30-х роках ХХ ст. Історії розвитку цієї науки, а також основним ідеям етнолінгвістики присвячений запропонований курс «Етнолінгвістика». Крім цього, тут будуть розкриті основні категорії етнолінгвістики, а також методи дослідження мови у етнолінгвістичному аспекті. Для студента це буде мандрівка у несподівано цікавий світ мови різних етносів, у ході якої вони зможуть заглянути у свідомість цих народів, по-новому відчути красу і загадковість мови.</w:t>
            </w:r>
          </w:p>
          <w:p w14:paraId="2374BAA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622B3893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66AB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48DA8" w14:textId="77777777" w:rsidR="00E81B2D" w:rsidRPr="00D36BE0" w:rsidRDefault="00E81B2D" w:rsidP="001969EA">
            <w:pPr>
              <w:ind w:firstLine="567"/>
              <w:jc w:val="both"/>
              <w:rPr>
                <w:sz w:val="24"/>
              </w:rPr>
            </w:pPr>
            <w:r w:rsidRPr="00D36BE0">
              <w:rPr>
                <w:b/>
                <w:sz w:val="24"/>
                <w:u w:val="single"/>
              </w:rPr>
              <w:t>Мета курсу</w:t>
            </w:r>
            <w:r w:rsidRPr="00D36BE0">
              <w:rPr>
                <w:sz w:val="24"/>
              </w:rPr>
              <w:t xml:space="preserve"> – дати студентам основні знання у сфері організації, функціонування та аналізу М</w:t>
            </w:r>
            <w:r>
              <w:rPr>
                <w:sz w:val="24"/>
              </w:rPr>
              <w:t>К</w:t>
            </w:r>
            <w:r w:rsidRPr="00D36BE0">
              <w:rPr>
                <w:sz w:val="24"/>
              </w:rPr>
              <w:t>С, який є міждисциплінарним науковим об’єктом, що об’єднує екстралінгвістичні та інтралінгвістичні складові.</w:t>
            </w:r>
          </w:p>
          <w:p w14:paraId="5EEB3035" w14:textId="77777777" w:rsidR="00E81B2D" w:rsidRPr="00D36BE0" w:rsidRDefault="00E81B2D" w:rsidP="001969EA">
            <w:pPr>
              <w:ind w:firstLine="567"/>
              <w:jc w:val="both"/>
              <w:rPr>
                <w:sz w:val="24"/>
              </w:rPr>
            </w:pPr>
            <w:r w:rsidRPr="00D36BE0">
              <w:rPr>
                <w:b/>
                <w:sz w:val="24"/>
                <w:u w:val="single"/>
              </w:rPr>
              <w:t>Цілі курсу</w:t>
            </w:r>
            <w:r w:rsidRPr="00D36BE0">
              <w:rPr>
                <w:sz w:val="24"/>
              </w:rPr>
              <w:t xml:space="preserve"> – ознайомити студентів із теоретичними положеннями етнолінгвістики, її предметом та об’єктом, термінологічною базою, проблематикою досліджень; показати студентам, яким чином досвід минулих поколінь відображається у мові, який вплив мови на спосіб мислення людини, як закріплюються у мові закодовані у ній протягом століть моделі, схеми мислення мовної спільноти.</w:t>
            </w:r>
          </w:p>
          <w:p w14:paraId="7FA55AB6" w14:textId="77777777" w:rsidR="00E81B2D" w:rsidRPr="009C1B0D" w:rsidRDefault="00E81B2D" w:rsidP="001969EA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ind w:left="895"/>
              <w:jc w:val="both"/>
              <w:rPr>
                <w:sz w:val="24"/>
                <w:lang w:eastAsia="uk-UA"/>
              </w:rPr>
            </w:pPr>
          </w:p>
          <w:p w14:paraId="0595E2D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F9143D" w14:paraId="34EE5EF6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58A3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3B01" w14:textId="77777777" w:rsidR="00E81B2D" w:rsidRPr="009C1B0D" w:rsidRDefault="00E81B2D" w:rsidP="00C974C5">
            <w:pPr>
              <w:numPr>
                <w:ilvl w:val="0"/>
                <w:numId w:val="1"/>
              </w:numPr>
              <w:tabs>
                <w:tab w:val="left" w:pos="921"/>
              </w:tabs>
              <w:jc w:val="both"/>
              <w:rPr>
                <w:sz w:val="24"/>
                <w:lang w:eastAsia="uk-UA"/>
              </w:rPr>
            </w:pPr>
            <w:r w:rsidRPr="009C1B0D">
              <w:rPr>
                <w:i/>
                <w:iCs/>
                <w:color w:val="000000"/>
                <w:sz w:val="24"/>
                <w:lang w:eastAsia="uk-UA"/>
              </w:rPr>
              <w:t>Основна</w:t>
            </w:r>
          </w:p>
          <w:p w14:paraId="7B9B94BD" w14:textId="77777777" w:rsidR="00E81B2D" w:rsidRPr="009D1E7C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D1E7C">
              <w:rPr>
                <w:sz w:val="24"/>
              </w:rPr>
              <w:t>Маслова В.А. Лингвокультурология. – М., 2001.</w:t>
            </w:r>
          </w:p>
          <w:p w14:paraId="1AA60EC6" w14:textId="77777777" w:rsidR="00E81B2D" w:rsidRPr="009D1E7C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D1E7C">
              <w:rPr>
                <w:sz w:val="24"/>
              </w:rPr>
              <w:t>Сепир Э. Избранные труды по языкознанию и культурологии. – М., 1993</w:t>
            </w:r>
          </w:p>
          <w:p w14:paraId="6F917BFF" w14:textId="77777777" w:rsidR="00E81B2D" w:rsidRPr="009D1E7C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D1E7C">
              <w:rPr>
                <w:sz w:val="24"/>
              </w:rPr>
              <w:t>Радченко О.А. Язык как миросозидание. Лингвофилософская концепция неогумбольдтианства. – М. 1997. – Т.1.</w:t>
            </w:r>
          </w:p>
          <w:p w14:paraId="3B4EDD13" w14:textId="77777777" w:rsidR="00E81B2D" w:rsidRPr="009D1E7C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D1E7C">
              <w:rPr>
                <w:sz w:val="24"/>
              </w:rPr>
              <w:t>Брутян Г.А. Гипотеза Сепира-Уорфа. – Ереван, 1968.</w:t>
            </w:r>
          </w:p>
          <w:p w14:paraId="5B83EA0F" w14:textId="77777777" w:rsidR="00E81B2D" w:rsidRPr="009D1E7C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D1E7C">
              <w:rPr>
                <w:sz w:val="24"/>
              </w:rPr>
              <w:t>Жайворонок В. українська етнолінгвістика. Нариси. К., 2007.</w:t>
            </w:r>
          </w:p>
          <w:p w14:paraId="6EB71837" w14:textId="77777777" w:rsidR="00E81B2D" w:rsidRPr="00DB4B2B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</w:rPr>
              <w:t xml:space="preserve">Снігаренко В.Т. Основи </w:t>
            </w:r>
            <w:r w:rsidRPr="009D1E7C">
              <w:rPr>
                <w:rStyle w:val="Emphasis"/>
                <w:bCs/>
                <w:i w:val="0"/>
                <w:iCs w:val="0"/>
                <w:color w:val="6A6A6A"/>
                <w:sz w:val="24"/>
                <w:shd w:val="clear" w:color="auto" w:fill="FFFFFF"/>
              </w:rPr>
              <w:t>етнолінгвістики</w:t>
            </w:r>
            <w:r w:rsidRPr="009D1E7C">
              <w:rPr>
                <w:color w:val="545454"/>
                <w:sz w:val="24"/>
                <w:shd w:val="clear" w:color="auto" w:fill="FFFFFF"/>
              </w:rPr>
              <w:t>: навч. пос</w:t>
            </w:r>
            <w:r>
              <w:rPr>
                <w:color w:val="545454"/>
                <w:sz w:val="24"/>
                <w:shd w:val="clear" w:color="auto" w:fill="FFFFFF"/>
              </w:rPr>
              <w:t>іб. /</w:t>
            </w:r>
            <w:r w:rsidRPr="009D1E7C">
              <w:rPr>
                <w:color w:val="545454"/>
                <w:sz w:val="24"/>
                <w:shd w:val="clear" w:color="auto" w:fill="FFFFFF"/>
              </w:rPr>
              <w:t>. – Торецьк, 2019.</w:t>
            </w:r>
          </w:p>
          <w:p w14:paraId="0128DCDC" w14:textId="77777777" w:rsidR="00DB4B2B" w:rsidRPr="00DB4B2B" w:rsidRDefault="00DB4B2B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  <w:lang w:val="uk-UA"/>
              </w:rPr>
              <w:t>Шарманова Н.М. Етнолінгвістика. – К.: Вид.центр «Київський університет», 1999, 282 с.</w:t>
            </w:r>
          </w:p>
          <w:p w14:paraId="17ADA689" w14:textId="77777777" w:rsidR="00DB4B2B" w:rsidRPr="009D1E7C" w:rsidRDefault="00DB4B2B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  <w:lang w:val="uk-UA"/>
              </w:rPr>
              <w:t>Барилова Г.К., Глуховцева К.Д. Українська етнолінгвістика, - Луганськ, Вид-во ДЗ «ЛНУ імені Тараса Шевченка», 2011. – 228 с.</w:t>
            </w:r>
          </w:p>
          <w:p w14:paraId="7BDA9B9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0C90536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i/>
                <w:iCs/>
                <w:color w:val="000000"/>
                <w:sz w:val="24"/>
                <w:lang w:eastAsia="uk-UA"/>
              </w:rPr>
              <w:t>2. Додаткова</w:t>
            </w:r>
          </w:p>
          <w:p w14:paraId="17DB65D1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Гальперин И.Р. Текст как объект лингвистического исследования. М., 1981.</w:t>
            </w:r>
          </w:p>
          <w:p w14:paraId="56DDB188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Гончаренко В.В., Шингарёва Е.А. Фреймы для распознавания смысла текста. Кишенёв, 1984.</w:t>
            </w:r>
          </w:p>
          <w:p w14:paraId="11F08780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ван Дейк Т.А. Язык. Познание. Коммуникация. М., 1989.</w:t>
            </w:r>
          </w:p>
          <w:p w14:paraId="538AEBDA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Дридзе Т.М. Текстовая деятельность в структуре социальной коммуникации: проблемы семиосоциологии. М. 1984.</w:t>
            </w:r>
          </w:p>
          <w:p w14:paraId="1386E66F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Каменская О.Л. Текст и коммуникация. М. 1989.</w:t>
            </w:r>
          </w:p>
          <w:p w14:paraId="3942FACE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Тураева З.Я. Лингвистика текста. М., 1986.</w:t>
            </w:r>
          </w:p>
          <w:p w14:paraId="599C7971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Мирча Элиаде, Священное и мирское. М., 1994.</w:t>
            </w:r>
          </w:p>
          <w:p w14:paraId="62EBBE43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lastRenderedPageBreak/>
              <w:t>Календарные обычаи и обряды в странах зарубежной Европы. М., 1983.</w:t>
            </w:r>
          </w:p>
          <w:p w14:paraId="08EF04DB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Гуцульські говірки: лінгвістичні та етнолінгвістичні дослідження. Львів, 2000.</w:t>
            </w:r>
          </w:p>
          <w:p w14:paraId="549A0A58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Голубовская И.А. Этнические особенности языковых картин мира: Монография. – К.: ИПЦ «Киевский университет» 2002</w:t>
            </w:r>
          </w:p>
          <w:p w14:paraId="348BA211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Степанов Ю.С. В трехмерном пространстве языка. – М., 1995.</w:t>
            </w:r>
          </w:p>
          <w:p w14:paraId="6BD546AE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Уфимцева А.А. Лексическое значение: (Принцип семиологического описания лексики) – М., 1986</w:t>
            </w:r>
          </w:p>
          <w:p w14:paraId="70057F9D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Гумбольдт В. Язык и философия культуры. – М., 1985</w:t>
            </w:r>
          </w:p>
          <w:p w14:paraId="1DFD945C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Гумбольдт В. Об изучениии языков, или план систематической энциклопедии всей языков // Язык и философия культуры / Пер.с.нем. – М: Прогресс, 1985.</w:t>
            </w:r>
          </w:p>
          <w:p w14:paraId="24315DAC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 xml:space="preserve">Толстой Н.И. О предмете этнолингвыстики и её роли в изучении языка и этноса // Ареальные исследования в языкознании и этнографии: Язык и этнос. – Л., 1983. </w:t>
            </w:r>
            <w:r w:rsidRPr="00793E99">
              <w:rPr>
                <w:sz w:val="24"/>
                <w:lang w:val="en-US"/>
              </w:rPr>
              <w:t>C. 188</w:t>
            </w:r>
          </w:p>
          <w:p w14:paraId="14E35791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Уорф Б. Отношение норм поведения и мышления к языку. Наука и языкознание. Лингвистика и логика // Новое в лингвистике. – М. 1960</w:t>
            </w:r>
          </w:p>
          <w:p w14:paraId="70A32579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Романова Н П. Питання співвідношення світогляду та структури мови в сучасному зарубіжному мовознавстві (концепція неогумбольдтіанства) // Питання теорії мови в зарубіжному мовознавстві. – К. 1976</w:t>
            </w:r>
          </w:p>
          <w:p w14:paraId="3DE17DF5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Вайсгербер Л. Родной язык и формирование духа. – М. 1993</w:t>
            </w:r>
          </w:p>
          <w:p w14:paraId="0EA9E22B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 xml:space="preserve">Толстая С.М. Этнолингвистика: современное состояние и перспективы // </w:t>
            </w:r>
            <w:r w:rsidRPr="00793E99">
              <w:rPr>
                <w:sz w:val="24"/>
                <w:lang w:val="en-US"/>
              </w:rPr>
              <w:t>http</w:t>
            </w:r>
            <w:r w:rsidRPr="00793E99">
              <w:rPr>
                <w:sz w:val="24"/>
              </w:rPr>
              <w:t>:</w:t>
            </w:r>
            <w:r w:rsidRPr="00793E99">
              <w:rPr>
                <w:sz w:val="24"/>
                <w:lang w:val="en-US"/>
              </w:rPr>
              <w:t>ivgi</w:t>
            </w:r>
            <w:r w:rsidRPr="00793E99">
              <w:rPr>
                <w:sz w:val="24"/>
              </w:rPr>
              <w:t>.</w:t>
            </w:r>
            <w:r w:rsidRPr="00793E99">
              <w:rPr>
                <w:sz w:val="24"/>
                <w:lang w:val="en-US"/>
              </w:rPr>
              <w:t>rsuh</w:t>
            </w:r>
            <w:r w:rsidRPr="00793E99">
              <w:rPr>
                <w:sz w:val="24"/>
              </w:rPr>
              <w:t>.</w:t>
            </w:r>
            <w:r w:rsidRPr="00793E99">
              <w:rPr>
                <w:sz w:val="24"/>
                <w:lang w:val="en-US"/>
              </w:rPr>
              <w:t>ru</w:t>
            </w:r>
            <w:r w:rsidRPr="00793E99">
              <w:rPr>
                <w:sz w:val="24"/>
              </w:rPr>
              <w:t>/</w:t>
            </w:r>
            <w:r w:rsidRPr="00793E99">
              <w:rPr>
                <w:sz w:val="24"/>
                <w:lang w:val="en-US"/>
              </w:rPr>
              <w:t>folklore</w:t>
            </w:r>
            <w:r w:rsidRPr="00793E99">
              <w:rPr>
                <w:sz w:val="24"/>
              </w:rPr>
              <w:t xml:space="preserve">/ </w:t>
            </w:r>
            <w:r w:rsidRPr="00793E99">
              <w:rPr>
                <w:sz w:val="24"/>
                <w:lang w:val="en-US"/>
              </w:rPr>
              <w:t>Tolstaja</w:t>
            </w:r>
            <w:r w:rsidRPr="00793E99">
              <w:rPr>
                <w:sz w:val="24"/>
              </w:rPr>
              <w:t>.</w:t>
            </w:r>
            <w:r w:rsidRPr="00793E99">
              <w:rPr>
                <w:sz w:val="24"/>
                <w:lang w:val="en-US"/>
              </w:rPr>
              <w:t>html</w:t>
            </w:r>
          </w:p>
          <w:p w14:paraId="26564E02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 xml:space="preserve">Цивьян Т.В. О лингвистических основах модели мира (на материале балканских языков и традиций) // Славянский и балканский фольклор. </w:t>
            </w:r>
            <w:r w:rsidRPr="00793E99">
              <w:rPr>
                <w:sz w:val="24"/>
                <w:lang w:val="en-US"/>
              </w:rPr>
              <w:t>Реконструкция древней славянской духовной культуры: источники и методы. – М. 1989.</w:t>
            </w:r>
          </w:p>
          <w:p w14:paraId="57FB7A04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 xml:space="preserve">Виноградова Л.Н. Фольклор как источник для реконструкции древней славянской духовной культуры // Славянский и балканский фольклор. </w:t>
            </w:r>
            <w:r w:rsidRPr="00793E99">
              <w:rPr>
                <w:sz w:val="24"/>
                <w:lang w:val="en-US"/>
              </w:rPr>
              <w:t>Реконструкция древней славянской духовной культуры: источники и методы. – М., 1989</w:t>
            </w:r>
          </w:p>
          <w:p w14:paraId="6584DCBE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 xml:space="preserve">Никитина С.Е. Предмет и метод лингвофольклористики // </w:t>
            </w:r>
            <w:r w:rsidRPr="00793E99">
              <w:rPr>
                <w:sz w:val="24"/>
                <w:lang w:val="en-US"/>
              </w:rPr>
              <w:t>www</w:t>
            </w:r>
            <w:r w:rsidRPr="00793E99">
              <w:rPr>
                <w:sz w:val="24"/>
              </w:rPr>
              <w:t>.</w:t>
            </w:r>
            <w:r w:rsidRPr="00793E99">
              <w:rPr>
                <w:sz w:val="24"/>
                <w:lang w:val="en-US"/>
              </w:rPr>
              <w:t>ruthenia</w:t>
            </w:r>
            <w:r w:rsidRPr="00793E99">
              <w:rPr>
                <w:sz w:val="24"/>
              </w:rPr>
              <w:t>.</w:t>
            </w:r>
            <w:r w:rsidRPr="00793E99">
              <w:rPr>
                <w:sz w:val="24"/>
                <w:lang w:val="en-US"/>
              </w:rPr>
              <w:t>ru</w:t>
            </w:r>
            <w:r w:rsidRPr="00793E99">
              <w:rPr>
                <w:sz w:val="24"/>
              </w:rPr>
              <w:t>/</w:t>
            </w:r>
            <w:r w:rsidRPr="00793E99">
              <w:rPr>
                <w:sz w:val="24"/>
                <w:lang w:val="en-US"/>
              </w:rPr>
              <w:t>folklore</w:t>
            </w:r>
            <w:r w:rsidRPr="00793E99">
              <w:rPr>
                <w:sz w:val="24"/>
              </w:rPr>
              <w:t>/</w:t>
            </w:r>
            <w:r w:rsidRPr="00793E99">
              <w:rPr>
                <w:sz w:val="24"/>
                <w:lang w:val="en-US"/>
              </w:rPr>
              <w:t>Nikitina</w:t>
            </w:r>
            <w:r w:rsidRPr="00793E99">
              <w:rPr>
                <w:sz w:val="24"/>
              </w:rPr>
              <w:t>_</w:t>
            </w:r>
            <w:r w:rsidRPr="00793E99">
              <w:rPr>
                <w:sz w:val="24"/>
                <w:lang w:val="en-US"/>
              </w:rPr>
              <w:t>tezisi</w:t>
            </w:r>
            <w:r w:rsidRPr="00793E99">
              <w:rPr>
                <w:sz w:val="24"/>
              </w:rPr>
              <w:t>.</w:t>
            </w:r>
            <w:r w:rsidRPr="00793E99">
              <w:rPr>
                <w:sz w:val="24"/>
                <w:lang w:val="en-US"/>
              </w:rPr>
              <w:t>html</w:t>
            </w:r>
          </w:p>
          <w:p w14:paraId="35155771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Никитина С.Е. О концептуальном анализе в народной культуре // Логический анализ языка. Образ человека в культуре и языке. – М., 1999</w:t>
            </w:r>
          </w:p>
          <w:p w14:paraId="0EC84B8B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Кісь.Р. Мова, думка і культурна реальність (від Потебні до гіпотези мовного релятивізму). – Л., 2002</w:t>
            </w:r>
          </w:p>
          <w:p w14:paraId="3506BD88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Жайворонок В.В. Українська етнолінгвістика: деякі аспекти дослідженнь // Мовознавство. – 2001. - № 5</w:t>
            </w:r>
          </w:p>
          <w:p w14:paraId="5EA1E06C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Толстой Н.И. Очерки по славянской мифологии т єтнолингвистике. – М., 1995.</w:t>
            </w:r>
          </w:p>
          <w:p w14:paraId="032B7D29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Кононенко І.В. Національно-мовна картина світу: зіставний аспект (на матеріалі української та російської мов) // Мовознавство. – 1996. - №6</w:t>
            </w:r>
          </w:p>
          <w:p w14:paraId="366D2CEA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 xml:space="preserve">Соколовская Ж.П. «Картина мира» в значениях слов. «Семантические фантазии» или «катехизис семантики» ? – Симферополь, 1993. </w:t>
            </w:r>
          </w:p>
          <w:p w14:paraId="1560EE7F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lastRenderedPageBreak/>
              <w:t>Топоров В.Н., Иванов В.В. Санскрит. – М. Изд.вост.лит., 1960 – 134 с.</w:t>
            </w:r>
          </w:p>
          <w:p w14:paraId="42AA2E51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</w:rPr>
              <w:t>Попов Ю.В., Трегубович Т.П. Текст: структура и семантика. М., 1984.</w:t>
            </w:r>
          </w:p>
          <w:p w14:paraId="15BFAB66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  <w:lang w:val="pl-PL"/>
              </w:rPr>
              <w:t>Etnolingwistzka. Lublin. 1-12, № 1988-2000.</w:t>
            </w:r>
          </w:p>
          <w:p w14:paraId="751F36F4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  <w:lang w:val="pl-PL"/>
              </w:rPr>
            </w:pPr>
            <w:r w:rsidRPr="00793E99">
              <w:rPr>
                <w:sz w:val="24"/>
                <w:lang w:val="pl-PL"/>
              </w:rPr>
              <w:t>Anusiewicz J. Lingwistyka kulturowa. Zarys problematyki. – Wrocław, 1994</w:t>
            </w:r>
          </w:p>
          <w:p w14:paraId="498C12BF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  <w:lang w:val="pl-PL"/>
              </w:rPr>
              <w:t>Bartmiński J., Tokarski R. Językowy obraz świata a spojność tekstu // Teoria tekstu. Ossolineum, 1986</w:t>
            </w:r>
          </w:p>
          <w:p w14:paraId="1DB7F6A4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  <w:lang w:val="pl-PL"/>
              </w:rPr>
              <w:t>Niebrzegowska S. Polski sennik ludowy. Lublin, 1996.</w:t>
            </w:r>
          </w:p>
          <w:p w14:paraId="357DAF78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  <w:lang w:val="pl-PL"/>
              </w:rPr>
              <w:t>Język a kultura. Wrocław, № 13-16, 2000-20001.</w:t>
            </w:r>
          </w:p>
          <w:p w14:paraId="31C169C8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  <w:lang w:val="pl-PL"/>
              </w:rPr>
              <w:t>Konotacja, Lublin 1988.</w:t>
            </w:r>
          </w:p>
          <w:p w14:paraId="6403F9AB" w14:textId="77777777" w:rsidR="00E81B2D" w:rsidRPr="00793E99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93E99">
              <w:rPr>
                <w:sz w:val="24"/>
                <w:lang w:val="pl-PL"/>
              </w:rPr>
              <w:t>Językowy obraz świata, Lublin 1991.</w:t>
            </w:r>
          </w:p>
          <w:p w14:paraId="078DF110" w14:textId="77777777" w:rsidR="00E81B2D" w:rsidRPr="0044235A" w:rsidRDefault="00E81B2D" w:rsidP="00C974C5">
            <w:pPr>
              <w:numPr>
                <w:ilvl w:val="0"/>
                <w:numId w:val="1"/>
              </w:numPr>
              <w:jc w:val="both"/>
              <w:rPr>
                <w:sz w:val="24"/>
                <w:lang w:val="pl-PL" w:eastAsia="uk-UA"/>
              </w:rPr>
            </w:pPr>
            <w:r w:rsidRPr="00793E99">
              <w:rPr>
                <w:sz w:val="24"/>
                <w:lang w:val="pl-PL"/>
              </w:rPr>
              <w:t>Burszta W. Język a kultura w myśli etnologicznej. – Wrocław, 1986</w:t>
            </w:r>
            <w:r w:rsidRPr="0044235A">
              <w:rPr>
                <w:sz w:val="24"/>
                <w:lang w:val="pl-PL"/>
              </w:rPr>
              <w:t>.</w:t>
            </w:r>
          </w:p>
          <w:p w14:paraId="6B65A16A" w14:textId="77777777" w:rsidR="00E81B2D" w:rsidRPr="0044235A" w:rsidRDefault="00E81B2D" w:rsidP="001969EA">
            <w:pPr>
              <w:jc w:val="both"/>
              <w:rPr>
                <w:sz w:val="24"/>
                <w:lang w:val="pl-PL" w:eastAsia="uk-UA"/>
              </w:rPr>
            </w:pPr>
            <w:r w:rsidRPr="0044235A">
              <w:rPr>
                <w:sz w:val="24"/>
                <w:lang w:val="pl-PL" w:eastAsia="uk-UA"/>
              </w:rPr>
              <w:t> </w:t>
            </w:r>
          </w:p>
        </w:tc>
      </w:tr>
      <w:tr w:rsidR="00E81B2D" w:rsidRPr="009C1B0D" w14:paraId="623692CB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DC28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CDB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Один семестр</w:t>
            </w:r>
            <w:r w:rsidRPr="009C1B0D">
              <w:rPr>
                <w:color w:val="000000"/>
                <w:sz w:val="24"/>
                <w:lang w:eastAsia="uk-UA"/>
              </w:rPr>
              <w:t xml:space="preserve"> (</w:t>
            </w:r>
            <w:r>
              <w:rPr>
                <w:color w:val="000000"/>
                <w:sz w:val="24"/>
                <w:lang w:eastAsia="uk-UA"/>
              </w:rPr>
              <w:t>5</w:t>
            </w:r>
            <w:r w:rsidRPr="009C1B0D">
              <w:rPr>
                <w:color w:val="000000"/>
                <w:sz w:val="24"/>
                <w:lang w:eastAsia="uk-UA"/>
              </w:rPr>
              <w:t>)</w:t>
            </w:r>
          </w:p>
          <w:p w14:paraId="51E8920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006B38D6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72CD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026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Загальний обсяг 90</w:t>
            </w:r>
            <w:r w:rsidRPr="009C1B0D">
              <w:rPr>
                <w:color w:val="000000"/>
                <w:sz w:val="24"/>
                <w:lang w:eastAsia="uk-UA"/>
              </w:rPr>
              <w:t xml:space="preserve"> годин, у т. ч. </w:t>
            </w:r>
            <w:r w:rsidR="00F9143D">
              <w:rPr>
                <w:color w:val="000000"/>
                <w:sz w:val="24"/>
                <w:lang w:val="uk-UA" w:eastAsia="uk-UA"/>
              </w:rPr>
              <w:t>64</w:t>
            </w:r>
            <w:r w:rsidRPr="009C1B0D">
              <w:rPr>
                <w:color w:val="000000"/>
                <w:sz w:val="24"/>
                <w:lang w:eastAsia="uk-UA"/>
              </w:rPr>
              <w:t xml:space="preserve"> годин лекційних, </w:t>
            </w:r>
            <w:r w:rsidR="00F9143D">
              <w:rPr>
                <w:color w:val="000000"/>
                <w:sz w:val="24"/>
                <w:lang w:val="uk-UA" w:eastAsia="uk-UA"/>
              </w:rPr>
              <w:t>26</w:t>
            </w:r>
            <w:r w:rsidRPr="009C1B0D">
              <w:rPr>
                <w:color w:val="000000"/>
                <w:sz w:val="24"/>
                <w:lang w:eastAsia="uk-UA"/>
              </w:rPr>
              <w:t xml:space="preserve"> години самостійної роботи. </w:t>
            </w:r>
            <w:r>
              <w:rPr>
                <w:color w:val="000000"/>
                <w:sz w:val="24"/>
                <w:lang w:eastAsia="uk-UA"/>
              </w:rPr>
              <w:t>3</w:t>
            </w:r>
            <w:r w:rsidRPr="009C1B0D">
              <w:rPr>
                <w:color w:val="000000"/>
                <w:sz w:val="24"/>
                <w:lang w:eastAsia="uk-UA"/>
              </w:rPr>
              <w:t xml:space="preserve"> кредитів ЄКТС. </w:t>
            </w:r>
            <w:r>
              <w:rPr>
                <w:color w:val="000000"/>
                <w:sz w:val="24"/>
                <w:lang w:eastAsia="uk-UA"/>
              </w:rPr>
              <w:t>2</w:t>
            </w:r>
            <w:r w:rsidRPr="009C1B0D">
              <w:rPr>
                <w:color w:val="000000"/>
                <w:sz w:val="24"/>
                <w:lang w:eastAsia="uk-UA"/>
              </w:rPr>
              <w:t xml:space="preserve"> модулі.</w:t>
            </w:r>
          </w:p>
          <w:p w14:paraId="4E7F304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46BD6AF8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0997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CA0E6" w14:textId="77777777" w:rsidR="00E81B2D" w:rsidRPr="009C1B0D" w:rsidRDefault="00E81B2D" w:rsidP="001969EA">
            <w:pPr>
              <w:shd w:val="clear" w:color="auto" w:fill="FFFFFF"/>
              <w:spacing w:before="14"/>
              <w:ind w:right="96" w:firstLine="576"/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Студент повинен </w:t>
            </w:r>
          </w:p>
          <w:p w14:paraId="082581FE" w14:textId="77777777" w:rsidR="00E81B2D" w:rsidRPr="009C1B0D" w:rsidRDefault="00E81B2D" w:rsidP="001969EA">
            <w:pPr>
              <w:shd w:val="clear" w:color="auto" w:fill="FFFFFF"/>
              <w:spacing w:before="14"/>
              <w:ind w:right="96"/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знати: </w:t>
            </w:r>
          </w:p>
          <w:p w14:paraId="21F8B4C2" w14:textId="77777777" w:rsidR="00E81B2D" w:rsidRPr="003E41C2" w:rsidRDefault="00E81B2D" w:rsidP="001969EA">
            <w:pPr>
              <w:ind w:firstLine="567"/>
              <w:jc w:val="both"/>
              <w:rPr>
                <w:sz w:val="24"/>
              </w:rPr>
            </w:pPr>
            <w:r w:rsidRPr="003E41C2">
              <w:rPr>
                <w:sz w:val="24"/>
              </w:rPr>
              <w:t>найважливіші теоретичні положення етнолінгвістики; основні категорії етнолінгвістики; мати уявлення про типи культури і типи МКС; методологічні підходи до вивчення МКС; структурні елементи МКС; вербальні та невербальні складові культуреми; як відображається МОС у невербальних текстах культури.</w:t>
            </w:r>
          </w:p>
          <w:p w14:paraId="5D3B34E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уміти: </w:t>
            </w:r>
          </w:p>
          <w:p w14:paraId="4368F46E" w14:textId="77777777" w:rsidR="00E81B2D" w:rsidRPr="003E41C2" w:rsidRDefault="00E81B2D" w:rsidP="00C974C5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4"/>
                <w:lang w:eastAsia="uk-UA"/>
              </w:rPr>
            </w:pPr>
            <w:r w:rsidRPr="003E41C2">
              <w:rPr>
                <w:sz w:val="24"/>
              </w:rPr>
              <w:t>визначати тип МКС; бачити змінний характер МКС у залежності від типу культури і, вужче, типу тексту; навчитися аналізувати МКС у різноманітних текстах культури; вміти визначати різні елементи тексту, зумовлені моделями культури; вміти використовувати невербальні тексти культури при аналізі МКС; розпізнавати комунікативні невдачі, зумовлені чинниками культури</w:t>
            </w:r>
            <w:r w:rsidRPr="003E41C2">
              <w:rPr>
                <w:color w:val="000000"/>
                <w:sz w:val="24"/>
                <w:lang w:eastAsia="uk-UA"/>
              </w:rPr>
              <w:t>.</w:t>
            </w:r>
          </w:p>
          <w:p w14:paraId="2C76057E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1EAD8932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8EC6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243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Мовна картина світу, мовний образ світу, ксенізм, культурема, прецендентні тексти.</w:t>
            </w:r>
          </w:p>
          <w:p w14:paraId="4649F7A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 </w:t>
            </w:r>
          </w:p>
        </w:tc>
      </w:tr>
      <w:tr w:rsidR="00E81B2D" w:rsidRPr="009C1B0D" w14:paraId="72E2DED0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155D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14E3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Очний</w:t>
            </w:r>
          </w:p>
        </w:tc>
      </w:tr>
      <w:tr w:rsidR="00E81B2D" w:rsidRPr="009C1B0D" w14:paraId="0490B4C3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AB6F2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90C3F" w14:textId="77777777" w:rsidR="00E81B2D" w:rsidRDefault="00E81B2D" w:rsidP="001969EA">
            <w:pPr>
              <w:jc w:val="both"/>
              <w:rPr>
                <w:color w:val="000000"/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* СХЕМА КУРСУ</w:t>
            </w:r>
          </w:p>
          <w:p w14:paraId="0277BEC8" w14:textId="77777777" w:rsidR="001969EA" w:rsidRPr="007F62AB" w:rsidRDefault="001969EA" w:rsidP="001969EA">
            <w:pPr>
              <w:ind w:firstLine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1: Основні ідеї ентнолінгвістики.</w:t>
            </w:r>
          </w:p>
          <w:p w14:paraId="46DEB5BA" w14:textId="77777777" w:rsidR="001969EA" w:rsidRDefault="001969EA" w:rsidP="001969EA">
            <w:pPr>
              <w:jc w:val="both"/>
              <w:rPr>
                <w:color w:val="000000"/>
                <w:sz w:val="24"/>
                <w:lang w:eastAsia="uk-UA"/>
              </w:rPr>
            </w:pPr>
          </w:p>
          <w:p w14:paraId="68EE8DD1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Витоки етнолінгвістики.</w:t>
            </w:r>
          </w:p>
          <w:p w14:paraId="22C37553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Етнолінгвістика як загальна частина теорії мови.</w:t>
            </w:r>
          </w:p>
          <w:p w14:paraId="3F78C84B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Теорія Сепіра-Ворфа. Гіпотеза лінгвістичної відносності та додатковості.</w:t>
            </w:r>
          </w:p>
          <w:p w14:paraId="17A8C89B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Предмет дослідження етнолінгвістики. Етнолінгвістика й лінгвокультурологія.</w:t>
            </w:r>
          </w:p>
          <w:p w14:paraId="4124903D" w14:textId="77777777" w:rsidR="001969EA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lastRenderedPageBreak/>
              <w:t>Зв’язок етнолінгвістики з психолінгвістикою, соціолінгвістикою, когнітивною та комунікативною лінгвістиками.</w:t>
            </w:r>
          </w:p>
          <w:p w14:paraId="32BE5B43" w14:textId="77777777" w:rsidR="001969EA" w:rsidRDefault="001969EA" w:rsidP="001969EA">
            <w:pPr>
              <w:ind w:left="927"/>
              <w:jc w:val="both"/>
              <w:rPr>
                <w:sz w:val="24"/>
              </w:rPr>
            </w:pPr>
          </w:p>
          <w:p w14:paraId="4BBFF0C8" w14:textId="77777777" w:rsidR="008B2FA8" w:rsidRPr="007F62AB" w:rsidRDefault="008B2FA8" w:rsidP="008B2FA8">
            <w:pPr>
              <w:ind w:firstLine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2: Основні категорії етнолінгвістики.</w:t>
            </w:r>
          </w:p>
          <w:p w14:paraId="1D850186" w14:textId="77777777" w:rsidR="008B2FA8" w:rsidRPr="00581A17" w:rsidRDefault="008B2FA8" w:rsidP="001969EA">
            <w:pPr>
              <w:ind w:left="927"/>
              <w:jc w:val="both"/>
              <w:rPr>
                <w:sz w:val="24"/>
              </w:rPr>
            </w:pPr>
          </w:p>
          <w:p w14:paraId="1298357E" w14:textId="77777777" w:rsidR="001969EA" w:rsidRPr="00581A17" w:rsidRDefault="001969EA" w:rsidP="00EB45A2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81A17">
              <w:t>Поняття “мовного образу світу” (МОС) і “мовної картини світу” (МКС).</w:t>
            </w:r>
          </w:p>
          <w:p w14:paraId="7448E502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Структура МКС</w:t>
            </w:r>
          </w:p>
          <w:p w14:paraId="2B866D72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Місце МКС в “картині світу”.</w:t>
            </w:r>
          </w:p>
          <w:p w14:paraId="5F2181A8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Типи МКС: а) наукова МКС; б) наївна МКС; в) народна МКС; г) індивідуальна МКС; д) універсальна МКС; е) національна МКС.</w:t>
            </w:r>
          </w:p>
          <w:p w14:paraId="237802AB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Типи культури: висока (література), середня (побутова сфера), професійна, народна (фольклор), сакральна (релігійна сфера).</w:t>
            </w:r>
          </w:p>
          <w:p w14:paraId="4E0B1E88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Етносемантема, етноейдема. Лінгвокультурема, її структура.</w:t>
            </w:r>
          </w:p>
          <w:p w14:paraId="1B9F1B07" w14:textId="77777777" w:rsidR="001969EA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Стереотип і прототип. Стереотип культури.</w:t>
            </w:r>
          </w:p>
          <w:p w14:paraId="41DCAA4B" w14:textId="77777777" w:rsidR="008B2FA8" w:rsidRDefault="008B2FA8" w:rsidP="008B2FA8">
            <w:pPr>
              <w:ind w:left="567"/>
              <w:jc w:val="both"/>
              <w:rPr>
                <w:sz w:val="24"/>
              </w:rPr>
            </w:pPr>
          </w:p>
          <w:p w14:paraId="497DD56A" w14:textId="77777777" w:rsidR="008B2FA8" w:rsidRPr="007F62AB" w:rsidRDefault="008B2FA8" w:rsidP="008B2FA8">
            <w:pPr>
              <w:ind w:left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3: Категоризація і МКС.</w:t>
            </w:r>
          </w:p>
          <w:p w14:paraId="7B7118FF" w14:textId="77777777" w:rsidR="008B2FA8" w:rsidRPr="00581A17" w:rsidRDefault="008B2FA8" w:rsidP="008B2FA8">
            <w:pPr>
              <w:ind w:left="567"/>
              <w:jc w:val="both"/>
              <w:rPr>
                <w:sz w:val="24"/>
              </w:rPr>
            </w:pPr>
          </w:p>
          <w:p w14:paraId="3CD8F881" w14:textId="77777777" w:rsidR="001969EA" w:rsidRPr="00581A17" w:rsidRDefault="001969EA" w:rsidP="00EB45A2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81A17">
              <w:t>Категоризація у мові та культурі: дві моделі категоризації.</w:t>
            </w:r>
          </w:p>
          <w:p w14:paraId="6AC24F18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Наївні та наукові категорії.</w:t>
            </w:r>
          </w:p>
          <w:p w14:paraId="3B612A94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Структура категорій культури і мови: модулянти, прототип.</w:t>
            </w:r>
          </w:p>
          <w:p w14:paraId="19AB47F5" w14:textId="77777777" w:rsidR="008B2FA8" w:rsidRPr="008B2FA8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Арбітральний характер наївної категоризації світу.</w:t>
            </w:r>
          </w:p>
          <w:p w14:paraId="5AF453D3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Категоризація і науковий образ світу.</w:t>
            </w:r>
          </w:p>
          <w:p w14:paraId="6A40ACFA" w14:textId="77777777" w:rsidR="001969EA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Межі категорій культури і мови.</w:t>
            </w:r>
          </w:p>
          <w:p w14:paraId="4E38DF2B" w14:textId="77777777" w:rsidR="008B2FA8" w:rsidRDefault="008B2FA8" w:rsidP="008B2FA8">
            <w:pPr>
              <w:ind w:left="927"/>
              <w:jc w:val="both"/>
              <w:rPr>
                <w:sz w:val="24"/>
              </w:rPr>
            </w:pPr>
          </w:p>
          <w:p w14:paraId="76D6411F" w14:textId="77777777" w:rsidR="008B2FA8" w:rsidRPr="007F62AB" w:rsidRDefault="008B2FA8" w:rsidP="008B2FA8">
            <w:pPr>
              <w:ind w:firstLine="567"/>
              <w:rPr>
                <w:sz w:val="24"/>
              </w:rPr>
            </w:pPr>
            <w:r w:rsidRPr="007F62AB">
              <w:rPr>
                <w:b/>
                <w:sz w:val="24"/>
              </w:rPr>
              <w:t>Тема 4</w:t>
            </w:r>
            <w:r w:rsidRPr="007F62AB">
              <w:rPr>
                <w:sz w:val="24"/>
              </w:rPr>
              <w:t xml:space="preserve">: </w:t>
            </w:r>
            <w:r w:rsidRPr="007F62AB">
              <w:rPr>
                <w:b/>
                <w:sz w:val="24"/>
              </w:rPr>
              <w:t>Аксіологічний компонент МКС.</w:t>
            </w:r>
          </w:p>
          <w:p w14:paraId="148D2D90" w14:textId="77777777" w:rsidR="008B2FA8" w:rsidRPr="00581A17" w:rsidRDefault="008B2FA8" w:rsidP="008B2FA8">
            <w:pPr>
              <w:ind w:left="927"/>
              <w:jc w:val="both"/>
              <w:rPr>
                <w:sz w:val="24"/>
              </w:rPr>
            </w:pPr>
          </w:p>
          <w:p w14:paraId="0719A4FD" w14:textId="77777777" w:rsidR="001969EA" w:rsidRDefault="001969EA" w:rsidP="00EB45A2">
            <w:pPr>
              <w:pStyle w:val="ListParagraph"/>
              <w:numPr>
                <w:ilvl w:val="0"/>
                <w:numId w:val="4"/>
              </w:numPr>
            </w:pPr>
            <w:r w:rsidRPr="00581A17">
              <w:t>Оцінювання: поняттєві аспекти.</w:t>
            </w:r>
          </w:p>
          <w:p w14:paraId="7DDB2FCF" w14:textId="77777777" w:rsidR="00EB45A2" w:rsidRDefault="00EB45A2" w:rsidP="00EB45A2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uk-UA"/>
              </w:rPr>
            </w:pPr>
            <w:r w:rsidRPr="007F62AB">
              <w:rPr>
                <w:lang w:eastAsia="uk-UA"/>
              </w:rPr>
              <w:t>Оцінний компонент в складі прототипу і стереотипу як формантів культури.</w:t>
            </w:r>
          </w:p>
          <w:p w14:paraId="5CC6175A" w14:textId="77777777" w:rsidR="001969EA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Аксіологічний параметр в передпоняттєвих схемах уявлень.</w:t>
            </w:r>
          </w:p>
          <w:p w14:paraId="367ABAFA" w14:textId="77777777" w:rsidR="008B2FA8" w:rsidRDefault="008B2FA8" w:rsidP="008B2FA8">
            <w:pPr>
              <w:ind w:left="927"/>
              <w:jc w:val="both"/>
              <w:rPr>
                <w:sz w:val="24"/>
              </w:rPr>
            </w:pPr>
          </w:p>
          <w:p w14:paraId="1D63D626" w14:textId="77777777" w:rsidR="008B2FA8" w:rsidRPr="007F62AB" w:rsidRDefault="008B2FA8" w:rsidP="008B2FA8">
            <w:pPr>
              <w:rPr>
                <w:sz w:val="24"/>
              </w:rPr>
            </w:pPr>
            <w:r w:rsidRPr="007F62AB">
              <w:rPr>
                <w:b/>
                <w:sz w:val="24"/>
              </w:rPr>
              <w:t>Тема 5</w:t>
            </w:r>
            <w:r w:rsidRPr="007F62AB">
              <w:rPr>
                <w:sz w:val="24"/>
              </w:rPr>
              <w:t xml:space="preserve">: </w:t>
            </w:r>
            <w:r w:rsidRPr="007F62AB">
              <w:rPr>
                <w:b/>
                <w:sz w:val="24"/>
              </w:rPr>
              <w:t xml:space="preserve">Сфери сакрум </w:t>
            </w:r>
            <w:r w:rsidRPr="007F62AB">
              <w:rPr>
                <w:b/>
                <w:sz w:val="24"/>
              </w:rPr>
              <w:noBreakHyphen/>
              <w:t xml:space="preserve"> профанум в культурі та МКС.</w:t>
            </w:r>
          </w:p>
          <w:p w14:paraId="1A1B34AB" w14:textId="77777777" w:rsidR="008B2FA8" w:rsidRPr="00581A17" w:rsidRDefault="008B2FA8" w:rsidP="008B2FA8">
            <w:pPr>
              <w:ind w:left="927"/>
              <w:jc w:val="both"/>
              <w:rPr>
                <w:sz w:val="24"/>
              </w:rPr>
            </w:pPr>
          </w:p>
          <w:p w14:paraId="20C034D4" w14:textId="77777777" w:rsidR="001969EA" w:rsidRPr="00581A17" w:rsidRDefault="001969EA" w:rsidP="00EB45A2">
            <w:pPr>
              <w:pStyle w:val="ListParagraph"/>
              <w:numPr>
                <w:ilvl w:val="0"/>
                <w:numId w:val="4"/>
              </w:numPr>
            </w:pPr>
            <w:r w:rsidRPr="00581A17">
              <w:t>Сфера сакрум у формуванні граматичних значень.</w:t>
            </w:r>
          </w:p>
          <w:p w14:paraId="08B75F0B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Сфера сакрум у формуванні лексико-граматичних категорій.</w:t>
            </w:r>
          </w:p>
          <w:p w14:paraId="7DC5DB0B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Семантичне наповнення термінів сакрум – профанум у системі культура – мова.</w:t>
            </w:r>
          </w:p>
          <w:p w14:paraId="2A714216" w14:textId="77777777" w:rsidR="001969EA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Способи відображення взаємодії сфер сакрум – профанум у текстах культури.</w:t>
            </w:r>
          </w:p>
          <w:p w14:paraId="56012107" w14:textId="77777777" w:rsidR="00EB45A2" w:rsidRDefault="00EB45A2" w:rsidP="00EB45A2">
            <w:pPr>
              <w:ind w:left="927"/>
              <w:jc w:val="both"/>
              <w:rPr>
                <w:sz w:val="24"/>
              </w:rPr>
            </w:pPr>
          </w:p>
          <w:p w14:paraId="045CFDFC" w14:textId="77777777" w:rsidR="00EB45A2" w:rsidRPr="007F62AB" w:rsidRDefault="00EB45A2" w:rsidP="00EB45A2">
            <w:pPr>
              <w:ind w:left="720"/>
              <w:rPr>
                <w:sz w:val="24"/>
              </w:rPr>
            </w:pPr>
            <w:r w:rsidRPr="007F62AB">
              <w:rPr>
                <w:b/>
                <w:sz w:val="24"/>
              </w:rPr>
              <w:t>Тема 6:</w:t>
            </w:r>
            <w:r w:rsidRPr="007F62AB">
              <w:rPr>
                <w:sz w:val="24"/>
              </w:rPr>
              <w:t xml:space="preserve"> </w:t>
            </w:r>
            <w:r w:rsidRPr="007F62AB">
              <w:rPr>
                <w:b/>
                <w:sz w:val="24"/>
              </w:rPr>
              <w:t>Текст і МКС.</w:t>
            </w:r>
          </w:p>
          <w:p w14:paraId="7E886A5C" w14:textId="77777777" w:rsidR="00EB45A2" w:rsidRPr="00581A17" w:rsidRDefault="00EB45A2" w:rsidP="00EB45A2">
            <w:pPr>
              <w:ind w:left="927"/>
              <w:jc w:val="both"/>
              <w:rPr>
                <w:sz w:val="24"/>
              </w:rPr>
            </w:pPr>
          </w:p>
          <w:p w14:paraId="52654601" w14:textId="77777777" w:rsidR="001969EA" w:rsidRPr="00581A17" w:rsidRDefault="001969EA" w:rsidP="00EB45A2">
            <w:pPr>
              <w:pStyle w:val="ListParagraph"/>
              <w:numPr>
                <w:ilvl w:val="0"/>
                <w:numId w:val="4"/>
              </w:numPr>
            </w:pPr>
            <w:r w:rsidRPr="00581A17">
              <w:t>Дискурс і МКС</w:t>
            </w:r>
          </w:p>
          <w:p w14:paraId="123B7480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Вербальні та невербальні тексти культури.</w:t>
            </w:r>
          </w:p>
          <w:p w14:paraId="0DF107B4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lastRenderedPageBreak/>
              <w:t>Прецедентні тексти культури</w:t>
            </w:r>
          </w:p>
          <w:p w14:paraId="72C13684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Жанрові різновиди і МКС.</w:t>
            </w:r>
          </w:p>
          <w:p w14:paraId="795553A5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Різновид тексту культури і значення слова.</w:t>
            </w:r>
          </w:p>
          <w:p w14:paraId="5976DE25" w14:textId="77777777" w:rsidR="001969EA" w:rsidRPr="00581A17" w:rsidRDefault="001969EA" w:rsidP="00EB45A2">
            <w:pPr>
              <w:pStyle w:val="ListParagraph"/>
              <w:numPr>
                <w:ilvl w:val="0"/>
                <w:numId w:val="4"/>
              </w:numPr>
            </w:pPr>
            <w:r w:rsidRPr="00581A17">
              <w:t>МКС і цілісність тексту.</w:t>
            </w:r>
          </w:p>
          <w:p w14:paraId="40351F5D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Специфічні компоненти тексту народної і високої культури: а) початкові формули; б) кінцеві формули; в) рами – як семантична структура; їх історичні зміни.</w:t>
            </w:r>
          </w:p>
          <w:p w14:paraId="5100F82B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Автобіографічний текст як відображення індивідуального МКС.</w:t>
            </w:r>
          </w:p>
          <w:p w14:paraId="2D3D6B1B" w14:textId="77777777" w:rsidR="001969EA" w:rsidRPr="00581A17" w:rsidRDefault="001969EA" w:rsidP="00EB45A2">
            <w:pPr>
              <w:numPr>
                <w:ilvl w:val="0"/>
                <w:numId w:val="4"/>
              </w:numPr>
              <w:rPr>
                <w:sz w:val="24"/>
              </w:rPr>
            </w:pPr>
            <w:r w:rsidRPr="00581A17">
              <w:rPr>
                <w:sz w:val="24"/>
              </w:rPr>
              <w:t>Особливості комунікативного підтексту (з точки зору категорії реальності/нереальності): а) мовлення від 1-ої особи однини; б) мовлення від 3-ої особи однини; в) мовлення від 3-ої особи однини.</w:t>
            </w:r>
          </w:p>
          <w:p w14:paraId="2842AA59" w14:textId="77777777" w:rsidR="001969EA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Текст писемний і усний з точки зору категорії істинності/неістинності.</w:t>
            </w:r>
          </w:p>
          <w:p w14:paraId="208DF35F" w14:textId="77777777" w:rsidR="00EB45A2" w:rsidRDefault="00EB45A2" w:rsidP="00EB45A2">
            <w:pPr>
              <w:ind w:left="927"/>
              <w:jc w:val="both"/>
              <w:rPr>
                <w:sz w:val="24"/>
              </w:rPr>
            </w:pPr>
          </w:p>
          <w:p w14:paraId="00BE5197" w14:textId="77777777" w:rsidR="00EB45A2" w:rsidRDefault="00EB45A2" w:rsidP="00EB45A2">
            <w:pPr>
              <w:ind w:firstLine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7: Методи дослідження МКС.</w:t>
            </w:r>
          </w:p>
          <w:p w14:paraId="204CCBAC" w14:textId="77777777" w:rsidR="00EB45A2" w:rsidRPr="007F62AB" w:rsidRDefault="00EB45A2" w:rsidP="00EB45A2">
            <w:pPr>
              <w:ind w:firstLine="567"/>
              <w:jc w:val="both"/>
              <w:rPr>
                <w:b/>
                <w:sz w:val="24"/>
              </w:rPr>
            </w:pPr>
          </w:p>
          <w:p w14:paraId="3D2E59B5" w14:textId="77777777" w:rsidR="001969EA" w:rsidRPr="00581A17" w:rsidRDefault="001969EA" w:rsidP="00EB45A2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81A17">
              <w:t>Структурні методи: прийом парадигматичних та синтагматичних зв’язків слова, теорія семантичного поля, компонентний аналіз.</w:t>
            </w:r>
          </w:p>
          <w:p w14:paraId="36343A07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Метод анкетування.</w:t>
            </w:r>
          </w:p>
          <w:p w14:paraId="0CA2E26E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Метод аналізу текстів: виявлення внутрішньотекстових і міжтекстових еквівалентів.</w:t>
            </w:r>
          </w:p>
          <w:p w14:paraId="5FD55F2A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Засада суперечності в МОС.</w:t>
            </w:r>
          </w:p>
          <w:p w14:paraId="17B0B9DC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Застосування теорії суперечності та конструктивізму при дослідженні МОС.</w:t>
            </w:r>
          </w:p>
          <w:p w14:paraId="71D6DA1A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Індивідуалізм в розумінні мови і культури як когнітивний підхід.</w:t>
            </w:r>
          </w:p>
          <w:p w14:paraId="5A7A0597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Дослідження етимології для відтворення МОС.</w:t>
            </w:r>
          </w:p>
          <w:p w14:paraId="16354C4C" w14:textId="77777777" w:rsidR="001969EA" w:rsidRPr="00581A17" w:rsidRDefault="001969EA" w:rsidP="00EB45A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Застосування даних ономастики для реконструкції МОС.</w:t>
            </w:r>
          </w:p>
          <w:p w14:paraId="15BCBC4E" w14:textId="77777777" w:rsidR="001969EA" w:rsidRPr="003F505D" w:rsidRDefault="001969EA" w:rsidP="003F505D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uk-UA"/>
              </w:rPr>
            </w:pPr>
            <w:r w:rsidRPr="003F505D">
              <w:t>Метод локалізації мовного явища</w:t>
            </w:r>
            <w:r w:rsidRPr="003F505D">
              <w:rPr>
                <w:lang w:eastAsia="uk-UA"/>
              </w:rPr>
              <w:t> </w:t>
            </w:r>
          </w:p>
        </w:tc>
      </w:tr>
      <w:tr w:rsidR="00E81B2D" w:rsidRPr="009C1B0D" w14:paraId="7877D80B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47B3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lastRenderedPageBreak/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73F8" w14:textId="77777777" w:rsidR="00E81B2D" w:rsidRPr="001A728D" w:rsidRDefault="001A728D" w:rsidP="001969EA">
            <w:pPr>
              <w:jc w:val="both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залік</w:t>
            </w:r>
          </w:p>
        </w:tc>
      </w:tr>
      <w:tr w:rsidR="00E81B2D" w:rsidRPr="009C1B0D" w14:paraId="6060C848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0DDE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8B87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Курси діалектологія, українська фольклористика.</w:t>
            </w:r>
          </w:p>
          <w:p w14:paraId="7F399D9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6899F373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652B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1BDB" w14:textId="77777777" w:rsidR="00E81B2D" w:rsidRPr="009C1B0D" w:rsidRDefault="00D759E7" w:rsidP="001969EA">
            <w:pPr>
              <w:shd w:val="clear" w:color="auto" w:fill="FFFFFF"/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Курс </w:t>
            </w:r>
            <w:r w:rsidRPr="001B6ACB">
              <w:rPr>
                <w:color w:val="000000"/>
                <w:sz w:val="24"/>
                <w:lang w:eastAsia="uk-UA"/>
              </w:rPr>
              <w:t>передбачає застосування різних методів</w:t>
            </w:r>
            <w:r>
              <w:rPr>
                <w:color w:val="000000"/>
                <w:sz w:val="24"/>
                <w:lang w:eastAsia="uk-UA"/>
              </w:rPr>
              <w:t>: словесних (розповідь, пояснення, бесіда (часто евристична), лекція; наочних (ілюстрація, демонстрація, спостереження); практичних (рефера</w:t>
            </w:r>
            <w:r w:rsidR="009109E3">
              <w:rPr>
                <w:color w:val="000000"/>
                <w:sz w:val="24"/>
                <w:lang w:eastAsia="uk-UA"/>
              </w:rPr>
              <w:t>ти, повідомлення</w:t>
            </w:r>
            <w:r>
              <w:rPr>
                <w:color w:val="000000"/>
                <w:sz w:val="24"/>
                <w:lang w:eastAsia="uk-UA"/>
              </w:rPr>
              <w:t>).</w:t>
            </w:r>
          </w:p>
          <w:p w14:paraId="7847768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288F5AB7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72CB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C4C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Проектор</w:t>
            </w:r>
            <w:r>
              <w:rPr>
                <w:color w:val="000000"/>
                <w:sz w:val="24"/>
                <w:lang w:eastAsia="uk-UA"/>
              </w:rPr>
              <w:t>, дошка.</w:t>
            </w:r>
          </w:p>
        </w:tc>
      </w:tr>
      <w:tr w:rsidR="00E81B2D" w:rsidRPr="009C1B0D" w14:paraId="3883D6ED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673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56B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Оцінювання проводиться за 100-бальною шкалою. Бали нараховуються так: </w:t>
            </w:r>
          </w:p>
          <w:p w14:paraId="27C8B7FE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• </w:t>
            </w:r>
            <w:r>
              <w:rPr>
                <w:color w:val="000000"/>
                <w:sz w:val="24"/>
                <w:lang w:eastAsia="uk-UA"/>
              </w:rPr>
              <w:t>модуль 1</w:t>
            </w:r>
            <w:r w:rsidRPr="009C1B0D">
              <w:rPr>
                <w:color w:val="000000"/>
                <w:sz w:val="24"/>
                <w:lang w:eastAsia="uk-UA"/>
              </w:rPr>
              <w:t>: 2</w:t>
            </w:r>
            <w:r>
              <w:rPr>
                <w:color w:val="000000"/>
                <w:sz w:val="24"/>
                <w:lang w:eastAsia="uk-UA"/>
              </w:rPr>
              <w:t>5</w:t>
            </w:r>
            <w:r w:rsidRPr="009C1B0D">
              <w:rPr>
                <w:color w:val="000000"/>
                <w:sz w:val="24"/>
                <w:lang w:eastAsia="uk-UA"/>
              </w:rPr>
              <w:t>% семестрової оцінки; максимальна кількість балів 2</w:t>
            </w:r>
            <w:r>
              <w:rPr>
                <w:color w:val="000000"/>
                <w:sz w:val="24"/>
                <w:lang w:eastAsia="uk-UA"/>
              </w:rPr>
              <w:t>5</w:t>
            </w:r>
            <w:r w:rsidRPr="009C1B0D">
              <w:rPr>
                <w:color w:val="000000"/>
                <w:sz w:val="24"/>
                <w:lang w:eastAsia="uk-UA"/>
              </w:rPr>
              <w:t>;</w:t>
            </w:r>
          </w:p>
          <w:p w14:paraId="5A47502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• модуль 2</w:t>
            </w:r>
            <w:r w:rsidRPr="009C1B0D">
              <w:rPr>
                <w:color w:val="000000"/>
                <w:sz w:val="24"/>
                <w:lang w:eastAsia="uk-UA"/>
              </w:rPr>
              <w:t xml:space="preserve">: </w:t>
            </w:r>
            <w:r>
              <w:rPr>
                <w:color w:val="000000"/>
                <w:sz w:val="24"/>
                <w:lang w:eastAsia="uk-UA"/>
              </w:rPr>
              <w:t>25</w:t>
            </w:r>
            <w:r w:rsidRPr="009C1B0D">
              <w:rPr>
                <w:color w:val="000000"/>
                <w:sz w:val="24"/>
                <w:lang w:eastAsia="uk-UA"/>
              </w:rPr>
              <w:t xml:space="preserve"> семестрової оцінки; максимальна кількість балів </w:t>
            </w:r>
            <w:r>
              <w:rPr>
                <w:color w:val="000000"/>
                <w:sz w:val="24"/>
                <w:lang w:eastAsia="uk-UA"/>
              </w:rPr>
              <w:t>25</w:t>
            </w:r>
            <w:r w:rsidRPr="009C1B0D">
              <w:rPr>
                <w:color w:val="000000"/>
                <w:sz w:val="24"/>
                <w:lang w:eastAsia="uk-UA"/>
              </w:rPr>
              <w:t>;</w:t>
            </w:r>
          </w:p>
          <w:p w14:paraId="7CD9FF6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 xml:space="preserve">• </w:t>
            </w:r>
            <w:r>
              <w:rPr>
                <w:color w:val="000000"/>
                <w:sz w:val="24"/>
                <w:lang w:eastAsia="uk-UA"/>
              </w:rPr>
              <w:t>залік</w:t>
            </w:r>
            <w:r w:rsidRPr="009C1B0D">
              <w:rPr>
                <w:color w:val="000000"/>
                <w:sz w:val="24"/>
                <w:lang w:eastAsia="uk-UA"/>
              </w:rPr>
              <w:t>: 50% семестрової оцінки. Максимальна кількість балів 50.</w:t>
            </w:r>
          </w:p>
          <w:p w14:paraId="5228884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Підсумкова максимальна кількість балів 100.</w:t>
            </w:r>
          </w:p>
          <w:p w14:paraId="7800247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5C164EB6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18F1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 xml:space="preserve">Питання до </w:t>
            </w:r>
            <w:r>
              <w:rPr>
                <w:b/>
                <w:bCs/>
                <w:color w:val="000000"/>
                <w:sz w:val="24"/>
                <w:lang w:eastAsia="uk-UA"/>
              </w:rPr>
              <w:t>залік</w:t>
            </w:r>
            <w:r w:rsidRPr="009C1B0D">
              <w:rPr>
                <w:b/>
                <w:bCs/>
                <w:color w:val="000000"/>
                <w:sz w:val="24"/>
                <w:lang w:eastAsia="uk-UA"/>
              </w:rPr>
              <w:t>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9D09" w14:textId="77777777" w:rsidR="00E81B2D" w:rsidRPr="001969EA" w:rsidRDefault="00E81B2D" w:rsidP="00EB45A2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1969EA">
              <w:t>Витоки етнолінгвістики.</w:t>
            </w:r>
          </w:p>
          <w:p w14:paraId="6AFB20AF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lastRenderedPageBreak/>
              <w:t>Етнолінгвістика як загальна частина теорії мови.</w:t>
            </w:r>
          </w:p>
          <w:p w14:paraId="3F21BF2D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Теорія Сепіра-Ворфа. Гіпотеза лінгвістичної відносності та додатковості.</w:t>
            </w:r>
          </w:p>
          <w:p w14:paraId="0CB006E1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Предмет дослідження етнолінгвістики. Етнолінгвістика й лінгвокультурологія.</w:t>
            </w:r>
          </w:p>
          <w:p w14:paraId="58049DEF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Зв’язок етнолінгвістики з психолінгвістикою, соціолінгвістикою, когнітивною та комунікативною лінгвістиками.</w:t>
            </w:r>
          </w:p>
          <w:p w14:paraId="442BBC81" w14:textId="77777777" w:rsidR="00E81B2D" w:rsidRPr="00581A17" w:rsidRDefault="00E81B2D" w:rsidP="00EB45A2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581A17">
              <w:t>Поняття “мовного образу світу” (МОС) і “мовної картини світу” (МКС).</w:t>
            </w:r>
          </w:p>
          <w:p w14:paraId="5CEB832B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Структура МКС</w:t>
            </w:r>
          </w:p>
          <w:p w14:paraId="5213EE73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Місце МКС в “картині світу”.</w:t>
            </w:r>
          </w:p>
          <w:p w14:paraId="61AF85D8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Типи МКС: а) наукова МКС; б) наївна МКС; в) народна МКС; г) індивідуальна МКС; д) універсальна МКС; е) національна МКС</w:t>
            </w:r>
            <w:r w:rsidR="0084006F">
              <w:rPr>
                <w:sz w:val="24"/>
                <w:lang w:val="uk-UA"/>
              </w:rPr>
              <w:t>; є) сакральна МКС</w:t>
            </w:r>
            <w:r w:rsidRPr="00581A17">
              <w:rPr>
                <w:sz w:val="24"/>
              </w:rPr>
              <w:t>.</w:t>
            </w:r>
          </w:p>
          <w:p w14:paraId="25AEA808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Типи культури: висока (література), середня (побутова сфера), професійна</w:t>
            </w:r>
            <w:r w:rsidR="0084006F">
              <w:rPr>
                <w:sz w:val="24"/>
                <w:lang w:val="uk-UA"/>
              </w:rPr>
              <w:t xml:space="preserve"> (професійна мова)</w:t>
            </w:r>
            <w:r w:rsidRPr="00581A17">
              <w:rPr>
                <w:sz w:val="24"/>
              </w:rPr>
              <w:t>, народна (фольклор), сакральна (</w:t>
            </w:r>
            <w:r w:rsidR="0084006F">
              <w:rPr>
                <w:sz w:val="24"/>
                <w:lang w:val="uk-UA"/>
              </w:rPr>
              <w:t>богословська мова</w:t>
            </w:r>
            <w:r w:rsidRPr="00581A17">
              <w:rPr>
                <w:sz w:val="24"/>
              </w:rPr>
              <w:t>).</w:t>
            </w:r>
          </w:p>
          <w:p w14:paraId="3870F859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Етносемантема, етноейдема. Лінгвокультурема, її структура.</w:t>
            </w:r>
          </w:p>
          <w:p w14:paraId="60F44612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Стереотип і прототип. Стереотип культури.</w:t>
            </w:r>
          </w:p>
          <w:p w14:paraId="16311548" w14:textId="77777777" w:rsidR="00E81B2D" w:rsidRPr="00581A17" w:rsidRDefault="00E81B2D" w:rsidP="00EB45A2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581A17">
              <w:t>Категоризація у мові та культурі: дві моделі категоризації.</w:t>
            </w:r>
          </w:p>
          <w:p w14:paraId="740A1E7B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Наївні та наукові категорії.</w:t>
            </w:r>
          </w:p>
          <w:p w14:paraId="43403EC8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Структура категорій культури і мови: модулянти, прототип.</w:t>
            </w:r>
          </w:p>
          <w:p w14:paraId="12B5604A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Арбітральний характер наївної категоризації світу.</w:t>
            </w:r>
          </w:p>
          <w:p w14:paraId="533BC45C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Категоризація і науковий образ світу.</w:t>
            </w:r>
          </w:p>
          <w:p w14:paraId="36E8D038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Межі категорій культури і мови.</w:t>
            </w:r>
          </w:p>
          <w:p w14:paraId="1C88C32C" w14:textId="77777777" w:rsidR="00E81B2D" w:rsidRDefault="00E81B2D" w:rsidP="00EB45A2">
            <w:pPr>
              <w:pStyle w:val="ListParagraph"/>
              <w:numPr>
                <w:ilvl w:val="0"/>
                <w:numId w:val="26"/>
              </w:numPr>
            </w:pPr>
            <w:r w:rsidRPr="00581A17">
              <w:t>Оцінювання: поняттєві аспекти.</w:t>
            </w:r>
          </w:p>
          <w:p w14:paraId="45B425C2" w14:textId="77777777" w:rsidR="00EB45A2" w:rsidRPr="00581A17" w:rsidRDefault="00EB45A2" w:rsidP="00EB45A2">
            <w:pPr>
              <w:pStyle w:val="ListParagraph"/>
              <w:numPr>
                <w:ilvl w:val="0"/>
                <w:numId w:val="26"/>
              </w:numPr>
              <w:jc w:val="both"/>
              <w:rPr>
                <w:lang w:eastAsia="uk-UA"/>
              </w:rPr>
            </w:pPr>
            <w:r w:rsidRPr="007F62AB">
              <w:rPr>
                <w:lang w:eastAsia="uk-UA"/>
              </w:rPr>
              <w:t>Оцінний компонент в складі прототипу і стереотипу як формантів культури.</w:t>
            </w:r>
          </w:p>
          <w:p w14:paraId="2B1954DA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Аксіологічний параметр в передпоняттєвих схемах уявлень.</w:t>
            </w:r>
          </w:p>
          <w:p w14:paraId="05D8ECB7" w14:textId="77777777" w:rsidR="00E81B2D" w:rsidRPr="00581A17" w:rsidRDefault="00E81B2D" w:rsidP="00EB45A2">
            <w:pPr>
              <w:pStyle w:val="ListParagraph"/>
              <w:numPr>
                <w:ilvl w:val="0"/>
                <w:numId w:val="26"/>
              </w:numPr>
            </w:pPr>
            <w:r w:rsidRPr="00581A17">
              <w:t>Сфера сакрум у формуванні граматичних значень.</w:t>
            </w:r>
          </w:p>
          <w:p w14:paraId="6DFDE0D3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Сфера сакрум у формуванні лексико-граматичних категорій.</w:t>
            </w:r>
          </w:p>
          <w:p w14:paraId="3FA6EF45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Семантичне наповнення термінів сакрум – профанум у системі культура – мова.</w:t>
            </w:r>
          </w:p>
          <w:p w14:paraId="02360436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Способи відображення взаємодії сфер сакрум – профанум у текстах культури.</w:t>
            </w:r>
          </w:p>
          <w:p w14:paraId="6D4C2C6F" w14:textId="77777777" w:rsidR="00E81B2D" w:rsidRPr="00581A17" w:rsidRDefault="00E81B2D" w:rsidP="00EB45A2">
            <w:pPr>
              <w:pStyle w:val="ListParagraph"/>
              <w:numPr>
                <w:ilvl w:val="0"/>
                <w:numId w:val="26"/>
              </w:numPr>
            </w:pPr>
            <w:r w:rsidRPr="00581A17">
              <w:t>Дискурс і МКС</w:t>
            </w:r>
          </w:p>
          <w:p w14:paraId="1E518D99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Вербальні та невербальні тексти культури.</w:t>
            </w:r>
          </w:p>
          <w:p w14:paraId="39B1E6F2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Прецедентні тексти культури</w:t>
            </w:r>
          </w:p>
          <w:p w14:paraId="78F5ACE0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Жанрові різновиди і МКС.</w:t>
            </w:r>
          </w:p>
          <w:p w14:paraId="03F5FAD9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Різновид тексту культури і значення слова.</w:t>
            </w:r>
          </w:p>
          <w:p w14:paraId="0EA518D9" w14:textId="77777777" w:rsidR="00E81B2D" w:rsidRPr="00581A17" w:rsidRDefault="00E81B2D" w:rsidP="00EB45A2">
            <w:pPr>
              <w:pStyle w:val="ListParagraph"/>
              <w:numPr>
                <w:ilvl w:val="0"/>
                <w:numId w:val="26"/>
              </w:numPr>
            </w:pPr>
            <w:r w:rsidRPr="00581A17">
              <w:t>МКС і цілісність тексту.</w:t>
            </w:r>
          </w:p>
          <w:p w14:paraId="6EB6F148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Специфічні компоненти тексту народної і високої культури: а) початкові формули; б) кінцеві формули; в) рами – як семантична структура; їх історичні зміни.</w:t>
            </w:r>
          </w:p>
          <w:p w14:paraId="7B5336B0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t>Автобіографічний текст як відображення індивідуального МКС.</w:t>
            </w:r>
          </w:p>
          <w:p w14:paraId="4265EE8E" w14:textId="77777777" w:rsidR="00E81B2D" w:rsidRPr="00581A17" w:rsidRDefault="00E81B2D" w:rsidP="00EB45A2">
            <w:pPr>
              <w:numPr>
                <w:ilvl w:val="0"/>
                <w:numId w:val="26"/>
              </w:numPr>
              <w:rPr>
                <w:sz w:val="24"/>
              </w:rPr>
            </w:pPr>
            <w:r w:rsidRPr="00581A17">
              <w:rPr>
                <w:sz w:val="24"/>
              </w:rPr>
              <w:lastRenderedPageBreak/>
              <w:t>Особливості комунікативного підтексту (з точки зору категорії реальності/нереальності): а) мовлення від 1-ої особи однини; б) мовлення від 3-ої особи однини; в) мовлення від 3-ої особи однини.</w:t>
            </w:r>
          </w:p>
          <w:p w14:paraId="5B7D97B9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Текст писемний і усний з точки зору категорії істинності/неістинності.</w:t>
            </w:r>
          </w:p>
          <w:p w14:paraId="7C3281C0" w14:textId="77777777" w:rsidR="00E81B2D" w:rsidRPr="00581A17" w:rsidRDefault="00E81B2D" w:rsidP="00EB45A2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581A17">
              <w:t>Структурні методи: прийом парадигматичних та синтагматичних зв’язків слова, теорія семантичного поля, компонентний аналіз.</w:t>
            </w:r>
          </w:p>
          <w:p w14:paraId="38A89205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Метод анкетування.</w:t>
            </w:r>
          </w:p>
          <w:p w14:paraId="35F6999E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Метод аналізу текстів: виявлення внутрішньотекстових і міжтекстових еквівалентів.</w:t>
            </w:r>
          </w:p>
          <w:p w14:paraId="50700708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Засада суперечності в МОС.</w:t>
            </w:r>
          </w:p>
          <w:p w14:paraId="74CAA66E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Застосування теорії суперечності та конструктивізму при дослідженні МОС.</w:t>
            </w:r>
          </w:p>
          <w:p w14:paraId="1D5FB2B7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Індивідуалізм в розумінні мови і культури як когнітивний підхід.</w:t>
            </w:r>
          </w:p>
          <w:p w14:paraId="7B57C78E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Дослідження етимології для відтворення МОС.</w:t>
            </w:r>
          </w:p>
          <w:p w14:paraId="718F91D0" w14:textId="77777777" w:rsidR="00E81B2D" w:rsidRPr="00581A17" w:rsidRDefault="00E81B2D" w:rsidP="00EB45A2">
            <w:pPr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581A17">
              <w:rPr>
                <w:sz w:val="24"/>
              </w:rPr>
              <w:t>Застосування даних ономастики для реконструкції МОС.</w:t>
            </w:r>
          </w:p>
          <w:p w14:paraId="2BD9C2E3" w14:textId="77777777" w:rsidR="00E81B2D" w:rsidRPr="007370F0" w:rsidRDefault="00E81B2D" w:rsidP="00EB45A2">
            <w:pPr>
              <w:pStyle w:val="ListParagraph"/>
              <w:numPr>
                <w:ilvl w:val="0"/>
                <w:numId w:val="26"/>
              </w:numPr>
              <w:jc w:val="both"/>
              <w:rPr>
                <w:lang w:eastAsia="uk-UA"/>
              </w:rPr>
            </w:pPr>
            <w:r w:rsidRPr="007370F0">
              <w:t>Метод локалізації мовного явища</w:t>
            </w:r>
            <w:r w:rsidRPr="007370F0">
              <w:rPr>
                <w:lang w:eastAsia="uk-UA"/>
              </w:rPr>
              <w:t> </w:t>
            </w:r>
          </w:p>
        </w:tc>
      </w:tr>
      <w:tr w:rsidR="00E81B2D" w:rsidRPr="009C1B0D" w14:paraId="61BBCB2B" w14:textId="77777777" w:rsidTr="00D759E7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68A8F" w14:textId="77777777" w:rsidR="00E81B2D" w:rsidRPr="009C1B0D" w:rsidRDefault="00E81B2D" w:rsidP="001969EA">
            <w:pPr>
              <w:jc w:val="center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861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C6E1925" w14:textId="77777777" w:rsidR="00E81B2D" w:rsidRPr="009C1B0D" w:rsidRDefault="00E81B2D" w:rsidP="00E81B2D">
      <w:pPr>
        <w:rPr>
          <w:sz w:val="24"/>
          <w:lang w:eastAsia="uk-UA"/>
        </w:rPr>
      </w:pPr>
      <w:r w:rsidRPr="009C1B0D">
        <w:rPr>
          <w:sz w:val="24"/>
          <w:lang w:eastAsia="uk-UA"/>
        </w:rPr>
        <w:t> </w:t>
      </w:r>
    </w:p>
    <w:p w14:paraId="26C78931" w14:textId="77777777" w:rsidR="00E81B2D" w:rsidRPr="009C1B0D" w:rsidRDefault="00E81B2D" w:rsidP="00E81B2D">
      <w:pPr>
        <w:rPr>
          <w:sz w:val="24"/>
          <w:lang w:eastAsia="uk-UA"/>
        </w:rPr>
      </w:pPr>
      <w:r w:rsidRPr="009C1B0D">
        <w:rPr>
          <w:sz w:val="24"/>
          <w:lang w:eastAsia="uk-UA"/>
        </w:rPr>
        <w:t> </w:t>
      </w:r>
    </w:p>
    <w:p w14:paraId="4FE6F43E" w14:textId="77777777" w:rsidR="00E81B2D" w:rsidRPr="009C1B0D" w:rsidRDefault="00E81B2D" w:rsidP="00E81B2D">
      <w:pPr>
        <w:rPr>
          <w:sz w:val="24"/>
          <w:lang w:eastAsia="uk-UA"/>
        </w:rPr>
      </w:pPr>
      <w:r w:rsidRPr="009C1B0D">
        <w:rPr>
          <w:b/>
          <w:bCs/>
          <w:color w:val="000000"/>
          <w:sz w:val="24"/>
          <w:lang w:eastAsia="uk-UA"/>
        </w:rPr>
        <w:t>СХЕМА КУРСУ</w:t>
      </w:r>
    </w:p>
    <w:p w14:paraId="6A34C763" w14:textId="77777777" w:rsidR="00E81B2D" w:rsidRPr="009C1B0D" w:rsidRDefault="00E81B2D" w:rsidP="00E81B2D">
      <w:pPr>
        <w:jc w:val="both"/>
        <w:rPr>
          <w:sz w:val="24"/>
          <w:lang w:eastAsia="uk-UA"/>
        </w:rPr>
      </w:pPr>
      <w:r w:rsidRPr="009C1B0D">
        <w:rPr>
          <w:sz w:val="24"/>
          <w:lang w:eastAsia="uk-UA"/>
        </w:rPr>
        <w:t> 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2498"/>
        <w:gridCol w:w="949"/>
        <w:gridCol w:w="3233"/>
        <w:gridCol w:w="1387"/>
        <w:gridCol w:w="967"/>
      </w:tblGrid>
      <w:tr w:rsidR="00E81B2D" w:rsidRPr="009C1B0D" w14:paraId="32B2AEA5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0B2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Тиж. / дата / год.-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265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Тема, план, короткі тези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BAC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Форма діяльності (заняття)</w:t>
            </w:r>
          </w:p>
          <w:p w14:paraId="2DFE5DD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597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Література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270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Завдання, год</w:t>
            </w:r>
          </w:p>
          <w:p w14:paraId="7A5A5BD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33F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Термін виконання</w:t>
            </w:r>
          </w:p>
        </w:tc>
      </w:tr>
      <w:tr w:rsidR="00E81B2D" w:rsidRPr="009C1B0D" w14:paraId="1C192A3F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C0C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ADED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b/>
                <w:bCs/>
                <w:color w:val="000000"/>
                <w:sz w:val="24"/>
                <w:lang w:eastAsia="uk-UA"/>
              </w:rPr>
              <w:t>МОДУЛЬ 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000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D42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8EB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0466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3B4AA6E7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640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 тиждень</w:t>
            </w:r>
          </w:p>
          <w:p w14:paraId="34E8B37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5E39C248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2D21" w14:textId="77777777" w:rsidR="00E81B2D" w:rsidRPr="007F62AB" w:rsidRDefault="00E81B2D" w:rsidP="001969EA">
            <w:pPr>
              <w:ind w:firstLine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1: Основні ідеї ентнолінгвістики.</w:t>
            </w:r>
          </w:p>
          <w:p w14:paraId="54D3372F" w14:textId="77777777" w:rsidR="00E81B2D" w:rsidRPr="007F62AB" w:rsidRDefault="00E81B2D" w:rsidP="001969EA">
            <w:pPr>
              <w:shd w:val="clear" w:color="auto" w:fill="FFFFFF"/>
              <w:spacing w:before="240"/>
              <w:ind w:right="38"/>
              <w:jc w:val="center"/>
              <w:rPr>
                <w:sz w:val="24"/>
                <w:lang w:eastAsia="uk-UA"/>
              </w:rPr>
            </w:pPr>
          </w:p>
          <w:p w14:paraId="45F8EB01" w14:textId="77777777" w:rsidR="00E81B2D" w:rsidRPr="007F62AB" w:rsidRDefault="00E81B2D" w:rsidP="00C974C5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7F62AB">
              <w:t>Витоки етнолінгвістики.</w:t>
            </w:r>
          </w:p>
          <w:p w14:paraId="795C5289" w14:textId="77777777" w:rsidR="00E81B2D" w:rsidRPr="007F62AB" w:rsidRDefault="00E81B2D" w:rsidP="00C974C5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Предмет дослідження етнолінгвістики. Етнолінгвістика й лінгвокультурологія.</w:t>
            </w:r>
          </w:p>
          <w:p w14:paraId="65D7556B" w14:textId="77777777" w:rsidR="00E81B2D" w:rsidRPr="009C1B0D" w:rsidRDefault="00E81B2D" w:rsidP="001969EA">
            <w:pPr>
              <w:shd w:val="clear" w:color="auto" w:fill="FFFFFF"/>
              <w:ind w:left="5" w:right="67"/>
              <w:jc w:val="both"/>
              <w:rPr>
                <w:sz w:val="24"/>
                <w:lang w:eastAsia="uk-UA"/>
              </w:rPr>
            </w:pPr>
          </w:p>
          <w:p w14:paraId="10F4C942" w14:textId="77777777" w:rsidR="00E81B2D" w:rsidRPr="009C1B0D" w:rsidRDefault="00E81B2D" w:rsidP="001969EA">
            <w:pPr>
              <w:shd w:val="clear" w:color="auto" w:fill="FFFFFF"/>
              <w:ind w:left="14" w:right="62" w:firstLine="557"/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A53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30AE" w14:textId="77777777" w:rsidR="00564D0F" w:rsidRPr="009D1E7C" w:rsidRDefault="00564D0F" w:rsidP="00564D0F">
            <w:pPr>
              <w:jc w:val="both"/>
              <w:rPr>
                <w:sz w:val="24"/>
              </w:rPr>
            </w:pPr>
            <w:r w:rsidRPr="009D1E7C">
              <w:rPr>
                <w:sz w:val="24"/>
              </w:rPr>
              <w:t>Жайворонок В. українська етнолінгвістика. Нариси. К., 2007.</w:t>
            </w:r>
          </w:p>
          <w:p w14:paraId="2EEC6D29" w14:textId="77777777" w:rsidR="00564D0F" w:rsidRPr="00DB4B2B" w:rsidRDefault="00564D0F" w:rsidP="00564D0F">
            <w:p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</w:rPr>
              <w:t xml:space="preserve">Снігаренко В.Т. Основи </w:t>
            </w:r>
            <w:r w:rsidRPr="009D1E7C">
              <w:rPr>
                <w:rStyle w:val="Emphasis"/>
                <w:bCs/>
                <w:i w:val="0"/>
                <w:iCs w:val="0"/>
                <w:color w:val="6A6A6A"/>
                <w:sz w:val="24"/>
                <w:shd w:val="clear" w:color="auto" w:fill="FFFFFF"/>
              </w:rPr>
              <w:t>етнолінгвістики</w:t>
            </w:r>
            <w:r w:rsidRPr="009D1E7C">
              <w:rPr>
                <w:color w:val="545454"/>
                <w:sz w:val="24"/>
                <w:shd w:val="clear" w:color="auto" w:fill="FFFFFF"/>
              </w:rPr>
              <w:t>: навч. пос</w:t>
            </w:r>
            <w:r>
              <w:rPr>
                <w:color w:val="545454"/>
                <w:sz w:val="24"/>
                <w:shd w:val="clear" w:color="auto" w:fill="FFFFFF"/>
              </w:rPr>
              <w:t>іб. /</w:t>
            </w:r>
            <w:r w:rsidRPr="009D1E7C">
              <w:rPr>
                <w:color w:val="545454"/>
                <w:sz w:val="24"/>
                <w:shd w:val="clear" w:color="auto" w:fill="FFFFFF"/>
              </w:rPr>
              <w:t>. – Торецьк, 2019.</w:t>
            </w:r>
          </w:p>
          <w:p w14:paraId="3F249197" w14:textId="77777777" w:rsidR="00564D0F" w:rsidRPr="00DB4B2B" w:rsidRDefault="00564D0F" w:rsidP="00564D0F">
            <w:p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  <w:lang w:val="uk-UA"/>
              </w:rPr>
              <w:t>Шарманова Н.М. Етнолінгвістика. – К.: Вид.центр «Київський університет», 1999, 282 с.</w:t>
            </w:r>
          </w:p>
          <w:p w14:paraId="78F22392" w14:textId="77777777" w:rsidR="00E81B2D" w:rsidRPr="009C1B0D" w:rsidRDefault="00564D0F" w:rsidP="00564D0F">
            <w:pPr>
              <w:jc w:val="both"/>
              <w:rPr>
                <w:sz w:val="24"/>
                <w:lang w:eastAsia="uk-UA"/>
              </w:rPr>
            </w:pPr>
            <w:r>
              <w:rPr>
                <w:color w:val="545454"/>
                <w:sz w:val="24"/>
                <w:shd w:val="clear" w:color="auto" w:fill="FFFFFF"/>
                <w:lang w:val="uk-UA"/>
              </w:rPr>
              <w:t>Барилова Г.К., Глуховцева К.Д. Українська етнолінгвістика, - Луганськ, Вид-во ДЗ «ЛНУ імені Тараса Шевченка», 2011. – 228 с.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9072" w14:textId="77777777" w:rsidR="00E81B2D" w:rsidRDefault="006C0ECC" w:rsidP="001969EA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79F161B8" w14:textId="77777777" w:rsidR="006C0ECC" w:rsidRDefault="006C0ECC" w:rsidP="001969EA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3C3EB6DF" w14:textId="77777777" w:rsidR="0056098E" w:rsidRPr="006C0ECC" w:rsidRDefault="0056098E" w:rsidP="001969EA">
            <w:pPr>
              <w:jc w:val="both"/>
              <w:rPr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598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 тиждень</w:t>
            </w:r>
          </w:p>
        </w:tc>
      </w:tr>
      <w:tr w:rsidR="00E81B2D" w:rsidRPr="009C1B0D" w14:paraId="6BE5ACEB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D19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lastRenderedPageBreak/>
              <w:t>2 тиждень</w:t>
            </w:r>
          </w:p>
          <w:p w14:paraId="0D02A0B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38DC66E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7A65286C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BC63" w14:textId="77777777" w:rsidR="00E81B2D" w:rsidRPr="007F62AB" w:rsidRDefault="00E81B2D" w:rsidP="00C974C5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Теорія Сепіра-Ворфа. Гіпотеза лінгвістичної відносності та додатковості.</w:t>
            </w:r>
          </w:p>
          <w:p w14:paraId="6A63CCE6" w14:textId="77777777" w:rsidR="00E81B2D" w:rsidRPr="007F62AB" w:rsidRDefault="00E81B2D" w:rsidP="00C974C5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 xml:space="preserve">Етнолінгвістика як загальна частина теорії мови. </w:t>
            </w:r>
          </w:p>
          <w:p w14:paraId="11B87078" w14:textId="77777777" w:rsidR="00E81B2D" w:rsidRPr="007F62AB" w:rsidRDefault="00E81B2D" w:rsidP="00C974C5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Зв’язок етнолінгвістики з психолінгвістикою, соціолінгвістикою, когнітивною та комунікативною лінгвістиками.</w:t>
            </w:r>
          </w:p>
          <w:p w14:paraId="6BBF680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F7B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1F0A" w14:textId="77777777" w:rsidR="000E654E" w:rsidRDefault="000E654E" w:rsidP="000E654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Сепир Э. Избранные труды по языкознанию и культурологии. – М., 1993</w:t>
            </w:r>
          </w:p>
          <w:p w14:paraId="32D17F07" w14:textId="77777777" w:rsidR="000E654E" w:rsidRPr="00DB4B2B" w:rsidRDefault="000E654E" w:rsidP="000E654E">
            <w:p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</w:rPr>
              <w:t xml:space="preserve">Снігаренко В.Т. Основи </w:t>
            </w:r>
            <w:r w:rsidRPr="009D1E7C">
              <w:rPr>
                <w:rStyle w:val="Emphasis"/>
                <w:bCs/>
                <w:i w:val="0"/>
                <w:iCs w:val="0"/>
                <w:color w:val="6A6A6A"/>
                <w:sz w:val="24"/>
                <w:shd w:val="clear" w:color="auto" w:fill="FFFFFF"/>
              </w:rPr>
              <w:t>етнолінгвістики</w:t>
            </w:r>
            <w:r w:rsidRPr="009D1E7C">
              <w:rPr>
                <w:color w:val="545454"/>
                <w:sz w:val="24"/>
                <w:shd w:val="clear" w:color="auto" w:fill="FFFFFF"/>
              </w:rPr>
              <w:t>: навч. пос</w:t>
            </w:r>
            <w:r>
              <w:rPr>
                <w:color w:val="545454"/>
                <w:sz w:val="24"/>
                <w:shd w:val="clear" w:color="auto" w:fill="FFFFFF"/>
              </w:rPr>
              <w:t>іб. /</w:t>
            </w:r>
            <w:r w:rsidRPr="009D1E7C">
              <w:rPr>
                <w:color w:val="545454"/>
                <w:sz w:val="24"/>
                <w:shd w:val="clear" w:color="auto" w:fill="FFFFFF"/>
              </w:rPr>
              <w:t>. – Торецьк, 2019.</w:t>
            </w:r>
          </w:p>
          <w:p w14:paraId="2A02F275" w14:textId="77777777" w:rsidR="000E654E" w:rsidRPr="00DB4B2B" w:rsidRDefault="000E654E" w:rsidP="000E654E">
            <w:pPr>
              <w:jc w:val="both"/>
              <w:rPr>
                <w:sz w:val="24"/>
              </w:rPr>
            </w:pPr>
            <w:r>
              <w:rPr>
                <w:color w:val="545454"/>
                <w:sz w:val="24"/>
                <w:shd w:val="clear" w:color="auto" w:fill="FFFFFF"/>
                <w:lang w:val="uk-UA"/>
              </w:rPr>
              <w:t>Шарманова Н.М. Етнолінгвістика. – К.: Вид.центр «Київський університет», 1999, 282 с.</w:t>
            </w:r>
          </w:p>
          <w:p w14:paraId="4E1C2DD9" w14:textId="77777777" w:rsidR="00E81B2D" w:rsidRDefault="000E654E" w:rsidP="000E654E">
            <w:pPr>
              <w:jc w:val="both"/>
              <w:rPr>
                <w:sz w:val="24"/>
              </w:rPr>
            </w:pPr>
            <w:r>
              <w:rPr>
                <w:sz w:val="24"/>
              </w:rPr>
              <w:t>Брутян Г.А. Гипотеза Сепира-Уорфа. – Ереван, 1968</w:t>
            </w:r>
          </w:p>
          <w:p w14:paraId="2A17B247" w14:textId="77777777" w:rsidR="008A0F9A" w:rsidRPr="00007707" w:rsidRDefault="008A0F9A" w:rsidP="00007707">
            <w:pPr>
              <w:rPr>
                <w:sz w:val="24"/>
              </w:rPr>
            </w:pPr>
            <w:r w:rsidRPr="00007707">
              <w:rPr>
                <w:sz w:val="24"/>
                <w:lang w:val="uk-UA"/>
              </w:rPr>
              <w:t>Кісь.Р. Мова, думка і культурна реальність (від Потебні до гіпотези мовного релятивізму). – Л., 2002</w:t>
            </w:r>
          </w:p>
          <w:p w14:paraId="6A1F1C77" w14:textId="77777777" w:rsidR="008A0F9A" w:rsidRPr="009C1B0D" w:rsidRDefault="00733D19" w:rsidP="000E654E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</w:rPr>
              <w:t>Уорф Б. Отношение норм поведения и мышления к языку. Наука и языкознание. Лингвистика и логика // Новое в лингвистике. – М. 1960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F6CB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356FA35C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16DAE38E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7DF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2 тиждень</w:t>
            </w:r>
          </w:p>
        </w:tc>
      </w:tr>
      <w:tr w:rsidR="00E81B2D" w:rsidRPr="009C1B0D" w14:paraId="19EF0698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B00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3E99C62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2C53A16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3 тиждень</w:t>
            </w:r>
          </w:p>
          <w:p w14:paraId="1F64DBF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7B56845D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DF7E" w14:textId="77777777" w:rsidR="00E81B2D" w:rsidRPr="007F62AB" w:rsidRDefault="00E81B2D" w:rsidP="001969EA">
            <w:pPr>
              <w:ind w:firstLine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2: Основні категорії етнолінгвістики.</w:t>
            </w:r>
          </w:p>
          <w:p w14:paraId="252ABA6B" w14:textId="77777777" w:rsidR="00E81B2D" w:rsidRPr="007F62AB" w:rsidRDefault="00E81B2D" w:rsidP="005A0FC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Поняття “мовного образу світу” (МОС) і “мовної картини світу” (МКС).</w:t>
            </w:r>
          </w:p>
          <w:p w14:paraId="733E65F2" w14:textId="77777777" w:rsidR="00E81B2D" w:rsidRDefault="00E81B2D" w:rsidP="005A0FC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Структура МКС</w:t>
            </w:r>
          </w:p>
          <w:p w14:paraId="3BD9F544" w14:textId="77777777" w:rsidR="005A0FC6" w:rsidRPr="007F62AB" w:rsidRDefault="005A0FC6" w:rsidP="005A0FC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Місце МКС в “картині світу”.</w:t>
            </w:r>
          </w:p>
          <w:p w14:paraId="33A31163" w14:textId="77777777" w:rsidR="005A0FC6" w:rsidRPr="007F62AB" w:rsidRDefault="005A0FC6" w:rsidP="005A0FC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Типи МКС: а) наукова МКС; б) наївна МКС; в) народна МКС; г) індивідуальн</w:t>
            </w:r>
            <w:r w:rsidRPr="007F62AB">
              <w:rPr>
                <w:sz w:val="24"/>
              </w:rPr>
              <w:lastRenderedPageBreak/>
              <w:t>а МКС; д) універсальна МКС; е) національна МКС.</w:t>
            </w:r>
          </w:p>
          <w:p w14:paraId="11DEDB15" w14:textId="77777777" w:rsidR="005A0FC6" w:rsidRPr="007F62AB" w:rsidRDefault="005A0FC6" w:rsidP="00956ACD">
            <w:pPr>
              <w:ind w:left="927"/>
              <w:jc w:val="both"/>
              <w:rPr>
                <w:sz w:val="24"/>
              </w:rPr>
            </w:pPr>
          </w:p>
          <w:p w14:paraId="2D877F7C" w14:textId="77777777" w:rsidR="00E81B2D" w:rsidRPr="009C1B0D" w:rsidRDefault="00E81B2D" w:rsidP="001969EA">
            <w:pPr>
              <w:ind w:left="360"/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7D2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lastRenderedPageBreak/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46F6" w14:textId="77777777" w:rsidR="000E654E" w:rsidRPr="0084006F" w:rsidRDefault="000E654E" w:rsidP="000E654E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Bartmiński J., Tokarski R. Językowy obraz świata a spojność tekstu // Teoria tekstu. Ossolineum, 1986</w:t>
            </w:r>
          </w:p>
          <w:p w14:paraId="1A6A1B65" w14:textId="77777777" w:rsidR="00E81B2D" w:rsidRDefault="000E654E" w:rsidP="001969EA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Językowy obraz świata, Lublin 1991.</w:t>
            </w:r>
          </w:p>
          <w:p w14:paraId="73A9A4DD" w14:textId="77777777" w:rsidR="000E654E" w:rsidRPr="0084006F" w:rsidRDefault="000E654E" w:rsidP="001969EA">
            <w:pPr>
              <w:jc w:val="both"/>
              <w:rPr>
                <w:sz w:val="24"/>
                <w:lang w:val="pl-PL" w:eastAsia="uk-UA"/>
              </w:rPr>
            </w:pPr>
            <w:r>
              <w:rPr>
                <w:sz w:val="24"/>
                <w:lang w:val="uk-UA"/>
              </w:rPr>
              <w:t>Кононенко І.В. Національно-мовна картина світу: зіставний аспект (на матеріалі української та російської мов) // Мовознавство. – 1996. - №6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B4CF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3DF35339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3ACC8C5F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5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EA1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  <w:r>
              <w:rPr>
                <w:sz w:val="24"/>
                <w:lang w:eastAsia="uk-UA"/>
              </w:rPr>
              <w:t>3 тиждень</w:t>
            </w:r>
          </w:p>
        </w:tc>
      </w:tr>
      <w:tr w:rsidR="00E81B2D" w:rsidRPr="009C1B0D" w14:paraId="70F9A053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C79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4 тиждень</w:t>
            </w:r>
          </w:p>
          <w:p w14:paraId="0DE0D10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04C0D597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C19E" w14:textId="77777777" w:rsidR="005A0FC6" w:rsidRDefault="005A0FC6" w:rsidP="005A0FC6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5A0FC6">
              <w:t>Типи культури: висока (література), середня (побутова сфера), професійна, народна (фольклор), сакральна (релігійна сфера).</w:t>
            </w:r>
          </w:p>
          <w:p w14:paraId="3AE6BA58" w14:textId="77777777" w:rsidR="005A0FC6" w:rsidRDefault="005A0FC6" w:rsidP="005A0FC6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МКС та сакральна культура</w:t>
            </w:r>
          </w:p>
          <w:p w14:paraId="408783D5" w14:textId="77777777" w:rsidR="005A0FC6" w:rsidRDefault="005A0FC6" w:rsidP="005A0FC6">
            <w:pPr>
              <w:ind w:left="927"/>
              <w:jc w:val="both"/>
              <w:rPr>
                <w:sz w:val="24"/>
              </w:rPr>
            </w:pPr>
            <w:r w:rsidRPr="007F62AB">
              <w:rPr>
                <w:sz w:val="24"/>
              </w:rPr>
              <w:t>Етносемантема, етноейдема. Лінгвокультурема, її структура.</w:t>
            </w:r>
          </w:p>
          <w:p w14:paraId="29D94F42" w14:textId="77777777" w:rsidR="00956ACD" w:rsidRPr="00956ACD" w:rsidRDefault="00956ACD" w:rsidP="00956ACD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956ACD">
              <w:t>Стереотип і прототип. Стереотип культури.</w:t>
            </w:r>
          </w:p>
          <w:p w14:paraId="10C25864" w14:textId="77777777" w:rsidR="00956ACD" w:rsidRPr="007F62AB" w:rsidRDefault="00956ACD" w:rsidP="005A0FC6">
            <w:pPr>
              <w:ind w:left="927"/>
              <w:jc w:val="both"/>
              <w:rPr>
                <w:sz w:val="24"/>
              </w:rPr>
            </w:pPr>
          </w:p>
          <w:p w14:paraId="0AC5BDC3" w14:textId="77777777" w:rsidR="005A0FC6" w:rsidRPr="005A0FC6" w:rsidRDefault="005A0FC6" w:rsidP="005A0FC6">
            <w:pPr>
              <w:pStyle w:val="ListParagraph"/>
              <w:ind w:left="1080"/>
              <w:jc w:val="both"/>
            </w:pPr>
          </w:p>
          <w:p w14:paraId="5F0D959D" w14:textId="77777777" w:rsidR="00E81B2D" w:rsidRPr="00F60DD6" w:rsidRDefault="00E81B2D" w:rsidP="005A0FC6">
            <w:pPr>
              <w:ind w:left="720"/>
              <w:jc w:val="both"/>
              <w:rPr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9595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43E09" w14:textId="77777777" w:rsidR="000E654E" w:rsidRDefault="000E654E" w:rsidP="000E654E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Толстой Н.И. Очерки по славянской мифологии и этнолингвистике. – М., 1995.</w:t>
            </w:r>
          </w:p>
          <w:p w14:paraId="390CAEFE" w14:textId="77777777" w:rsidR="000E654E" w:rsidRDefault="000E654E" w:rsidP="000E654E">
            <w:pPr>
              <w:jc w:val="both"/>
              <w:rPr>
                <w:sz w:val="24"/>
              </w:rPr>
            </w:pPr>
            <w:r w:rsidRPr="002A0835">
              <w:rPr>
                <w:sz w:val="24"/>
              </w:rPr>
              <w:t>Маслова В.А. Лингвокультурология. – М., 2001.</w:t>
            </w:r>
          </w:p>
          <w:p w14:paraId="36A22A4E" w14:textId="77777777" w:rsidR="00E81B2D" w:rsidRDefault="000E654E" w:rsidP="001969EA">
            <w:pPr>
              <w:jc w:val="both"/>
              <w:rPr>
                <w:sz w:val="24"/>
                <w:lang w:val="uk-UA"/>
              </w:rPr>
            </w:pPr>
            <w:r w:rsidRPr="000E654E">
              <w:rPr>
                <w:sz w:val="24"/>
              </w:rPr>
              <w:t>Гонтарук Л. Сфера Сакрум</w:t>
            </w:r>
            <w:r w:rsidRPr="000E654E">
              <w:rPr>
                <w:sz w:val="24"/>
              </w:rPr>
              <w:noBreakHyphen/>
              <w:t>Профанум у системі культура</w:t>
            </w:r>
            <w:r w:rsidRPr="000E654E">
              <w:rPr>
                <w:sz w:val="24"/>
              </w:rPr>
              <w:noBreakHyphen/>
              <w:t xml:space="preserve">мова – </w:t>
            </w:r>
            <w:r w:rsidRPr="000E654E">
              <w:rPr>
                <w:sz w:val="24"/>
                <w:lang w:val="uk-UA"/>
              </w:rPr>
              <w:t>Вісник Львів. ун-ту. Серія філологічна. – Львів: Львівський нац. ун-т. ім. І. Франка, 2011. – Вип. 52. – С. 46–58</w:t>
            </w:r>
          </w:p>
          <w:p w14:paraId="063DB89F" w14:textId="77777777" w:rsidR="00956ACD" w:rsidRDefault="00956ACD" w:rsidP="001969EA">
            <w:pPr>
              <w:jc w:val="both"/>
              <w:rPr>
                <w:szCs w:val="28"/>
              </w:rPr>
            </w:pPr>
            <w:r w:rsidRPr="00956ACD">
              <w:rPr>
                <w:sz w:val="24"/>
              </w:rPr>
              <w:t>Е. Бартминский. Стереотип как предмет лингвистики // Языковой образ мира. Москва, 2005.  133- 157</w:t>
            </w:r>
            <w:r>
              <w:rPr>
                <w:szCs w:val="28"/>
              </w:rPr>
              <w:t>.</w:t>
            </w:r>
          </w:p>
          <w:p w14:paraId="08E06DC7" w14:textId="77777777" w:rsidR="00250E84" w:rsidRPr="00250E84" w:rsidRDefault="00250E84" w:rsidP="001969EA">
            <w:pPr>
              <w:jc w:val="both"/>
              <w:rPr>
                <w:sz w:val="24"/>
                <w:lang w:val="uk-UA" w:eastAsia="uk-UA"/>
              </w:rPr>
            </w:pPr>
            <w:r w:rsidRPr="00250E84">
              <w:rPr>
                <w:sz w:val="24"/>
              </w:rPr>
              <w:t>Е. Бартминский. Языковые стереотипы // Языковой образ мира. Москва, 2005. С. 158- 187.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01FBF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452E9B8F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28128721" w14:textId="77777777" w:rsidR="0056098E" w:rsidRPr="000E654E" w:rsidRDefault="0056098E" w:rsidP="00A238D8">
            <w:pPr>
              <w:jc w:val="both"/>
              <w:rPr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6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D015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  <w:r>
              <w:rPr>
                <w:sz w:val="24"/>
                <w:lang w:eastAsia="uk-UA"/>
              </w:rPr>
              <w:t>4 тиждень</w:t>
            </w:r>
          </w:p>
        </w:tc>
      </w:tr>
      <w:tr w:rsidR="00E81B2D" w:rsidRPr="009C1B0D" w14:paraId="6B6B92B3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832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5 тиждень</w:t>
            </w:r>
          </w:p>
          <w:p w14:paraId="171CDB9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49202670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F6B94" w14:textId="77777777" w:rsidR="005A0FC6" w:rsidRPr="007F62AB" w:rsidRDefault="005A0FC6" w:rsidP="005A0FC6">
            <w:pPr>
              <w:ind w:left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3: Категоризація і МКС.</w:t>
            </w:r>
          </w:p>
          <w:p w14:paraId="5A7F0540" w14:textId="77777777" w:rsidR="005A0FC6" w:rsidRPr="007F62AB" w:rsidRDefault="005A0FC6" w:rsidP="005A0FC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Категоризація у мові та культурі: дві моделі категоризації.</w:t>
            </w:r>
          </w:p>
          <w:p w14:paraId="55F94516" w14:textId="77777777" w:rsidR="005A0FC6" w:rsidRPr="005A0FC6" w:rsidRDefault="005A0FC6" w:rsidP="005A0FC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b/>
              </w:rPr>
            </w:pPr>
            <w:r w:rsidRPr="007F62AB">
              <w:t>Наївні та наукові категорії.</w:t>
            </w:r>
          </w:p>
          <w:p w14:paraId="56DC38DA" w14:textId="77777777" w:rsidR="005A0FC6" w:rsidRPr="007F62AB" w:rsidRDefault="005A0FC6" w:rsidP="005A0FC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 xml:space="preserve">Структура категорій культури і </w:t>
            </w:r>
            <w:r w:rsidRPr="007F62AB">
              <w:rPr>
                <w:sz w:val="24"/>
              </w:rPr>
              <w:lastRenderedPageBreak/>
              <w:t>мови: модулянти, прототип.</w:t>
            </w:r>
          </w:p>
          <w:p w14:paraId="597DF78F" w14:textId="77777777" w:rsidR="005A0FC6" w:rsidRPr="007F62AB" w:rsidRDefault="005A0FC6" w:rsidP="005A0FC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"/>
              <w:ind w:right="62"/>
              <w:jc w:val="both"/>
              <w:rPr>
                <w:lang w:eastAsia="uk-UA"/>
              </w:rPr>
            </w:pPr>
            <w:r w:rsidRPr="007F62AB">
              <w:t>Арбітральний характер наївної категоризації світу.</w:t>
            </w:r>
          </w:p>
          <w:p w14:paraId="508F0629" w14:textId="77777777" w:rsidR="005A0FC6" w:rsidRPr="007F62AB" w:rsidRDefault="005A0FC6" w:rsidP="005A0FC6">
            <w:pPr>
              <w:pStyle w:val="ListParagraph"/>
              <w:spacing w:after="160" w:line="259" w:lineRule="auto"/>
              <w:ind w:left="927"/>
              <w:jc w:val="both"/>
              <w:rPr>
                <w:b/>
              </w:rPr>
            </w:pPr>
          </w:p>
          <w:p w14:paraId="19EC2B3D" w14:textId="77777777" w:rsidR="00E81B2D" w:rsidRPr="009C1B0D" w:rsidRDefault="00E81B2D" w:rsidP="005A0FC6">
            <w:pPr>
              <w:ind w:left="720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7C8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lastRenderedPageBreak/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32AB" w14:textId="77777777" w:rsidR="009730A7" w:rsidRPr="009730A7" w:rsidRDefault="009730A7" w:rsidP="009730A7">
            <w:pPr>
              <w:jc w:val="both"/>
              <w:rPr>
                <w:rFonts w:eastAsia="Arial Unicode MS"/>
                <w:color w:val="000000"/>
                <w:sz w:val="24"/>
                <w:lang w:eastAsia="uk-UA"/>
              </w:rPr>
            </w:pP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 xml:space="preserve">Jolanta Maćkiewicz </w:t>
            </w:r>
            <w:r w:rsidRPr="009730A7">
              <w:rPr>
                <w:rFonts w:eastAsia="Arial Unicode MS"/>
                <w:color w:val="000000"/>
                <w:sz w:val="24"/>
              </w:rPr>
              <w:t xml:space="preserve">Kategoryzacja a językowy obraz świata </w:t>
            </w:r>
            <w:r w:rsidRPr="009730A7">
              <w:rPr>
                <w:rFonts w:eastAsia="Arial Unicode MS"/>
                <w:color w:val="000000"/>
                <w:sz w:val="24"/>
                <w:lang w:val="uk-UA"/>
              </w:rPr>
              <w:t>//</w:t>
            </w:r>
            <w:r w:rsidRPr="009730A7">
              <w:rPr>
                <w:rFonts w:eastAsia="Arial Unicode MS"/>
                <w:color w:val="000000"/>
                <w:sz w:val="24"/>
              </w:rPr>
              <w:t xml:space="preserve"> 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>Językowy obraz świata .- Lublin, 1999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  <w:lang w:val="uk-UA"/>
              </w:rPr>
              <w:t>. -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 xml:space="preserve"> 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>. 47-55</w:t>
            </w:r>
          </w:p>
          <w:p w14:paraId="47BAB73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A4CD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49A634EC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08492385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3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5A5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  <w:r>
              <w:rPr>
                <w:sz w:val="24"/>
                <w:lang w:eastAsia="uk-UA"/>
              </w:rPr>
              <w:t>5 тиждень</w:t>
            </w:r>
          </w:p>
        </w:tc>
      </w:tr>
      <w:tr w:rsidR="00E81B2D" w:rsidRPr="009C1B0D" w14:paraId="36034BE1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D30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109803C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6 тиждень</w:t>
            </w:r>
          </w:p>
          <w:p w14:paraId="32D56DF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40E77411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8EE4" w14:textId="77777777" w:rsidR="005A0FC6" w:rsidRPr="007F62AB" w:rsidRDefault="005A0FC6" w:rsidP="005A0FC6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Категоризація і науковий образ світу.</w:t>
            </w:r>
          </w:p>
          <w:p w14:paraId="1BE264B9" w14:textId="77777777" w:rsidR="005A0FC6" w:rsidRPr="007F62AB" w:rsidRDefault="005A0FC6" w:rsidP="005A0FC6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Межі категорій культури і мови.</w:t>
            </w:r>
          </w:p>
          <w:p w14:paraId="573EC0E8" w14:textId="77777777" w:rsidR="00E81B2D" w:rsidRPr="00F60DD6" w:rsidRDefault="00E81B2D" w:rsidP="001969EA">
            <w:pPr>
              <w:pStyle w:val="ListParagraph"/>
              <w:jc w:val="both"/>
              <w:rPr>
                <w:lang w:eastAsia="uk-UA"/>
              </w:rPr>
            </w:pPr>
            <w: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6AD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46F3" w14:textId="77777777" w:rsidR="009730A7" w:rsidRPr="009730A7" w:rsidRDefault="009730A7" w:rsidP="009730A7">
            <w:pPr>
              <w:jc w:val="both"/>
              <w:rPr>
                <w:rFonts w:eastAsia="Arial Unicode MS"/>
                <w:color w:val="000000"/>
                <w:sz w:val="24"/>
                <w:lang w:eastAsia="uk-UA"/>
              </w:rPr>
            </w:pP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 xml:space="preserve">Jolanta Maćkiewicz </w:t>
            </w:r>
            <w:r w:rsidRPr="009730A7">
              <w:rPr>
                <w:rFonts w:eastAsia="Arial Unicode MS"/>
                <w:color w:val="000000"/>
                <w:sz w:val="24"/>
              </w:rPr>
              <w:t xml:space="preserve">Kategoryzacja a językowy obraz świata </w:t>
            </w:r>
            <w:r w:rsidRPr="009730A7">
              <w:rPr>
                <w:rFonts w:eastAsia="Arial Unicode MS"/>
                <w:color w:val="000000"/>
                <w:sz w:val="24"/>
                <w:lang w:val="uk-UA"/>
              </w:rPr>
              <w:t>//</w:t>
            </w:r>
            <w:r w:rsidRPr="009730A7">
              <w:rPr>
                <w:rFonts w:eastAsia="Arial Unicode MS"/>
                <w:color w:val="000000"/>
                <w:sz w:val="24"/>
              </w:rPr>
              <w:t xml:space="preserve"> 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>Językowy obraz świata .- Lublin, 1999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  <w:lang w:val="uk-UA"/>
              </w:rPr>
              <w:t>. -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 xml:space="preserve"> 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9730A7">
              <w:rPr>
                <w:rFonts w:eastAsia="Arial Unicode MS"/>
                <w:color w:val="000000"/>
                <w:sz w:val="24"/>
                <w:shd w:val="clear" w:color="auto" w:fill="FFFFFF"/>
              </w:rPr>
              <w:t>. 47-55</w:t>
            </w:r>
          </w:p>
          <w:p w14:paraId="1F11A7A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8CAE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7719A3BC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2DAB49CD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3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038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6 тиждень</w:t>
            </w: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591C0B93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B78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2CC87AA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7 тиждень</w:t>
            </w:r>
          </w:p>
          <w:p w14:paraId="22156D9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2B1A4AC5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2648" w14:textId="77777777" w:rsidR="005A0FC6" w:rsidRPr="007F62AB" w:rsidRDefault="005A0FC6" w:rsidP="005A0FC6">
            <w:pPr>
              <w:ind w:firstLine="567"/>
              <w:rPr>
                <w:sz w:val="24"/>
              </w:rPr>
            </w:pPr>
            <w:r w:rsidRPr="007F62AB">
              <w:rPr>
                <w:b/>
                <w:sz w:val="24"/>
              </w:rPr>
              <w:t>Тема 4</w:t>
            </w:r>
            <w:r w:rsidRPr="007F62AB">
              <w:rPr>
                <w:sz w:val="24"/>
              </w:rPr>
              <w:t xml:space="preserve">: </w:t>
            </w:r>
            <w:r w:rsidRPr="007F62AB">
              <w:rPr>
                <w:b/>
                <w:sz w:val="24"/>
              </w:rPr>
              <w:t>Аксіологічний компонент МКС.</w:t>
            </w:r>
          </w:p>
          <w:p w14:paraId="35D07345" w14:textId="77777777" w:rsidR="005A0FC6" w:rsidRPr="007F62AB" w:rsidRDefault="005A0FC6" w:rsidP="005A0FC6">
            <w:pPr>
              <w:jc w:val="both"/>
              <w:rPr>
                <w:sz w:val="24"/>
              </w:rPr>
            </w:pPr>
          </w:p>
          <w:p w14:paraId="18E2F31D" w14:textId="77777777" w:rsidR="005A0FC6" w:rsidRPr="007F62AB" w:rsidRDefault="005A0FC6" w:rsidP="005A0FC6">
            <w:pPr>
              <w:numPr>
                <w:ilvl w:val="0"/>
                <w:numId w:val="9"/>
              </w:numPr>
              <w:rPr>
                <w:sz w:val="24"/>
              </w:rPr>
            </w:pPr>
            <w:r w:rsidRPr="007F62AB">
              <w:rPr>
                <w:sz w:val="24"/>
              </w:rPr>
              <w:t>Оцінювання: поняттєві аспекти.</w:t>
            </w:r>
          </w:p>
          <w:p w14:paraId="5595593B" w14:textId="77777777" w:rsidR="005A0FC6" w:rsidRDefault="005A0FC6" w:rsidP="005A0FC6">
            <w:pPr>
              <w:pStyle w:val="ListParagraph"/>
              <w:numPr>
                <w:ilvl w:val="0"/>
                <w:numId w:val="9"/>
              </w:numPr>
              <w:jc w:val="both"/>
              <w:rPr>
                <w:lang w:eastAsia="uk-UA"/>
              </w:rPr>
            </w:pPr>
            <w:r w:rsidRPr="007F62AB">
              <w:rPr>
                <w:lang w:eastAsia="uk-UA"/>
              </w:rPr>
              <w:t>Оцінний компонент в складі прототипу і стереотипу як формантів культури.</w:t>
            </w:r>
          </w:p>
          <w:p w14:paraId="5D8D0107" w14:textId="77777777" w:rsidR="00E81B2D" w:rsidRPr="009C1B0D" w:rsidRDefault="00E81B2D" w:rsidP="005A0FC6">
            <w:pPr>
              <w:ind w:left="92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462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337D" w14:textId="77777777" w:rsidR="008A0F9A" w:rsidRPr="0044235A" w:rsidRDefault="008A0F9A" w:rsidP="00FA04F6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Konotacja, Lublin 1988.</w:t>
            </w:r>
          </w:p>
          <w:p w14:paraId="63A91CC6" w14:textId="77777777" w:rsidR="00E81B2D" w:rsidRPr="0044235A" w:rsidRDefault="00733D19" w:rsidP="001969EA">
            <w:pPr>
              <w:jc w:val="both"/>
              <w:rPr>
                <w:color w:val="4D5156"/>
                <w:sz w:val="24"/>
                <w:shd w:val="clear" w:color="auto" w:fill="FFFFFF"/>
                <w:lang w:val="pl-PL"/>
              </w:rPr>
            </w:pP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Język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 a </w:t>
            </w: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kultura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>. T. 1.</w:t>
            </w:r>
            <w:r w:rsidR="00FA04F6"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 </w:t>
            </w: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Podstawowe pojęcia</w:t>
            </w:r>
            <w:r w:rsidR="00FA04F6"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 I </w:t>
            </w:r>
            <w:r w:rsidR="00FA04F6"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problem</w:t>
            </w:r>
            <w:r w:rsidR="00FA04F6" w:rsidRPr="0044235A">
              <w:rPr>
                <w:color w:val="4D5156"/>
                <w:sz w:val="24"/>
                <w:shd w:val="clear" w:color="auto" w:fill="FFFFFF"/>
                <w:lang w:val="pl-PL"/>
              </w:rPr>
              <w:t>, pod red.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 Janusz Anusiewicz, Jerzy Bartmiński</w:t>
            </w:r>
            <w:r w:rsidR="00FA04F6" w:rsidRPr="0044235A">
              <w:rPr>
                <w:color w:val="4D5156"/>
                <w:sz w:val="24"/>
                <w:shd w:val="clear" w:color="auto" w:fill="FFFFFF"/>
                <w:lang w:val="pl-PL"/>
              </w:rPr>
              <w:t>, Wroclaw, 1988.</w:t>
            </w:r>
          </w:p>
          <w:p w14:paraId="69C1B404" w14:textId="77777777" w:rsidR="00250E84" w:rsidRPr="0044235A" w:rsidRDefault="00250E84" w:rsidP="001969EA">
            <w:pPr>
              <w:jc w:val="both"/>
              <w:rPr>
                <w:sz w:val="24"/>
                <w:lang w:val="pl-PL" w:eastAsia="uk-UA"/>
              </w:rPr>
            </w:pPr>
            <w:r w:rsidRPr="00007707">
              <w:rPr>
                <w:i/>
                <w:sz w:val="24"/>
                <w:lang w:val="pl-PL"/>
              </w:rPr>
              <w:t>Krzeszowski T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007707">
              <w:rPr>
                <w:sz w:val="24"/>
                <w:lang w:val="pl-PL"/>
              </w:rPr>
              <w:t>Aksjologiczne aspekty semantyki j</w:t>
            </w:r>
            <w:r w:rsidRPr="0044235A">
              <w:rPr>
                <w:sz w:val="24"/>
                <w:lang w:val="pl-PL"/>
              </w:rPr>
              <w:t>ę</w:t>
            </w:r>
            <w:r w:rsidRPr="00007707">
              <w:rPr>
                <w:sz w:val="24"/>
                <w:lang w:val="pl-PL"/>
              </w:rPr>
              <w:t>zykowej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007707">
              <w:rPr>
                <w:sz w:val="24"/>
                <w:lang w:val="pl-PL"/>
              </w:rPr>
              <w:t>– Toru</w:t>
            </w:r>
            <w:r w:rsidRPr="0044235A">
              <w:rPr>
                <w:sz w:val="24"/>
                <w:lang w:val="pl-PL"/>
              </w:rPr>
              <w:t xml:space="preserve">ń: </w:t>
            </w:r>
            <w:r w:rsidRPr="00007707">
              <w:rPr>
                <w:sz w:val="24"/>
                <w:lang w:val="pl-PL"/>
              </w:rPr>
              <w:t>UMK</w:t>
            </w:r>
            <w:r w:rsidRPr="0044235A">
              <w:rPr>
                <w:sz w:val="24"/>
                <w:lang w:val="pl-PL"/>
              </w:rPr>
              <w:t xml:space="preserve">, 1999. </w:t>
            </w:r>
            <w:r w:rsidRPr="00007707">
              <w:rPr>
                <w:sz w:val="24"/>
                <w:lang w:val="pl-PL"/>
              </w:rPr>
              <w:t>–</w:t>
            </w:r>
            <w:r w:rsidRPr="0044235A">
              <w:rPr>
                <w:sz w:val="24"/>
                <w:lang w:val="pl-PL"/>
              </w:rPr>
              <w:t xml:space="preserve"> 94 </w:t>
            </w:r>
            <w:r w:rsidRPr="00007707">
              <w:rPr>
                <w:sz w:val="24"/>
                <w:lang w:val="pl-PL"/>
              </w:rPr>
              <w:t>s</w:t>
            </w:r>
            <w:r w:rsidRPr="0044235A">
              <w:rPr>
                <w:sz w:val="24"/>
                <w:lang w:val="pl-PL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E05C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4662FA45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5E280287" w14:textId="77777777" w:rsidR="0056098E" w:rsidRPr="00A238D8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5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F09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733D19">
              <w:rPr>
                <w:sz w:val="24"/>
                <w:lang w:val="en-US" w:eastAsia="uk-UA"/>
              </w:rPr>
              <w:t> </w:t>
            </w:r>
            <w:r>
              <w:rPr>
                <w:sz w:val="24"/>
                <w:lang w:eastAsia="uk-UA"/>
              </w:rPr>
              <w:t>7 тиждень</w:t>
            </w:r>
          </w:p>
        </w:tc>
      </w:tr>
      <w:tr w:rsidR="00E81B2D" w:rsidRPr="009C1B0D" w14:paraId="21CF313A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F91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8</w:t>
            </w:r>
            <w:r w:rsidR="005A0FC6">
              <w:rPr>
                <w:color w:val="000000"/>
                <w:sz w:val="24"/>
                <w:lang w:val="uk-UA" w:eastAsia="uk-UA"/>
              </w:rPr>
              <w:t>-9</w:t>
            </w:r>
            <w:r>
              <w:rPr>
                <w:color w:val="000000"/>
                <w:sz w:val="24"/>
                <w:lang w:eastAsia="uk-UA"/>
              </w:rPr>
              <w:t xml:space="preserve"> тиждень</w:t>
            </w:r>
          </w:p>
          <w:p w14:paraId="0805D14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6239B740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6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1021" w14:textId="77777777" w:rsidR="005A0FC6" w:rsidRPr="00E52878" w:rsidRDefault="005A0FC6" w:rsidP="005A0FC6">
            <w:pPr>
              <w:pStyle w:val="ListParagraph"/>
              <w:jc w:val="both"/>
            </w:pPr>
            <w:r w:rsidRPr="00E52878">
              <w:t>Аксіологічний параметр в передпоняттєвих схемах уявлень.</w:t>
            </w:r>
          </w:p>
          <w:p w14:paraId="10CFA1D3" w14:textId="77777777" w:rsidR="00E81B2D" w:rsidRPr="009C1B0D" w:rsidRDefault="00E81B2D" w:rsidP="005A0FC6">
            <w:pPr>
              <w:pStyle w:val="ListParagraph"/>
              <w:spacing w:after="160" w:line="259" w:lineRule="auto"/>
              <w:ind w:left="927"/>
              <w:jc w:val="both"/>
              <w:rPr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DB5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E8195" w14:textId="77777777" w:rsidR="008A0F9A" w:rsidRPr="0044235A" w:rsidRDefault="008A0F9A" w:rsidP="00C670EB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Konotacja, Lublin 1988.</w:t>
            </w:r>
          </w:p>
          <w:p w14:paraId="438DF6F6" w14:textId="77777777" w:rsidR="00E81B2D" w:rsidRPr="0044235A" w:rsidRDefault="00C670EB" w:rsidP="001969EA">
            <w:pPr>
              <w:jc w:val="both"/>
              <w:rPr>
                <w:color w:val="4D5156"/>
                <w:sz w:val="24"/>
                <w:shd w:val="clear" w:color="auto" w:fill="FFFFFF"/>
                <w:lang w:val="pl-PL"/>
              </w:rPr>
            </w:pP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Język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 a </w:t>
            </w: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kultura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. T. 1. </w:t>
            </w: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Podstawowe pojęcia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 xml:space="preserve"> I </w:t>
            </w:r>
            <w:r w:rsidRPr="0044235A">
              <w:rPr>
                <w:rStyle w:val="Emphasis"/>
                <w:b/>
                <w:bCs/>
                <w:i w:val="0"/>
                <w:iCs w:val="0"/>
                <w:color w:val="5F6368"/>
                <w:sz w:val="24"/>
                <w:shd w:val="clear" w:color="auto" w:fill="FFFFFF"/>
                <w:lang w:val="pl-PL"/>
              </w:rPr>
              <w:t>problem</w:t>
            </w:r>
            <w:r w:rsidRPr="0044235A">
              <w:rPr>
                <w:color w:val="4D5156"/>
                <w:sz w:val="24"/>
                <w:shd w:val="clear" w:color="auto" w:fill="FFFFFF"/>
                <w:lang w:val="pl-PL"/>
              </w:rPr>
              <w:t>, pod red. Janusz Anusiewicz, Jerzy Bartmiński, Wroclaw, 1988.</w:t>
            </w:r>
          </w:p>
          <w:p w14:paraId="3848204C" w14:textId="77777777" w:rsidR="00250E84" w:rsidRPr="0044235A" w:rsidRDefault="00250E84" w:rsidP="001969EA">
            <w:pPr>
              <w:jc w:val="both"/>
              <w:rPr>
                <w:sz w:val="24"/>
                <w:lang w:val="pl-PL" w:eastAsia="uk-UA"/>
              </w:rPr>
            </w:pPr>
            <w:r w:rsidRPr="00007707">
              <w:rPr>
                <w:i/>
                <w:sz w:val="24"/>
                <w:lang w:val="pl-PL"/>
              </w:rPr>
              <w:t>Krzeszowski T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007707">
              <w:rPr>
                <w:sz w:val="24"/>
                <w:lang w:val="pl-PL"/>
              </w:rPr>
              <w:t>Aksjologiczne aspekty semantyki j</w:t>
            </w:r>
            <w:r w:rsidRPr="0044235A">
              <w:rPr>
                <w:sz w:val="24"/>
                <w:lang w:val="pl-PL"/>
              </w:rPr>
              <w:t>ę</w:t>
            </w:r>
            <w:r w:rsidRPr="00007707">
              <w:rPr>
                <w:sz w:val="24"/>
                <w:lang w:val="pl-PL"/>
              </w:rPr>
              <w:t>zykowej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007707">
              <w:rPr>
                <w:sz w:val="24"/>
                <w:lang w:val="pl-PL"/>
              </w:rPr>
              <w:t>– Toru</w:t>
            </w:r>
            <w:r w:rsidRPr="0044235A">
              <w:rPr>
                <w:sz w:val="24"/>
                <w:lang w:val="pl-PL"/>
              </w:rPr>
              <w:t xml:space="preserve">ń: </w:t>
            </w:r>
            <w:r w:rsidRPr="00007707">
              <w:rPr>
                <w:sz w:val="24"/>
                <w:lang w:val="pl-PL"/>
              </w:rPr>
              <w:t>UMK</w:t>
            </w:r>
            <w:r w:rsidRPr="0044235A">
              <w:rPr>
                <w:sz w:val="24"/>
                <w:lang w:val="pl-PL"/>
              </w:rPr>
              <w:t xml:space="preserve">, 1999. </w:t>
            </w:r>
            <w:r w:rsidRPr="00007707">
              <w:rPr>
                <w:sz w:val="24"/>
                <w:lang w:val="pl-PL"/>
              </w:rPr>
              <w:t>–</w:t>
            </w:r>
            <w:r w:rsidRPr="0044235A">
              <w:rPr>
                <w:sz w:val="24"/>
                <w:lang w:val="pl-PL"/>
              </w:rPr>
              <w:t xml:space="preserve"> 94 </w:t>
            </w:r>
            <w:r w:rsidRPr="00007707">
              <w:rPr>
                <w:sz w:val="24"/>
                <w:lang w:val="pl-PL"/>
              </w:rPr>
              <w:t>s</w:t>
            </w:r>
            <w:r w:rsidRPr="0044235A">
              <w:rPr>
                <w:sz w:val="24"/>
                <w:lang w:val="pl-PL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D0C9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5A558C4E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</w:t>
            </w:r>
            <w:r>
              <w:rPr>
                <w:color w:val="000000"/>
                <w:sz w:val="24"/>
                <w:lang w:val="uk-UA" w:eastAsia="uk-UA"/>
              </w:rPr>
              <w:lastRenderedPageBreak/>
              <w:t>вану літературу.</w:t>
            </w:r>
          </w:p>
          <w:p w14:paraId="1EF46BA6" w14:textId="77777777" w:rsidR="0056098E" w:rsidRPr="00A238D8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5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7495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C670EB">
              <w:rPr>
                <w:sz w:val="24"/>
                <w:lang w:val="en-US" w:eastAsia="uk-UA"/>
              </w:rPr>
              <w:lastRenderedPageBreak/>
              <w:t> </w:t>
            </w:r>
            <w:r>
              <w:rPr>
                <w:sz w:val="24"/>
                <w:lang w:eastAsia="uk-UA"/>
              </w:rPr>
              <w:t>8</w:t>
            </w:r>
            <w:r w:rsidR="005A0FC6">
              <w:rPr>
                <w:sz w:val="24"/>
                <w:lang w:val="uk-UA" w:eastAsia="uk-UA"/>
              </w:rPr>
              <w:t>-9</w:t>
            </w:r>
            <w:r>
              <w:rPr>
                <w:sz w:val="24"/>
                <w:lang w:eastAsia="uk-UA"/>
              </w:rPr>
              <w:t xml:space="preserve"> тиждень</w:t>
            </w:r>
          </w:p>
        </w:tc>
      </w:tr>
      <w:tr w:rsidR="00CE5995" w:rsidRPr="009C1B0D" w14:paraId="2C7B3F5B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4148" w14:textId="77777777" w:rsidR="00CE5995" w:rsidRDefault="00CE5995" w:rsidP="001969EA">
            <w:pPr>
              <w:jc w:val="both"/>
              <w:rPr>
                <w:color w:val="000000"/>
                <w:sz w:val="24"/>
                <w:lang w:val="uk-UA"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3E60" w14:textId="77777777" w:rsidR="00CE5995" w:rsidRPr="00CE5995" w:rsidRDefault="00CE5995" w:rsidP="005A0FC6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Модуль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ACD7" w14:textId="77777777" w:rsidR="00CE5995" w:rsidRPr="009C1B0D" w:rsidRDefault="00CE5995" w:rsidP="001969EA">
            <w:pPr>
              <w:jc w:val="both"/>
              <w:rPr>
                <w:color w:val="000000"/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5DEA" w14:textId="77777777" w:rsidR="00CE5995" w:rsidRPr="009C1B0D" w:rsidRDefault="00CE5995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C17D" w14:textId="77777777" w:rsidR="00CE5995" w:rsidRPr="009C1B0D" w:rsidRDefault="00CE5995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85F8" w14:textId="77777777" w:rsidR="00CE5995" w:rsidRDefault="00CE5995" w:rsidP="001969EA">
            <w:pPr>
              <w:jc w:val="both"/>
              <w:rPr>
                <w:sz w:val="24"/>
                <w:lang w:val="uk-UA" w:eastAsia="uk-UA"/>
              </w:rPr>
            </w:pPr>
          </w:p>
        </w:tc>
      </w:tr>
      <w:tr w:rsidR="00E81B2D" w:rsidRPr="009C1B0D" w14:paraId="459E3EBD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62BD" w14:textId="77777777" w:rsidR="00E81B2D" w:rsidRPr="009C1B0D" w:rsidRDefault="005A0FC6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10</w:t>
            </w:r>
            <w:r w:rsidR="00E81B2D">
              <w:rPr>
                <w:color w:val="000000"/>
                <w:sz w:val="24"/>
                <w:lang w:eastAsia="uk-UA"/>
              </w:rPr>
              <w:t xml:space="preserve"> тиждень</w:t>
            </w:r>
          </w:p>
          <w:p w14:paraId="4DEAAB5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3EBBED0E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F5F8" w14:textId="77777777" w:rsidR="005A0FC6" w:rsidRPr="007F62AB" w:rsidRDefault="005A0FC6" w:rsidP="005A0FC6">
            <w:pPr>
              <w:rPr>
                <w:sz w:val="24"/>
              </w:rPr>
            </w:pPr>
            <w:r w:rsidRPr="007F62AB">
              <w:rPr>
                <w:b/>
                <w:sz w:val="24"/>
              </w:rPr>
              <w:t>Тема 5</w:t>
            </w:r>
            <w:r w:rsidRPr="007F62AB">
              <w:rPr>
                <w:sz w:val="24"/>
              </w:rPr>
              <w:t xml:space="preserve">: </w:t>
            </w:r>
            <w:r w:rsidRPr="007F62AB">
              <w:rPr>
                <w:b/>
                <w:sz w:val="24"/>
              </w:rPr>
              <w:t xml:space="preserve">Сфери сакрум </w:t>
            </w:r>
            <w:r w:rsidRPr="007F62AB">
              <w:rPr>
                <w:b/>
                <w:sz w:val="24"/>
              </w:rPr>
              <w:noBreakHyphen/>
              <w:t xml:space="preserve"> профанум в культурі та МКС.</w:t>
            </w:r>
          </w:p>
          <w:p w14:paraId="76C61AA9" w14:textId="77777777" w:rsidR="005A0FC6" w:rsidRPr="007F62AB" w:rsidRDefault="005A0FC6" w:rsidP="005A0FC6">
            <w:pPr>
              <w:widowControl w:val="0"/>
              <w:shd w:val="clear" w:color="auto" w:fill="FFFFFF"/>
              <w:tabs>
                <w:tab w:val="left" w:pos="787"/>
              </w:tabs>
              <w:spacing w:before="5"/>
              <w:ind w:left="24" w:right="48"/>
              <w:jc w:val="both"/>
              <w:rPr>
                <w:color w:val="000000"/>
                <w:sz w:val="24"/>
                <w:lang w:eastAsia="uk-UA"/>
              </w:rPr>
            </w:pPr>
          </w:p>
          <w:p w14:paraId="28F9B0FE" w14:textId="77777777" w:rsidR="005A0FC6" w:rsidRPr="007F62AB" w:rsidRDefault="005A0FC6" w:rsidP="005A0FC6">
            <w:pPr>
              <w:pStyle w:val="ListParagraph"/>
              <w:numPr>
                <w:ilvl w:val="0"/>
                <w:numId w:val="8"/>
              </w:numPr>
            </w:pPr>
            <w:r w:rsidRPr="007F62AB">
              <w:t>Сфера сакрум у формуванні граматичних значень.</w:t>
            </w:r>
          </w:p>
          <w:p w14:paraId="0E07D3D2" w14:textId="77777777" w:rsidR="005A0FC6" w:rsidRDefault="005A0FC6" w:rsidP="005A0FC6">
            <w:pPr>
              <w:numPr>
                <w:ilvl w:val="0"/>
                <w:numId w:val="8"/>
              </w:numPr>
              <w:rPr>
                <w:sz w:val="24"/>
              </w:rPr>
            </w:pPr>
            <w:r w:rsidRPr="007F62AB">
              <w:rPr>
                <w:sz w:val="24"/>
              </w:rPr>
              <w:t>Сфера сакрум у формуванні лексико-граматичних категорій.</w:t>
            </w:r>
          </w:p>
          <w:p w14:paraId="5D55E712" w14:textId="77777777" w:rsidR="00E81B2D" w:rsidRPr="009C1B0D" w:rsidRDefault="00E81B2D" w:rsidP="005A0FC6">
            <w:pPr>
              <w:pStyle w:val="ListParagraph"/>
              <w:jc w:val="both"/>
              <w:rPr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77D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7D522" w14:textId="77777777" w:rsidR="00E81B2D" w:rsidRDefault="008A0F9A" w:rsidP="001969EA">
            <w:pPr>
              <w:jc w:val="both"/>
              <w:rPr>
                <w:sz w:val="24"/>
                <w:lang w:val="uk-UA"/>
              </w:rPr>
            </w:pPr>
            <w:r w:rsidRPr="000E654E">
              <w:rPr>
                <w:sz w:val="24"/>
              </w:rPr>
              <w:t>Гонтарук Л. Сфера Сакрум</w:t>
            </w:r>
            <w:r w:rsidRPr="000E654E">
              <w:rPr>
                <w:sz w:val="24"/>
              </w:rPr>
              <w:noBreakHyphen/>
              <w:t>Профанум у системі культура</w:t>
            </w:r>
            <w:r w:rsidRPr="000E654E">
              <w:rPr>
                <w:sz w:val="24"/>
              </w:rPr>
              <w:noBreakHyphen/>
              <w:t xml:space="preserve">мова – </w:t>
            </w:r>
            <w:r w:rsidRPr="000E654E">
              <w:rPr>
                <w:sz w:val="24"/>
                <w:lang w:val="uk-UA"/>
              </w:rPr>
              <w:t>Вісник Львів. ун-ту. Серія філологічна. – Львів: Львівський нац. ун-т. ім. І. Франка, 2011. – Вип. 52. – С. 46–58</w:t>
            </w:r>
          </w:p>
          <w:p w14:paraId="1AD86061" w14:textId="77777777" w:rsidR="00250E84" w:rsidRPr="00250E84" w:rsidRDefault="00250E84" w:rsidP="001969EA">
            <w:pPr>
              <w:jc w:val="both"/>
              <w:rPr>
                <w:sz w:val="24"/>
                <w:lang w:val="uk-UA"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39B5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7610D81A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7F3F4751" w14:textId="77777777" w:rsidR="0056098E" w:rsidRPr="008A0F9A" w:rsidRDefault="0056098E" w:rsidP="00A238D8">
            <w:pPr>
              <w:jc w:val="both"/>
              <w:rPr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3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E197" w14:textId="77777777" w:rsidR="00E81B2D" w:rsidRPr="009C1B0D" w:rsidRDefault="005A0FC6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val="uk-UA" w:eastAsia="uk-UA"/>
              </w:rPr>
              <w:t>10</w:t>
            </w:r>
            <w:r w:rsidR="00E81B2D">
              <w:rPr>
                <w:sz w:val="24"/>
                <w:lang w:eastAsia="uk-UA"/>
              </w:rPr>
              <w:t xml:space="preserve"> тиждень</w:t>
            </w:r>
            <w:r w:rsidR="00E81B2D"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6C7F1DC6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AD2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53D5935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</w:t>
            </w:r>
            <w:r w:rsidR="005A0FC6">
              <w:rPr>
                <w:color w:val="000000"/>
                <w:sz w:val="24"/>
                <w:lang w:val="uk-UA" w:eastAsia="uk-UA"/>
              </w:rPr>
              <w:t>1</w:t>
            </w:r>
            <w:r>
              <w:rPr>
                <w:color w:val="000000"/>
                <w:sz w:val="24"/>
                <w:lang w:eastAsia="uk-UA"/>
              </w:rPr>
              <w:t xml:space="preserve"> тиждень</w:t>
            </w:r>
          </w:p>
          <w:p w14:paraId="4382D52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0D3779B5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CE00" w14:textId="77777777" w:rsidR="005A0FC6" w:rsidRPr="007F62AB" w:rsidRDefault="005A0FC6" w:rsidP="005A0FC6">
            <w:pPr>
              <w:numPr>
                <w:ilvl w:val="0"/>
                <w:numId w:val="25"/>
              </w:numPr>
              <w:rPr>
                <w:sz w:val="24"/>
              </w:rPr>
            </w:pPr>
            <w:r w:rsidRPr="007F62AB">
              <w:rPr>
                <w:sz w:val="24"/>
              </w:rPr>
              <w:t>Семантичне наповнення термінів сакрум – профанум у системі культура – мова.</w:t>
            </w:r>
          </w:p>
          <w:p w14:paraId="7E9FA725" w14:textId="77777777" w:rsidR="00E81B2D" w:rsidRPr="005A0FC6" w:rsidRDefault="005A0FC6" w:rsidP="005A0FC6">
            <w:pPr>
              <w:pStyle w:val="ListParagraph"/>
              <w:numPr>
                <w:ilvl w:val="0"/>
                <w:numId w:val="25"/>
              </w:numPr>
              <w:jc w:val="both"/>
              <w:rPr>
                <w:lang w:eastAsia="uk-UA"/>
              </w:rPr>
            </w:pPr>
            <w:r w:rsidRPr="005A0FC6">
              <w:t>Способи відображення взаємодії сфер сакрум – профанум у текстах культури.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C2BC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85C85" w14:textId="77777777" w:rsidR="00E81B2D" w:rsidRPr="008A0F9A" w:rsidRDefault="008A0F9A" w:rsidP="001969EA">
            <w:pPr>
              <w:jc w:val="both"/>
              <w:rPr>
                <w:sz w:val="24"/>
                <w:lang w:val="uk-UA" w:eastAsia="uk-UA"/>
              </w:rPr>
            </w:pPr>
            <w:r w:rsidRPr="000E654E">
              <w:rPr>
                <w:sz w:val="24"/>
              </w:rPr>
              <w:t>Гонтарук Л. Сфера Сакрум</w:t>
            </w:r>
            <w:r w:rsidRPr="000E654E">
              <w:rPr>
                <w:sz w:val="24"/>
              </w:rPr>
              <w:noBreakHyphen/>
              <w:t>Профанум у системі культура</w:t>
            </w:r>
            <w:r w:rsidRPr="000E654E">
              <w:rPr>
                <w:sz w:val="24"/>
              </w:rPr>
              <w:noBreakHyphen/>
              <w:t xml:space="preserve">мова – </w:t>
            </w:r>
            <w:r w:rsidRPr="000E654E">
              <w:rPr>
                <w:sz w:val="24"/>
                <w:lang w:val="uk-UA"/>
              </w:rPr>
              <w:t>Вісник Львів. ун-ту. Серія філологічна. – Львів: Львівський нац. ун-т. ім. І. Франка, 2011. – Вип. 52. – С. 46–58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20B06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2A7D9B34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2FB7F24F" w14:textId="77777777" w:rsidR="0056098E" w:rsidRPr="008A0F9A" w:rsidRDefault="0056098E" w:rsidP="00A238D8">
            <w:pPr>
              <w:jc w:val="both"/>
              <w:rPr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3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8110" w14:textId="77777777" w:rsidR="00E81B2D" w:rsidRPr="009C1B0D" w:rsidRDefault="00E81B2D" w:rsidP="005A0FC6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  <w:r>
              <w:rPr>
                <w:sz w:val="24"/>
                <w:lang w:eastAsia="uk-UA"/>
              </w:rPr>
              <w:t>1</w:t>
            </w:r>
            <w:r w:rsidR="005A0FC6">
              <w:rPr>
                <w:sz w:val="24"/>
                <w:lang w:val="uk-UA" w:eastAsia="uk-UA"/>
              </w:rPr>
              <w:t>1</w:t>
            </w:r>
            <w:r>
              <w:rPr>
                <w:sz w:val="24"/>
                <w:lang w:eastAsia="uk-UA"/>
              </w:rPr>
              <w:t xml:space="preserve"> тиждень</w:t>
            </w:r>
          </w:p>
        </w:tc>
      </w:tr>
      <w:tr w:rsidR="00E81B2D" w:rsidRPr="009C1B0D" w14:paraId="7C8C58A3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226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</w:t>
            </w:r>
            <w:r w:rsidR="005A0FC6">
              <w:rPr>
                <w:color w:val="000000"/>
                <w:sz w:val="24"/>
                <w:lang w:val="uk-UA" w:eastAsia="uk-UA"/>
              </w:rPr>
              <w:t>2</w:t>
            </w:r>
            <w:r>
              <w:rPr>
                <w:color w:val="000000"/>
                <w:sz w:val="24"/>
                <w:lang w:eastAsia="uk-UA"/>
              </w:rPr>
              <w:t xml:space="preserve"> тиждень</w:t>
            </w:r>
          </w:p>
          <w:p w14:paraId="77828B6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662BD5C6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EC77" w14:textId="77777777" w:rsidR="00F17A12" w:rsidRPr="007F62AB" w:rsidRDefault="00F17A12" w:rsidP="00F17A12">
            <w:pPr>
              <w:ind w:left="720"/>
              <w:rPr>
                <w:sz w:val="24"/>
              </w:rPr>
            </w:pPr>
            <w:r w:rsidRPr="007F62AB">
              <w:rPr>
                <w:b/>
                <w:sz w:val="24"/>
              </w:rPr>
              <w:t>Тема 6:</w:t>
            </w:r>
            <w:r w:rsidRPr="007F62AB">
              <w:rPr>
                <w:sz w:val="24"/>
              </w:rPr>
              <w:t xml:space="preserve"> </w:t>
            </w:r>
            <w:r w:rsidRPr="007F62AB">
              <w:rPr>
                <w:b/>
                <w:sz w:val="24"/>
              </w:rPr>
              <w:t>Текст і МКС.</w:t>
            </w:r>
          </w:p>
          <w:p w14:paraId="49E05B69" w14:textId="77777777" w:rsidR="00F17A12" w:rsidRPr="007F62AB" w:rsidRDefault="00F17A12" w:rsidP="00F17A12">
            <w:pPr>
              <w:numPr>
                <w:ilvl w:val="0"/>
                <w:numId w:val="10"/>
              </w:numPr>
              <w:rPr>
                <w:sz w:val="24"/>
              </w:rPr>
            </w:pPr>
            <w:r w:rsidRPr="007F62AB">
              <w:rPr>
                <w:sz w:val="24"/>
              </w:rPr>
              <w:t>Дискурс і МКС</w:t>
            </w:r>
          </w:p>
          <w:p w14:paraId="3F1F9E3E" w14:textId="77777777" w:rsidR="00F17A12" w:rsidRDefault="00F17A12" w:rsidP="00F17A12">
            <w:pPr>
              <w:numPr>
                <w:ilvl w:val="0"/>
                <w:numId w:val="10"/>
              </w:numPr>
              <w:rPr>
                <w:sz w:val="24"/>
              </w:rPr>
            </w:pPr>
            <w:r w:rsidRPr="007F62AB">
              <w:rPr>
                <w:sz w:val="24"/>
              </w:rPr>
              <w:t>Вербальні та невербальні тексти культури.</w:t>
            </w:r>
          </w:p>
          <w:p w14:paraId="3B0674DC" w14:textId="77777777" w:rsidR="00F17A12" w:rsidRPr="007F62AB" w:rsidRDefault="00F17A12" w:rsidP="00F17A12">
            <w:pPr>
              <w:numPr>
                <w:ilvl w:val="0"/>
                <w:numId w:val="10"/>
              </w:numPr>
              <w:rPr>
                <w:sz w:val="24"/>
              </w:rPr>
            </w:pPr>
            <w:r w:rsidRPr="007F62AB">
              <w:rPr>
                <w:sz w:val="24"/>
              </w:rPr>
              <w:t>Прецедентні тексти культури</w:t>
            </w:r>
          </w:p>
          <w:p w14:paraId="01BDE894" w14:textId="77777777" w:rsidR="00F17A12" w:rsidRPr="007F62AB" w:rsidRDefault="00F17A12" w:rsidP="00F17A12">
            <w:pPr>
              <w:numPr>
                <w:ilvl w:val="0"/>
                <w:numId w:val="10"/>
              </w:numPr>
              <w:rPr>
                <w:sz w:val="24"/>
              </w:rPr>
            </w:pPr>
            <w:r w:rsidRPr="007F62AB">
              <w:rPr>
                <w:sz w:val="24"/>
              </w:rPr>
              <w:t>Жанрові різновиди і МКС.</w:t>
            </w:r>
          </w:p>
          <w:p w14:paraId="6D902245" w14:textId="77777777" w:rsidR="00F17A12" w:rsidRPr="007F62AB" w:rsidRDefault="00F17A12" w:rsidP="00F17A12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 xml:space="preserve">Різновид тексту культури і </w:t>
            </w:r>
            <w:r w:rsidRPr="007F62AB">
              <w:rPr>
                <w:sz w:val="24"/>
              </w:rPr>
              <w:lastRenderedPageBreak/>
              <w:t>значення слова.</w:t>
            </w:r>
          </w:p>
          <w:p w14:paraId="4D7FAD39" w14:textId="77777777" w:rsidR="00F17A12" w:rsidRPr="007F62AB" w:rsidRDefault="00F17A12" w:rsidP="00F17A12">
            <w:pPr>
              <w:ind w:left="720"/>
              <w:rPr>
                <w:sz w:val="24"/>
              </w:rPr>
            </w:pPr>
          </w:p>
          <w:p w14:paraId="362553BA" w14:textId="77777777" w:rsidR="00F17A12" w:rsidRPr="009C1B0D" w:rsidRDefault="00F17A12" w:rsidP="00F17A12">
            <w:pPr>
              <w:shd w:val="clear" w:color="auto" w:fill="FFFFFF"/>
              <w:tabs>
                <w:tab w:val="left" w:pos="888"/>
              </w:tabs>
              <w:ind w:left="58" w:right="14"/>
              <w:jc w:val="both"/>
              <w:rPr>
                <w:sz w:val="24"/>
                <w:lang w:eastAsia="uk-UA"/>
              </w:rPr>
            </w:pPr>
          </w:p>
          <w:p w14:paraId="5109CF40" w14:textId="77777777" w:rsidR="00E81B2D" w:rsidRPr="009C1B0D" w:rsidRDefault="00E81B2D" w:rsidP="005A0FC6">
            <w:pPr>
              <w:pStyle w:val="ListParagraph"/>
              <w:jc w:val="both"/>
              <w:rPr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AB7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lastRenderedPageBreak/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8B5B" w14:textId="77777777" w:rsidR="008A0F9A" w:rsidRPr="0044235A" w:rsidRDefault="008A0F9A" w:rsidP="002D1B77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</w:rPr>
              <w:t>Попов Ю.В., Трегубович Т.П. Текст: структура и семантика. М</w:t>
            </w:r>
            <w:r w:rsidRPr="0044235A">
              <w:rPr>
                <w:sz w:val="24"/>
                <w:lang w:val="pl-PL"/>
              </w:rPr>
              <w:t>., 1984.</w:t>
            </w:r>
          </w:p>
          <w:p w14:paraId="11F7E739" w14:textId="77777777" w:rsidR="00E81B2D" w:rsidRPr="002D1B77" w:rsidRDefault="00250E84" w:rsidP="00BC3034">
            <w:pPr>
              <w:jc w:val="both"/>
              <w:rPr>
                <w:sz w:val="24"/>
                <w:lang w:val="pl-PL"/>
              </w:rPr>
            </w:pPr>
            <w:r w:rsidRPr="002D1B77">
              <w:rPr>
                <w:i/>
                <w:sz w:val="24"/>
                <w:lang w:val="pl-PL"/>
              </w:rPr>
              <w:t>Tokarski R</w:t>
            </w:r>
            <w:r w:rsidRPr="002D1B77">
              <w:rPr>
                <w:sz w:val="24"/>
                <w:lang w:val="pl-PL"/>
              </w:rPr>
              <w:t>. Znaczenie słowa i jego modyfikacje w tekście. – Lublin: UMCS, 1987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2D1B77">
              <w:rPr>
                <w:sz w:val="24"/>
                <w:lang w:val="pl-PL"/>
              </w:rPr>
              <w:t>– 233 s</w:t>
            </w:r>
            <w:r w:rsidR="002D1B77">
              <w:rPr>
                <w:sz w:val="24"/>
                <w:lang w:val="pl-PL"/>
              </w:rPr>
              <w:t>.</w:t>
            </w:r>
          </w:p>
          <w:p w14:paraId="6E6E2A49" w14:textId="77777777" w:rsidR="002E75CD" w:rsidRPr="002D1B77" w:rsidRDefault="002E75CD" w:rsidP="002D1B77">
            <w:pPr>
              <w:rPr>
                <w:sz w:val="24"/>
                <w:lang w:val="pl-PL"/>
              </w:rPr>
            </w:pPr>
            <w:r w:rsidRPr="002D1B77">
              <w:rPr>
                <w:sz w:val="24"/>
                <w:lang w:val="pl-PL"/>
              </w:rPr>
              <w:t>Adamowski J. Gatunek tekstu a znaczenie słowa (na material folkloru polskiego) // Etnolingwistyka. – Lublin: Wyd. Uniwersytetu Marii Curie-Skłodowskiej, 1994. – Wydanie 6. – S. 53-64.</w:t>
            </w:r>
          </w:p>
          <w:p w14:paraId="135927D7" w14:textId="77777777" w:rsidR="002E75CD" w:rsidRPr="002D1B77" w:rsidRDefault="002E75CD" w:rsidP="00BC3034">
            <w:pPr>
              <w:jc w:val="both"/>
              <w:rPr>
                <w:sz w:val="24"/>
                <w:lang w:val="pl-PL"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2FC1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44E6F859" w14:textId="77777777" w:rsidR="00E81B2D" w:rsidRPr="0044235A" w:rsidRDefault="00A238D8" w:rsidP="00A238D8">
            <w:pPr>
              <w:jc w:val="both"/>
              <w:rPr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441F" w14:textId="77777777" w:rsidR="00E81B2D" w:rsidRPr="009C1B0D" w:rsidRDefault="00E81B2D" w:rsidP="005A0FC6">
            <w:pPr>
              <w:jc w:val="both"/>
              <w:rPr>
                <w:sz w:val="24"/>
                <w:lang w:eastAsia="uk-UA"/>
              </w:rPr>
            </w:pPr>
            <w:r w:rsidRPr="002D1B77">
              <w:rPr>
                <w:sz w:val="24"/>
                <w:lang w:val="pl-PL" w:eastAsia="uk-UA"/>
              </w:rPr>
              <w:t> </w:t>
            </w:r>
            <w:r>
              <w:rPr>
                <w:sz w:val="24"/>
                <w:lang w:eastAsia="uk-UA"/>
              </w:rPr>
              <w:t>1</w:t>
            </w:r>
            <w:r w:rsidR="005A0FC6">
              <w:rPr>
                <w:sz w:val="24"/>
                <w:lang w:val="uk-UA" w:eastAsia="uk-UA"/>
              </w:rPr>
              <w:t>2</w:t>
            </w:r>
            <w:r>
              <w:rPr>
                <w:sz w:val="24"/>
                <w:lang w:eastAsia="uk-UA"/>
              </w:rPr>
              <w:t xml:space="preserve"> тиждень</w:t>
            </w:r>
          </w:p>
        </w:tc>
      </w:tr>
      <w:tr w:rsidR="00E81B2D" w:rsidRPr="009C1B0D" w14:paraId="579B46CD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5D5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</w:t>
            </w:r>
            <w:r w:rsidR="00F17A12">
              <w:rPr>
                <w:color w:val="000000"/>
                <w:sz w:val="24"/>
                <w:lang w:val="uk-UA" w:eastAsia="uk-UA"/>
              </w:rPr>
              <w:t>3</w:t>
            </w:r>
            <w:r>
              <w:rPr>
                <w:color w:val="000000"/>
                <w:sz w:val="24"/>
                <w:lang w:eastAsia="uk-UA"/>
              </w:rPr>
              <w:t>тиждень</w:t>
            </w:r>
          </w:p>
          <w:p w14:paraId="13D6199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17A06091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62AE" w14:textId="77777777" w:rsidR="00F17A12" w:rsidRPr="007F62AB" w:rsidRDefault="00F17A12" w:rsidP="00F17A12">
            <w:pPr>
              <w:pStyle w:val="ListParagraph"/>
              <w:numPr>
                <w:ilvl w:val="0"/>
                <w:numId w:val="17"/>
              </w:numPr>
            </w:pPr>
            <w:r w:rsidRPr="007F62AB">
              <w:t>МКС і цілісність тексту.</w:t>
            </w:r>
          </w:p>
          <w:p w14:paraId="29C79C68" w14:textId="77777777" w:rsidR="00F17A12" w:rsidRPr="007F62AB" w:rsidRDefault="00F17A12" w:rsidP="00F17A12">
            <w:pPr>
              <w:numPr>
                <w:ilvl w:val="0"/>
                <w:numId w:val="17"/>
              </w:numPr>
              <w:rPr>
                <w:sz w:val="24"/>
              </w:rPr>
            </w:pPr>
            <w:r w:rsidRPr="007F62AB">
              <w:rPr>
                <w:sz w:val="24"/>
              </w:rPr>
              <w:t>Специфічні компоненти тексту народної і високої культури: а) початкові формули; б) кінцеві формули; в) рами – як семантична структура; їх історичні зміни.</w:t>
            </w:r>
          </w:p>
          <w:p w14:paraId="69C80A89" w14:textId="77777777" w:rsidR="00E81B2D" w:rsidRPr="005A0FC6" w:rsidRDefault="00E81B2D" w:rsidP="00F17A12">
            <w:pPr>
              <w:pStyle w:val="ListParagraph"/>
              <w:ind w:left="927"/>
              <w:jc w:val="both"/>
              <w:rPr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11E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50A5" w14:textId="77777777" w:rsidR="008A0F9A" w:rsidRPr="0044235A" w:rsidRDefault="008A0F9A" w:rsidP="002D1B77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</w:rPr>
              <w:t>Попов Ю.В., Трегубович Т.П. Текст: структура и семантика. М</w:t>
            </w:r>
            <w:r w:rsidRPr="0044235A">
              <w:rPr>
                <w:sz w:val="24"/>
                <w:lang w:val="pl-PL"/>
              </w:rPr>
              <w:t>., 1984.</w:t>
            </w:r>
          </w:p>
          <w:p w14:paraId="04BF8F7B" w14:textId="77777777" w:rsidR="00E81B2D" w:rsidRPr="00007707" w:rsidRDefault="00250E84" w:rsidP="001969EA">
            <w:pPr>
              <w:jc w:val="both"/>
              <w:rPr>
                <w:sz w:val="24"/>
                <w:lang w:val="pl-PL"/>
              </w:rPr>
            </w:pPr>
            <w:r w:rsidRPr="00007707">
              <w:rPr>
                <w:i/>
                <w:sz w:val="24"/>
                <w:lang w:val="pl-PL"/>
              </w:rPr>
              <w:t>Tokarski R</w:t>
            </w:r>
            <w:r w:rsidRPr="00007707">
              <w:rPr>
                <w:sz w:val="24"/>
                <w:lang w:val="pl-PL"/>
              </w:rPr>
              <w:t>. Znaczenie słowa i jego modyfikacje w tekście. – Lublin: UMCS, 1987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007707">
              <w:rPr>
                <w:sz w:val="24"/>
                <w:lang w:val="pl-PL"/>
              </w:rPr>
              <w:t>– 233 s</w:t>
            </w:r>
          </w:p>
          <w:p w14:paraId="43F00460" w14:textId="77777777" w:rsidR="002E75CD" w:rsidRPr="002D1B77" w:rsidRDefault="002E75CD" w:rsidP="002D1B77">
            <w:pPr>
              <w:rPr>
                <w:sz w:val="24"/>
                <w:lang w:val="pl-PL"/>
              </w:rPr>
            </w:pPr>
            <w:r w:rsidRPr="002D1B77">
              <w:rPr>
                <w:sz w:val="24"/>
                <w:lang w:val="pl-PL"/>
              </w:rPr>
              <w:t>Adamowski J. Gatunek tekstu a znaczenie słowa (na material folkloru polskiego) // Etnolingwistyka. – Lublin: Wyd. Uniwersytetu Marii Curie-Skłodowskiej, 1994. – Wydanie 6. – S. 53-64.</w:t>
            </w:r>
          </w:p>
          <w:p w14:paraId="69E4B488" w14:textId="77777777" w:rsidR="002E75CD" w:rsidRPr="002D1B77" w:rsidRDefault="002E75CD" w:rsidP="001969EA">
            <w:pPr>
              <w:jc w:val="both"/>
              <w:rPr>
                <w:sz w:val="24"/>
                <w:lang w:val="pl-PL"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C790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346A7FFB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74BCA183" w14:textId="77777777" w:rsidR="0056098E" w:rsidRPr="002D1B77" w:rsidRDefault="0056098E" w:rsidP="00A238D8">
            <w:pPr>
              <w:jc w:val="both"/>
              <w:rPr>
                <w:sz w:val="24"/>
                <w:lang w:val="pl-PL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5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1CE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2D1B77">
              <w:rPr>
                <w:sz w:val="24"/>
                <w:lang w:val="pl-PL" w:eastAsia="uk-UA"/>
              </w:rPr>
              <w:t> </w:t>
            </w:r>
            <w:r>
              <w:rPr>
                <w:sz w:val="24"/>
                <w:lang w:eastAsia="uk-UA"/>
              </w:rPr>
              <w:t>12 тиждень</w:t>
            </w:r>
          </w:p>
        </w:tc>
      </w:tr>
      <w:tr w:rsidR="00E81B2D" w:rsidRPr="009C1B0D" w14:paraId="521F740A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01B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</w:t>
            </w:r>
            <w:r w:rsidR="00F17A12">
              <w:rPr>
                <w:color w:val="000000"/>
                <w:sz w:val="24"/>
                <w:lang w:val="uk-UA" w:eastAsia="uk-UA"/>
              </w:rPr>
              <w:t>4</w:t>
            </w:r>
            <w:r>
              <w:rPr>
                <w:color w:val="000000"/>
                <w:sz w:val="24"/>
                <w:lang w:eastAsia="uk-UA"/>
              </w:rPr>
              <w:t xml:space="preserve"> тиждень.</w:t>
            </w:r>
          </w:p>
          <w:p w14:paraId="17676C4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75B1B7AE" w14:textId="77777777" w:rsidR="00E81B2D" w:rsidRPr="009C1B0D" w:rsidRDefault="00477DF3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90E3" w14:textId="77777777" w:rsidR="00F17A12" w:rsidRPr="007F62AB" w:rsidRDefault="00F17A12" w:rsidP="00F17A12">
            <w:pPr>
              <w:numPr>
                <w:ilvl w:val="0"/>
                <w:numId w:val="18"/>
              </w:numPr>
              <w:rPr>
                <w:sz w:val="24"/>
              </w:rPr>
            </w:pPr>
            <w:r w:rsidRPr="007F62AB">
              <w:rPr>
                <w:sz w:val="24"/>
              </w:rPr>
              <w:t>Автобіографічний текст як відображення індивідуального МКС.</w:t>
            </w:r>
          </w:p>
          <w:p w14:paraId="6B2325E9" w14:textId="77777777" w:rsidR="00F17A12" w:rsidRPr="007F62AB" w:rsidRDefault="00F17A12" w:rsidP="00F17A12">
            <w:pPr>
              <w:numPr>
                <w:ilvl w:val="0"/>
                <w:numId w:val="18"/>
              </w:numPr>
              <w:rPr>
                <w:sz w:val="24"/>
              </w:rPr>
            </w:pPr>
            <w:r w:rsidRPr="007F62AB">
              <w:rPr>
                <w:sz w:val="24"/>
              </w:rPr>
              <w:t>Особливості комунікативного підтексту (з точки зору категорії реальності/нереальності): а) мовлення від 1-ої особи однини; б) мовлення від 3-ої особи однини; в) мовлення від 3-ої особи однини.</w:t>
            </w:r>
          </w:p>
          <w:p w14:paraId="3E72467E" w14:textId="77777777" w:rsidR="00E81B2D" w:rsidRPr="00F17A12" w:rsidRDefault="00F17A12" w:rsidP="00F17A1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ind w:right="58"/>
              <w:jc w:val="both"/>
              <w:rPr>
                <w:lang w:eastAsia="uk-UA"/>
              </w:rPr>
            </w:pPr>
            <w:r w:rsidRPr="007F62AB">
              <w:t>Текст писемний і усний з точки зору категорії істинності/неістинності</w:t>
            </w:r>
            <w:r w:rsidRPr="00AA2A25"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2A8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BC28" w14:textId="77777777" w:rsidR="008A0F9A" w:rsidRPr="0044235A" w:rsidRDefault="008A0F9A" w:rsidP="00007707">
            <w:pPr>
              <w:jc w:val="both"/>
              <w:rPr>
                <w:sz w:val="24"/>
                <w:lang w:val="pl-PL"/>
              </w:rPr>
            </w:pPr>
            <w:r>
              <w:rPr>
                <w:sz w:val="24"/>
              </w:rPr>
              <w:t>Попов Ю.В., Трегубович Т.П. Текст: структура и семантика. М</w:t>
            </w:r>
            <w:r w:rsidRPr="0044235A">
              <w:rPr>
                <w:sz w:val="24"/>
                <w:lang w:val="pl-PL"/>
              </w:rPr>
              <w:t>., 1984.</w:t>
            </w:r>
          </w:p>
          <w:p w14:paraId="769D18D4" w14:textId="77777777" w:rsidR="00E81B2D" w:rsidRPr="0044235A" w:rsidRDefault="00250E84" w:rsidP="00007707">
            <w:pPr>
              <w:jc w:val="both"/>
              <w:rPr>
                <w:sz w:val="24"/>
                <w:lang w:val="pl-PL" w:eastAsia="uk-UA"/>
              </w:rPr>
            </w:pPr>
            <w:r w:rsidRPr="00007707">
              <w:rPr>
                <w:i/>
                <w:sz w:val="24"/>
                <w:lang w:val="pl-PL"/>
              </w:rPr>
              <w:t>Tokarski R</w:t>
            </w:r>
            <w:r w:rsidRPr="00007707">
              <w:rPr>
                <w:sz w:val="24"/>
                <w:lang w:val="pl-PL"/>
              </w:rPr>
              <w:t>. Znaczenie słowa i jego modyfikacje w tekście. – Lublin: UMCS, 1987</w:t>
            </w:r>
            <w:r w:rsidRPr="0044235A">
              <w:rPr>
                <w:sz w:val="24"/>
                <w:lang w:val="pl-PL"/>
              </w:rPr>
              <w:t xml:space="preserve">. </w:t>
            </w:r>
            <w:r w:rsidRPr="00007707">
              <w:rPr>
                <w:sz w:val="24"/>
                <w:lang w:val="pl-PL"/>
              </w:rPr>
              <w:t>– 233 s</w:t>
            </w:r>
          </w:p>
          <w:p w14:paraId="03CE761B" w14:textId="77777777" w:rsidR="00007707" w:rsidRPr="002D1B77" w:rsidRDefault="00007707" w:rsidP="00007707">
            <w:pPr>
              <w:rPr>
                <w:sz w:val="24"/>
                <w:lang w:val="pl-PL"/>
              </w:rPr>
            </w:pPr>
            <w:r w:rsidRPr="002D1B77">
              <w:rPr>
                <w:sz w:val="24"/>
                <w:lang w:val="pl-PL"/>
              </w:rPr>
              <w:t>Adamowski J. Gatunek tekstu a znaczenie słowa (na material folkloru polskiego) // Etnolingwistyka. – Lublin: Wyd. Uniwersytetu Marii Curie-Skłodowskiej, 1994. – Wydanie 6. – S. 53-64.</w:t>
            </w:r>
          </w:p>
          <w:p w14:paraId="22958B4E" w14:textId="77777777" w:rsidR="002E75CD" w:rsidRPr="00250E84" w:rsidRDefault="002E75CD" w:rsidP="00007707">
            <w:pPr>
              <w:spacing w:before="80" w:after="80"/>
              <w:ind w:right="2268"/>
              <w:jc w:val="both"/>
              <w:rPr>
                <w:sz w:val="24"/>
                <w:lang w:val="en-US"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DEA3A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56DFAA6E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5D9A255C" w14:textId="77777777" w:rsidR="0056098E" w:rsidRPr="00A238D8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5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2DB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13 тиждень</w:t>
            </w:r>
          </w:p>
        </w:tc>
      </w:tr>
      <w:tr w:rsidR="00E81B2D" w:rsidRPr="009C1B0D" w14:paraId="5766EE70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38F75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  <w:p w14:paraId="52933D9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75AEABA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</w:t>
            </w:r>
            <w:r w:rsidR="00F17A12">
              <w:rPr>
                <w:color w:val="000000"/>
                <w:sz w:val="24"/>
                <w:lang w:val="uk-UA" w:eastAsia="uk-UA"/>
              </w:rPr>
              <w:t>5</w:t>
            </w:r>
            <w:r>
              <w:rPr>
                <w:color w:val="000000"/>
                <w:sz w:val="24"/>
                <w:lang w:eastAsia="uk-UA"/>
              </w:rPr>
              <w:t xml:space="preserve"> тиждень</w:t>
            </w:r>
          </w:p>
          <w:p w14:paraId="48FB67A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6FC3560A" w14:textId="77777777" w:rsidR="00E81B2D" w:rsidRPr="009C1B0D" w:rsidRDefault="008769FE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B392" w14:textId="77777777" w:rsidR="00F17A12" w:rsidRPr="007F62AB" w:rsidRDefault="00F17A12" w:rsidP="00F17A12">
            <w:pPr>
              <w:ind w:firstLine="567"/>
              <w:jc w:val="both"/>
              <w:rPr>
                <w:b/>
                <w:sz w:val="24"/>
              </w:rPr>
            </w:pPr>
            <w:r w:rsidRPr="007F62AB">
              <w:rPr>
                <w:b/>
                <w:sz w:val="24"/>
              </w:rPr>
              <w:t>Тема 7: Методи дослідження МКС.</w:t>
            </w:r>
          </w:p>
          <w:p w14:paraId="359DBE48" w14:textId="77777777" w:rsidR="00F17A12" w:rsidRPr="007F62AB" w:rsidRDefault="00F17A12" w:rsidP="00F17A12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Структурні методи: прийом парадигматичних та синтагматичних зв’язків слова, теорія семантичного поля, компонентний аналіз.</w:t>
            </w:r>
          </w:p>
          <w:p w14:paraId="7F99AC9D" w14:textId="77777777" w:rsidR="00F17A12" w:rsidRDefault="00F17A12" w:rsidP="00F17A12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Метод анкетування.</w:t>
            </w:r>
          </w:p>
          <w:p w14:paraId="458008C8" w14:textId="77777777" w:rsidR="00F17A12" w:rsidRPr="007F62AB" w:rsidRDefault="00F17A12" w:rsidP="00F17A12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Метод аналізу текстів: виявлення внутрішньотекстових і міжтекстових еквівалентів.</w:t>
            </w:r>
          </w:p>
          <w:p w14:paraId="5BDDC356" w14:textId="77777777" w:rsidR="00F17A12" w:rsidRPr="007F62AB" w:rsidRDefault="00F17A12" w:rsidP="00F17A12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Засада суперечності в МОС.</w:t>
            </w:r>
          </w:p>
          <w:p w14:paraId="659B9C8C" w14:textId="77777777" w:rsidR="00F17A12" w:rsidRPr="007F62AB" w:rsidRDefault="00F17A12" w:rsidP="00F17A12">
            <w:pPr>
              <w:ind w:left="927"/>
              <w:jc w:val="both"/>
              <w:rPr>
                <w:sz w:val="24"/>
              </w:rPr>
            </w:pPr>
          </w:p>
          <w:p w14:paraId="1DD18CB0" w14:textId="77777777" w:rsidR="00E81B2D" w:rsidRPr="009C1B0D" w:rsidRDefault="00E81B2D" w:rsidP="00F17A12">
            <w:pPr>
              <w:ind w:left="92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100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EEEC" w14:textId="77777777" w:rsidR="00A238D8" w:rsidRDefault="008A0F9A" w:rsidP="001969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Толстая С.М. Этнолингвистика: современное состояние и перспективы // </w:t>
            </w:r>
            <w:r>
              <w:rPr>
                <w:sz w:val="24"/>
                <w:lang w:val="en-US"/>
              </w:rPr>
              <w:t>http</w:t>
            </w:r>
            <w:r w:rsidRPr="002A0835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ivgi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rsuh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folklore</w:t>
            </w:r>
            <w:r w:rsidRPr="002A0835">
              <w:rPr>
                <w:sz w:val="24"/>
              </w:rPr>
              <w:t xml:space="preserve">/ </w:t>
            </w:r>
            <w:r>
              <w:rPr>
                <w:sz w:val="24"/>
                <w:lang w:val="en-US"/>
              </w:rPr>
              <w:t>Tolstaja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html</w:t>
            </w:r>
          </w:p>
          <w:p w14:paraId="1F0BB78B" w14:textId="77777777" w:rsidR="00E81B2D" w:rsidRDefault="008A0F9A" w:rsidP="001969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Никитина С.Е. О концептуальном анализе в народной культуре // Логический анализ языка. Образ человека в культуре и языке. – М., 1999</w:t>
            </w:r>
          </w:p>
          <w:p w14:paraId="1F8D00E0" w14:textId="77777777" w:rsidR="008A0F9A" w:rsidRDefault="008A0F9A" w:rsidP="00A238D8">
            <w:pPr>
              <w:jc w:val="both"/>
              <w:rPr>
                <w:sz w:val="24"/>
              </w:rPr>
            </w:pPr>
            <w:r w:rsidRPr="002A0835">
              <w:rPr>
                <w:sz w:val="24"/>
              </w:rPr>
              <w:t xml:space="preserve">Никитина С.Е. Предмет и метод лингвофольклористики // </w:t>
            </w:r>
            <w:r>
              <w:rPr>
                <w:sz w:val="24"/>
                <w:lang w:val="en-US"/>
              </w:rPr>
              <w:t>www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ruthenia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folklore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Nikitina</w:t>
            </w:r>
            <w:r w:rsidRPr="002A0835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tezisi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html</w:t>
            </w:r>
          </w:p>
          <w:p w14:paraId="7F675FBF" w14:textId="77777777" w:rsidR="008A0F9A" w:rsidRPr="009C1B0D" w:rsidRDefault="008A0F9A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2271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61230CDC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18B13C86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3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BAA0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14 тиждень</w:t>
            </w:r>
            <w:r w:rsidRPr="009C1B0D">
              <w:rPr>
                <w:sz w:val="24"/>
                <w:lang w:eastAsia="uk-UA"/>
              </w:rPr>
              <w:t> </w:t>
            </w:r>
          </w:p>
        </w:tc>
      </w:tr>
      <w:tr w:rsidR="00E81B2D" w:rsidRPr="009C1B0D" w14:paraId="075A9722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305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  <w:p w14:paraId="0E09DB9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2B3A031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</w:t>
            </w:r>
            <w:r w:rsidR="00F17A12">
              <w:rPr>
                <w:color w:val="000000"/>
                <w:sz w:val="24"/>
                <w:lang w:val="uk-UA" w:eastAsia="uk-UA"/>
              </w:rPr>
              <w:t>6</w:t>
            </w:r>
            <w:r>
              <w:rPr>
                <w:color w:val="000000"/>
                <w:sz w:val="24"/>
                <w:lang w:eastAsia="uk-UA"/>
              </w:rPr>
              <w:t xml:space="preserve"> тиждень</w:t>
            </w:r>
          </w:p>
          <w:p w14:paraId="6B95CEB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6D282D40" w14:textId="77777777" w:rsidR="00E81B2D" w:rsidRPr="009C1B0D" w:rsidRDefault="008769FE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4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EA4F" w14:textId="77777777" w:rsidR="00F17A12" w:rsidRPr="007F62AB" w:rsidRDefault="00F17A12" w:rsidP="00F17A12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Застосування теорії суперечності та конструктивізму при дослідженні МОС.</w:t>
            </w:r>
          </w:p>
          <w:p w14:paraId="3C95AE7E" w14:textId="77777777" w:rsidR="00F17A12" w:rsidRPr="007F62AB" w:rsidRDefault="00F17A12" w:rsidP="00F17A12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Індивідуалізм в розумінні мови і культури як когнітивний підхід.</w:t>
            </w:r>
          </w:p>
          <w:p w14:paraId="5553F0CA" w14:textId="77777777" w:rsidR="00E81B2D" w:rsidRPr="009C1B0D" w:rsidRDefault="00E81B2D" w:rsidP="001969EA">
            <w:pPr>
              <w:shd w:val="clear" w:color="auto" w:fill="FFFFFF"/>
              <w:ind w:right="58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472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9D58" w14:textId="77777777" w:rsidR="008A0F9A" w:rsidRDefault="008A0F9A" w:rsidP="00367F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Толстая С.М. Этнолингвистика: современное состояние и перспективы // </w:t>
            </w:r>
            <w:r>
              <w:rPr>
                <w:sz w:val="24"/>
                <w:lang w:val="en-US"/>
              </w:rPr>
              <w:t>http</w:t>
            </w:r>
            <w:r w:rsidRPr="002A0835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ivgi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rsuh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folklore</w:t>
            </w:r>
            <w:r w:rsidRPr="002A0835">
              <w:rPr>
                <w:sz w:val="24"/>
              </w:rPr>
              <w:t xml:space="preserve">/ </w:t>
            </w:r>
            <w:r>
              <w:rPr>
                <w:sz w:val="24"/>
                <w:lang w:val="en-US"/>
              </w:rPr>
              <w:t>Tolstaja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html</w:t>
            </w:r>
          </w:p>
          <w:p w14:paraId="71B3296F" w14:textId="77777777" w:rsidR="00E81B2D" w:rsidRDefault="008A0F9A" w:rsidP="001969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Никитина С.Е. О концептуальном анализе в народной культуре // Логический анализ языка. Образ человека в культуре и языке. – М., 1999</w:t>
            </w:r>
          </w:p>
          <w:p w14:paraId="014979D2" w14:textId="77777777" w:rsidR="008A0F9A" w:rsidRDefault="008A0F9A" w:rsidP="00367F86">
            <w:pPr>
              <w:jc w:val="both"/>
              <w:rPr>
                <w:sz w:val="24"/>
              </w:rPr>
            </w:pPr>
            <w:r w:rsidRPr="002A0835">
              <w:rPr>
                <w:sz w:val="24"/>
              </w:rPr>
              <w:t xml:space="preserve">Никитина С.Е. Предмет и метод лингвофольклористики // </w:t>
            </w:r>
            <w:r>
              <w:rPr>
                <w:sz w:val="24"/>
                <w:lang w:val="en-US"/>
              </w:rPr>
              <w:t>www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ruthenia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folklore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Nikitina</w:t>
            </w:r>
            <w:r w:rsidRPr="002A0835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tezisi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html</w:t>
            </w:r>
          </w:p>
          <w:p w14:paraId="7AD30F61" w14:textId="77777777" w:rsidR="008A0F9A" w:rsidRPr="009C1B0D" w:rsidRDefault="008A0F9A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EEE2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 xml:space="preserve">Укласти лінгвістичний словник нових термінів. </w:t>
            </w:r>
          </w:p>
          <w:p w14:paraId="7B360FAB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6403FC78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2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706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15 тиждень</w:t>
            </w:r>
          </w:p>
        </w:tc>
      </w:tr>
      <w:tr w:rsidR="00E81B2D" w:rsidRPr="009C1B0D" w14:paraId="37401A1D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BA2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68468352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color w:val="000000"/>
                <w:sz w:val="24"/>
                <w:lang w:eastAsia="uk-UA"/>
              </w:rPr>
              <w:t> </w:t>
            </w:r>
          </w:p>
          <w:p w14:paraId="7428C51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lastRenderedPageBreak/>
              <w:t>16 тиждень</w:t>
            </w:r>
          </w:p>
          <w:p w14:paraId="5B1EF20E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t> </w:t>
            </w:r>
          </w:p>
          <w:p w14:paraId="4D38DB20" w14:textId="77777777" w:rsidR="00E81B2D" w:rsidRPr="009C1B0D" w:rsidRDefault="008769FE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2</w:t>
            </w:r>
            <w:r w:rsidR="00E81B2D" w:rsidRPr="009C1B0D">
              <w:rPr>
                <w:color w:val="000000"/>
                <w:sz w:val="24"/>
                <w:lang w:eastAsia="uk-UA"/>
              </w:rPr>
              <w:t xml:space="preserve"> год.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44E0" w14:textId="77777777" w:rsidR="00F17A12" w:rsidRPr="007F62AB" w:rsidRDefault="00F17A12" w:rsidP="00F17A12">
            <w:pPr>
              <w:numPr>
                <w:ilvl w:val="0"/>
                <w:numId w:val="21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lastRenderedPageBreak/>
              <w:t xml:space="preserve">Дослідження етимології для </w:t>
            </w:r>
            <w:r w:rsidRPr="007F62AB">
              <w:rPr>
                <w:sz w:val="24"/>
              </w:rPr>
              <w:lastRenderedPageBreak/>
              <w:t>відтворення МОС.</w:t>
            </w:r>
          </w:p>
          <w:p w14:paraId="11CE0E95" w14:textId="77777777" w:rsidR="00F17A12" w:rsidRPr="007F62AB" w:rsidRDefault="00F17A12" w:rsidP="00F17A12">
            <w:pPr>
              <w:numPr>
                <w:ilvl w:val="0"/>
                <w:numId w:val="21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Застосування даних ономастики для реконструкції МОС.</w:t>
            </w:r>
          </w:p>
          <w:p w14:paraId="29122F5D" w14:textId="77777777" w:rsidR="00F17A12" w:rsidRPr="007F62AB" w:rsidRDefault="00F17A12" w:rsidP="00F17A12">
            <w:pPr>
              <w:numPr>
                <w:ilvl w:val="0"/>
                <w:numId w:val="21"/>
              </w:numPr>
              <w:jc w:val="both"/>
              <w:rPr>
                <w:sz w:val="24"/>
              </w:rPr>
            </w:pPr>
            <w:r w:rsidRPr="007F62AB">
              <w:rPr>
                <w:sz w:val="24"/>
              </w:rPr>
              <w:t>Метод локалізації мовного явища.</w:t>
            </w:r>
          </w:p>
          <w:p w14:paraId="39AFD655" w14:textId="77777777" w:rsidR="00E81B2D" w:rsidRPr="009C1B0D" w:rsidRDefault="00E81B2D" w:rsidP="00F17A12">
            <w:pPr>
              <w:ind w:left="720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42A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lastRenderedPageBreak/>
              <w:t>лекція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27B0" w14:textId="77777777" w:rsidR="008A0F9A" w:rsidRDefault="008A0F9A" w:rsidP="00367F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Толстая С.М. Этнолингвистика: современное состояние и перспективы // </w:t>
            </w:r>
            <w:r>
              <w:rPr>
                <w:sz w:val="24"/>
                <w:lang w:val="en-US"/>
              </w:rPr>
              <w:lastRenderedPageBreak/>
              <w:t>http</w:t>
            </w:r>
            <w:r w:rsidRPr="002A0835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ivgi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rsuh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folklore</w:t>
            </w:r>
            <w:r w:rsidRPr="002A0835">
              <w:rPr>
                <w:sz w:val="24"/>
              </w:rPr>
              <w:t xml:space="preserve">/ </w:t>
            </w:r>
            <w:r>
              <w:rPr>
                <w:sz w:val="24"/>
                <w:lang w:val="en-US"/>
              </w:rPr>
              <w:t>Tolstaja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html</w:t>
            </w:r>
          </w:p>
          <w:p w14:paraId="1DCF39B2" w14:textId="77777777" w:rsidR="00E81B2D" w:rsidRDefault="008A0F9A" w:rsidP="001969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Никитина С.Е. О концептуальном анализе в народной культуре // Логический анализ языка. Образ человека в культуре и языке. – М., 1999</w:t>
            </w:r>
          </w:p>
          <w:p w14:paraId="31E52255" w14:textId="77777777" w:rsidR="008A0F9A" w:rsidRDefault="008A0F9A" w:rsidP="00367F86">
            <w:pPr>
              <w:jc w:val="both"/>
              <w:rPr>
                <w:sz w:val="24"/>
              </w:rPr>
            </w:pPr>
            <w:r w:rsidRPr="002A0835">
              <w:rPr>
                <w:sz w:val="24"/>
              </w:rPr>
              <w:t xml:space="preserve">Никитина С.Е. Предмет и метод лингвофольклористики // </w:t>
            </w:r>
            <w:r>
              <w:rPr>
                <w:sz w:val="24"/>
                <w:lang w:val="en-US"/>
              </w:rPr>
              <w:t>www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ruthenia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folklore</w:t>
            </w:r>
            <w:r w:rsidRPr="002A0835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Nikitina</w:t>
            </w:r>
            <w:r w:rsidRPr="002A0835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tezisi</w:t>
            </w:r>
            <w:r w:rsidRPr="002A08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html</w:t>
            </w:r>
          </w:p>
          <w:p w14:paraId="3E62D7FE" w14:textId="77777777" w:rsidR="008A0F9A" w:rsidRPr="009C1B0D" w:rsidRDefault="008A0F9A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FF31" w14:textId="77777777" w:rsidR="00A238D8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lastRenderedPageBreak/>
              <w:t xml:space="preserve">Укласти лінгвістичний словник </w:t>
            </w:r>
            <w:r>
              <w:rPr>
                <w:color w:val="000000"/>
                <w:sz w:val="24"/>
                <w:lang w:val="uk-UA" w:eastAsia="uk-UA"/>
              </w:rPr>
              <w:lastRenderedPageBreak/>
              <w:t xml:space="preserve">нових термінів. </w:t>
            </w:r>
          </w:p>
          <w:p w14:paraId="67BEE56C" w14:textId="77777777" w:rsidR="00E81B2D" w:rsidRDefault="00A238D8" w:rsidP="00A238D8">
            <w:pPr>
              <w:jc w:val="both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Опрацювати і законспектувати рекомендовану літературу.</w:t>
            </w:r>
          </w:p>
          <w:p w14:paraId="21744C5C" w14:textId="77777777" w:rsidR="0056098E" w:rsidRPr="009C1B0D" w:rsidRDefault="0056098E" w:rsidP="00A238D8">
            <w:pPr>
              <w:jc w:val="both"/>
              <w:rPr>
                <w:sz w:val="24"/>
                <w:lang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t>2 год.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1D0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  <w:r w:rsidRPr="009C1B0D">
              <w:rPr>
                <w:sz w:val="24"/>
                <w:lang w:eastAsia="uk-UA"/>
              </w:rPr>
              <w:lastRenderedPageBreak/>
              <w:t> </w:t>
            </w:r>
            <w:r>
              <w:rPr>
                <w:sz w:val="24"/>
                <w:lang w:eastAsia="uk-UA"/>
              </w:rPr>
              <w:t>16 тиждень</w:t>
            </w:r>
          </w:p>
        </w:tc>
      </w:tr>
      <w:tr w:rsidR="00E81B2D" w:rsidRPr="009C1B0D" w14:paraId="6A3325B6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A77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A33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71C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9C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9F4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38F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74D68B13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B53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1A15" w14:textId="77777777" w:rsidR="00E81B2D" w:rsidRPr="009C1B0D" w:rsidRDefault="00E81B2D" w:rsidP="001969EA">
            <w:pPr>
              <w:shd w:val="clear" w:color="auto" w:fill="FFFFFF"/>
              <w:tabs>
                <w:tab w:val="left" w:pos="984"/>
              </w:tabs>
              <w:ind w:left="6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715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1A8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684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9289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3C3825BB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5B1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D062" w14:textId="77777777" w:rsidR="00E81B2D" w:rsidRPr="009C1B0D" w:rsidRDefault="00E81B2D" w:rsidP="001969EA">
            <w:pPr>
              <w:shd w:val="clear" w:color="auto" w:fill="FFFFFF"/>
              <w:tabs>
                <w:tab w:val="left" w:pos="984"/>
              </w:tabs>
              <w:ind w:left="6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149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FE2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10C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859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37D3A056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3BCB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B1D0" w14:textId="77777777" w:rsidR="00E81B2D" w:rsidRPr="00AA2A25" w:rsidRDefault="00E81B2D" w:rsidP="00B54D29">
            <w:pPr>
              <w:pStyle w:val="ListParagraph"/>
              <w:shd w:val="clear" w:color="auto" w:fill="FFFFFF"/>
              <w:tabs>
                <w:tab w:val="left" w:pos="984"/>
              </w:tabs>
              <w:jc w:val="both"/>
              <w:rPr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54F4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C6B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5B0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F68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31D8DE0D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C54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296D" w14:textId="77777777" w:rsidR="00E81B2D" w:rsidRPr="008C101B" w:rsidRDefault="00E81B2D" w:rsidP="00B54D29">
            <w:pPr>
              <w:ind w:left="92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1A2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48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B880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F14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57CF9FB4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677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6321" w14:textId="77777777" w:rsidR="00E81B2D" w:rsidRPr="009C1B0D" w:rsidRDefault="00E81B2D" w:rsidP="00B54D29">
            <w:pPr>
              <w:ind w:left="92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981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9A6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4F2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524F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5D399ABD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91BC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AEDE" w14:textId="77777777" w:rsidR="00E81B2D" w:rsidRPr="009C1B0D" w:rsidRDefault="00E81B2D" w:rsidP="001969EA">
            <w:pPr>
              <w:shd w:val="clear" w:color="auto" w:fill="FFFFFF"/>
              <w:tabs>
                <w:tab w:val="left" w:pos="984"/>
              </w:tabs>
              <w:ind w:left="6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3EC1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7697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37B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AF3E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  <w:tr w:rsidR="00E81B2D" w:rsidRPr="009C1B0D" w14:paraId="615DE268" w14:textId="77777777" w:rsidTr="00A238D8">
        <w:trPr>
          <w:tblCellSpacing w:w="0" w:type="dxa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2DDD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2BA9" w14:textId="77777777" w:rsidR="00E81B2D" w:rsidRPr="009C1B0D" w:rsidRDefault="00E81B2D" w:rsidP="00B54D29">
            <w:pPr>
              <w:ind w:left="927"/>
              <w:jc w:val="both"/>
              <w:rPr>
                <w:sz w:val="24"/>
                <w:lang w:eastAsia="uk-U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CAF6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0DAA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2BD8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C553" w14:textId="77777777" w:rsidR="00E81B2D" w:rsidRPr="009C1B0D" w:rsidRDefault="00E81B2D" w:rsidP="001969EA">
            <w:pPr>
              <w:jc w:val="both"/>
              <w:rPr>
                <w:sz w:val="24"/>
                <w:lang w:eastAsia="uk-UA"/>
              </w:rPr>
            </w:pPr>
          </w:p>
        </w:tc>
      </w:tr>
    </w:tbl>
    <w:p w14:paraId="69C3A724" w14:textId="77777777" w:rsidR="00E81B2D" w:rsidRDefault="00E81B2D" w:rsidP="00E81B2D"/>
    <w:p w14:paraId="11EFF77B" w14:textId="77777777" w:rsidR="00E24383" w:rsidRPr="00BA3F81" w:rsidRDefault="00E24383" w:rsidP="00BA3F81"/>
    <w:sectPr w:rsidR="00E24383" w:rsidRPr="00BA3F81" w:rsidSect="001969EA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A31" w14:textId="77777777" w:rsidR="003830D8" w:rsidRDefault="003830D8">
      <w:r>
        <w:separator/>
      </w:r>
    </w:p>
  </w:endnote>
  <w:endnote w:type="continuationSeparator" w:id="0">
    <w:p w14:paraId="6C934358" w14:textId="77777777" w:rsidR="003830D8" w:rsidRDefault="003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684A" w14:textId="77777777" w:rsidR="008A0F9A" w:rsidRDefault="008A0F9A" w:rsidP="00196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4B396" w14:textId="77777777" w:rsidR="008A0F9A" w:rsidRDefault="008A0F9A" w:rsidP="001969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458E" w14:textId="77777777" w:rsidR="008A0F9A" w:rsidRDefault="008A0F9A" w:rsidP="001969EA">
    <w:pPr>
      <w:pStyle w:val="Footer"/>
      <w:framePr w:wrap="around" w:vAnchor="text" w:hAnchor="margin" w:xAlign="right" w:y="1"/>
      <w:rPr>
        <w:rStyle w:val="PageNumber"/>
      </w:rPr>
    </w:pPr>
  </w:p>
  <w:p w14:paraId="07D81E46" w14:textId="77777777" w:rsidR="008A0F9A" w:rsidRDefault="008A0F9A" w:rsidP="001969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98F1" w14:textId="77777777" w:rsidR="003830D8" w:rsidRDefault="003830D8">
      <w:r>
        <w:separator/>
      </w:r>
    </w:p>
  </w:footnote>
  <w:footnote w:type="continuationSeparator" w:id="0">
    <w:p w14:paraId="40FD2117" w14:textId="77777777" w:rsidR="003830D8" w:rsidRDefault="003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E29F" w14:textId="77777777" w:rsidR="008A0F9A" w:rsidRDefault="008A0F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B69">
      <w:rPr>
        <w:noProof/>
      </w:rPr>
      <w:t>15</w:t>
    </w:r>
    <w:r>
      <w:fldChar w:fldCharType="end"/>
    </w:r>
  </w:p>
  <w:p w14:paraId="2A22B98E" w14:textId="77777777" w:rsidR="008A0F9A" w:rsidRDefault="008A0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7A6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8847A3"/>
    <w:multiLevelType w:val="hybridMultilevel"/>
    <w:tmpl w:val="DA4E7BEE"/>
    <w:lvl w:ilvl="0" w:tplc="78C25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3A4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A920635"/>
    <w:multiLevelType w:val="singleLevel"/>
    <w:tmpl w:val="65D645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BD03883"/>
    <w:multiLevelType w:val="hybridMultilevel"/>
    <w:tmpl w:val="B72CC040"/>
    <w:lvl w:ilvl="0" w:tplc="58AADB62">
      <w:start w:val="1"/>
      <w:numFmt w:val="decimal"/>
      <w:lvlText w:val="%1."/>
      <w:lvlJc w:val="left"/>
      <w:pPr>
        <w:ind w:left="405" w:hanging="405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73136F"/>
    <w:multiLevelType w:val="hybridMultilevel"/>
    <w:tmpl w:val="EBEA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E5E2E"/>
    <w:multiLevelType w:val="singleLevel"/>
    <w:tmpl w:val="B9743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F73340B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114249F"/>
    <w:multiLevelType w:val="hybridMultilevel"/>
    <w:tmpl w:val="855C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3479B"/>
    <w:multiLevelType w:val="hybridMultilevel"/>
    <w:tmpl w:val="628E6B48"/>
    <w:lvl w:ilvl="0" w:tplc="39083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5605A"/>
    <w:multiLevelType w:val="singleLevel"/>
    <w:tmpl w:val="65D645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FBB430D"/>
    <w:multiLevelType w:val="singleLevel"/>
    <w:tmpl w:val="B9743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D4554A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CD046E9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DD66C81"/>
    <w:multiLevelType w:val="multilevel"/>
    <w:tmpl w:val="D2F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D4F37"/>
    <w:multiLevelType w:val="multilevel"/>
    <w:tmpl w:val="6EA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07C0A"/>
    <w:multiLevelType w:val="singleLevel"/>
    <w:tmpl w:val="65D645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0C86D20"/>
    <w:multiLevelType w:val="singleLevel"/>
    <w:tmpl w:val="631487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16A3AD6"/>
    <w:multiLevelType w:val="hybridMultilevel"/>
    <w:tmpl w:val="855C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710C6"/>
    <w:multiLevelType w:val="hybridMultilevel"/>
    <w:tmpl w:val="855C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668C3"/>
    <w:multiLevelType w:val="hybridMultilevel"/>
    <w:tmpl w:val="E7949D6A"/>
    <w:lvl w:ilvl="0" w:tplc="5BB223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AAD035B"/>
    <w:multiLevelType w:val="hybridMultilevel"/>
    <w:tmpl w:val="E7949D6A"/>
    <w:lvl w:ilvl="0" w:tplc="5BB223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B3A4128"/>
    <w:multiLevelType w:val="hybridMultilevel"/>
    <w:tmpl w:val="EBEA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E3DDB"/>
    <w:multiLevelType w:val="hybridMultilevel"/>
    <w:tmpl w:val="855C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C5F24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0980F41"/>
    <w:multiLevelType w:val="singleLevel"/>
    <w:tmpl w:val="B9743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0B2154A"/>
    <w:multiLevelType w:val="hybridMultilevel"/>
    <w:tmpl w:val="579080B4"/>
    <w:lvl w:ilvl="0" w:tplc="A3ACAD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0C2B10"/>
    <w:multiLevelType w:val="hybridMultilevel"/>
    <w:tmpl w:val="EBEA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F1684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50C506E"/>
    <w:multiLevelType w:val="hybridMultilevel"/>
    <w:tmpl w:val="9996AA2A"/>
    <w:lvl w:ilvl="0" w:tplc="B9743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97076C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67A90402"/>
    <w:multiLevelType w:val="multilevel"/>
    <w:tmpl w:val="9C9CA0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C2E20"/>
    <w:multiLevelType w:val="multilevel"/>
    <w:tmpl w:val="9C9CA0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A3D44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03A1ED6"/>
    <w:multiLevelType w:val="singleLevel"/>
    <w:tmpl w:val="65D645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 w15:restartNumberingAfterBreak="0">
    <w:nsid w:val="74C45507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798D772E"/>
    <w:multiLevelType w:val="singleLevel"/>
    <w:tmpl w:val="9A52A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 w15:restartNumberingAfterBreak="0">
    <w:nsid w:val="799C2249"/>
    <w:multiLevelType w:val="hybridMultilevel"/>
    <w:tmpl w:val="E7949D6A"/>
    <w:lvl w:ilvl="0" w:tplc="5BB223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A5B5410"/>
    <w:multiLevelType w:val="hybridMultilevel"/>
    <w:tmpl w:val="B72CC040"/>
    <w:lvl w:ilvl="0" w:tplc="58AADB62">
      <w:start w:val="1"/>
      <w:numFmt w:val="decimal"/>
      <w:lvlText w:val="%1."/>
      <w:lvlJc w:val="left"/>
      <w:pPr>
        <w:ind w:left="405" w:hanging="405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709769227">
    <w:abstractNumId w:val="14"/>
  </w:num>
  <w:num w:numId="2" w16cid:durableId="665522044">
    <w:abstractNumId w:val="15"/>
  </w:num>
  <w:num w:numId="3" w16cid:durableId="229927441">
    <w:abstractNumId w:val="1"/>
  </w:num>
  <w:num w:numId="4" w16cid:durableId="869027329">
    <w:abstractNumId w:val="32"/>
  </w:num>
  <w:num w:numId="5" w16cid:durableId="2108958681">
    <w:abstractNumId w:val="17"/>
  </w:num>
  <w:num w:numId="6" w16cid:durableId="646934120">
    <w:abstractNumId w:val="6"/>
  </w:num>
  <w:num w:numId="7" w16cid:durableId="1356539357">
    <w:abstractNumId w:val="34"/>
  </w:num>
  <w:num w:numId="8" w16cid:durableId="2020161848">
    <w:abstractNumId w:val="37"/>
  </w:num>
  <w:num w:numId="9" w16cid:durableId="1291395338">
    <w:abstractNumId w:val="27"/>
  </w:num>
  <w:num w:numId="10" w16cid:durableId="1446539601">
    <w:abstractNumId w:val="19"/>
  </w:num>
  <w:num w:numId="11" w16cid:durableId="822046468">
    <w:abstractNumId w:val="31"/>
  </w:num>
  <w:num w:numId="12" w16cid:durableId="758328842">
    <w:abstractNumId w:val="11"/>
  </w:num>
  <w:num w:numId="13" w16cid:durableId="1520388300">
    <w:abstractNumId w:val="25"/>
  </w:num>
  <w:num w:numId="14" w16cid:durableId="644898917">
    <w:abstractNumId w:val="29"/>
  </w:num>
  <w:num w:numId="15" w16cid:durableId="201791186">
    <w:abstractNumId w:val="20"/>
  </w:num>
  <w:num w:numId="16" w16cid:durableId="38483451">
    <w:abstractNumId w:val="18"/>
  </w:num>
  <w:num w:numId="17" w16cid:durableId="1130586049">
    <w:abstractNumId w:val="23"/>
  </w:num>
  <w:num w:numId="18" w16cid:durableId="958754822">
    <w:abstractNumId w:val="8"/>
  </w:num>
  <w:num w:numId="19" w16cid:durableId="678502248">
    <w:abstractNumId w:val="3"/>
  </w:num>
  <w:num w:numId="20" w16cid:durableId="530724763">
    <w:abstractNumId w:val="16"/>
  </w:num>
  <w:num w:numId="21" w16cid:durableId="1797262119">
    <w:abstractNumId w:val="10"/>
  </w:num>
  <w:num w:numId="22" w16cid:durableId="492793451">
    <w:abstractNumId w:val="9"/>
  </w:num>
  <w:num w:numId="23" w16cid:durableId="1934167229">
    <w:abstractNumId w:val="5"/>
  </w:num>
  <w:num w:numId="24" w16cid:durableId="465783084">
    <w:abstractNumId w:val="22"/>
  </w:num>
  <w:num w:numId="25" w16cid:durableId="284313137">
    <w:abstractNumId w:val="21"/>
  </w:num>
  <w:num w:numId="26" w16cid:durableId="1236936052">
    <w:abstractNumId w:val="26"/>
  </w:num>
  <w:num w:numId="27" w16cid:durableId="667754133">
    <w:abstractNumId w:val="7"/>
  </w:num>
  <w:num w:numId="28" w16cid:durableId="2122872162">
    <w:abstractNumId w:val="13"/>
  </w:num>
  <w:num w:numId="29" w16cid:durableId="1141582491">
    <w:abstractNumId w:val="36"/>
  </w:num>
  <w:num w:numId="30" w16cid:durableId="656416900">
    <w:abstractNumId w:val="30"/>
  </w:num>
  <w:num w:numId="31" w16cid:durableId="944118234">
    <w:abstractNumId w:val="33"/>
  </w:num>
  <w:num w:numId="32" w16cid:durableId="1501695463">
    <w:abstractNumId w:val="2"/>
  </w:num>
  <w:num w:numId="33" w16cid:durableId="1361471694">
    <w:abstractNumId w:val="12"/>
  </w:num>
  <w:num w:numId="34" w16cid:durableId="2107921699">
    <w:abstractNumId w:val="24"/>
  </w:num>
  <w:num w:numId="35" w16cid:durableId="733041456">
    <w:abstractNumId w:val="0"/>
  </w:num>
  <w:num w:numId="36" w16cid:durableId="1872838168">
    <w:abstractNumId w:val="28"/>
  </w:num>
  <w:num w:numId="37" w16cid:durableId="321735624">
    <w:abstractNumId w:val="35"/>
  </w:num>
  <w:num w:numId="38" w16cid:durableId="16177866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876495">
    <w:abstractNumId w:val="38"/>
  </w:num>
  <w:num w:numId="40" w16cid:durableId="59448588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09"/>
    <w:rsid w:val="00007707"/>
    <w:rsid w:val="00061B69"/>
    <w:rsid w:val="000949D2"/>
    <w:rsid w:val="000E654E"/>
    <w:rsid w:val="0014232D"/>
    <w:rsid w:val="001969EA"/>
    <w:rsid w:val="001A728D"/>
    <w:rsid w:val="0020302F"/>
    <w:rsid w:val="0023093E"/>
    <w:rsid w:val="00250E84"/>
    <w:rsid w:val="002D1B77"/>
    <w:rsid w:val="002E75CD"/>
    <w:rsid w:val="00367F86"/>
    <w:rsid w:val="003830D8"/>
    <w:rsid w:val="003C76F1"/>
    <w:rsid w:val="003F505D"/>
    <w:rsid w:val="003F5884"/>
    <w:rsid w:val="00416B7E"/>
    <w:rsid w:val="0044235A"/>
    <w:rsid w:val="00477DF3"/>
    <w:rsid w:val="0056098E"/>
    <w:rsid w:val="00564D0F"/>
    <w:rsid w:val="005A0FC6"/>
    <w:rsid w:val="005F755C"/>
    <w:rsid w:val="006604F4"/>
    <w:rsid w:val="006C0ECC"/>
    <w:rsid w:val="006E6ADD"/>
    <w:rsid w:val="00733D19"/>
    <w:rsid w:val="007370F0"/>
    <w:rsid w:val="007532DA"/>
    <w:rsid w:val="0084006F"/>
    <w:rsid w:val="008769FE"/>
    <w:rsid w:val="008A0F9A"/>
    <w:rsid w:val="008B2FA8"/>
    <w:rsid w:val="008D1088"/>
    <w:rsid w:val="008F5EEA"/>
    <w:rsid w:val="009109E3"/>
    <w:rsid w:val="00956ACD"/>
    <w:rsid w:val="009730A7"/>
    <w:rsid w:val="00A238D8"/>
    <w:rsid w:val="00A62205"/>
    <w:rsid w:val="00A94AE5"/>
    <w:rsid w:val="00B54D29"/>
    <w:rsid w:val="00BA3F81"/>
    <w:rsid w:val="00BC3034"/>
    <w:rsid w:val="00C3594B"/>
    <w:rsid w:val="00C670EB"/>
    <w:rsid w:val="00C974C5"/>
    <w:rsid w:val="00CE5995"/>
    <w:rsid w:val="00D12D09"/>
    <w:rsid w:val="00D135F6"/>
    <w:rsid w:val="00D759E7"/>
    <w:rsid w:val="00DB4B2B"/>
    <w:rsid w:val="00E24383"/>
    <w:rsid w:val="00E52878"/>
    <w:rsid w:val="00E81B2D"/>
    <w:rsid w:val="00EB290E"/>
    <w:rsid w:val="00EB45A2"/>
    <w:rsid w:val="00F17A12"/>
    <w:rsid w:val="00F9143D"/>
    <w:rsid w:val="00FA04F6"/>
    <w:rsid w:val="00FA10C2"/>
    <w:rsid w:val="00FB2FC5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D0680"/>
  <w15:chartTrackingRefBased/>
  <w15:docId w15:val="{BBF0FBA9-774B-457F-9085-E30067E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12D09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link w:val="Heading2Char"/>
    <w:qFormat/>
    <w:rsid w:val="00D12D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link w:val="Heading3Char"/>
    <w:uiPriority w:val="9"/>
    <w:qFormat/>
    <w:rsid w:val="00EB290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Heading4">
    <w:name w:val="heading 4"/>
    <w:basedOn w:val="Normal"/>
    <w:next w:val="Normal"/>
    <w:link w:val="Heading4Char"/>
    <w:qFormat/>
    <w:rsid w:val="00D12D09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qFormat/>
    <w:rsid w:val="00D12D09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0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D12D0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D12D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D12D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Footer">
    <w:name w:val="footer"/>
    <w:basedOn w:val="Normal"/>
    <w:link w:val="FooterChar"/>
    <w:rsid w:val="00D12D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12D0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rsid w:val="00D12D09"/>
  </w:style>
  <w:style w:type="paragraph" w:styleId="BodyText">
    <w:name w:val="Body Text"/>
    <w:basedOn w:val="Normal"/>
    <w:link w:val="BodyTextChar"/>
    <w:rsid w:val="00D12D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2D0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12D09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12D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B290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unhideWhenUsed/>
    <w:rsid w:val="00EB290E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90E"/>
    <w:pPr>
      <w:ind w:left="720"/>
      <w:contextualSpacing/>
    </w:pPr>
    <w:rPr>
      <w:sz w:val="24"/>
    </w:rPr>
  </w:style>
  <w:style w:type="numbering" w:customStyle="1" w:styleId="1">
    <w:name w:val="Немає списку1"/>
    <w:next w:val="NoList"/>
    <w:uiPriority w:val="99"/>
    <w:semiHidden/>
    <w:unhideWhenUsed/>
    <w:rsid w:val="00EB290E"/>
  </w:style>
  <w:style w:type="paragraph" w:styleId="Title">
    <w:name w:val="Title"/>
    <w:basedOn w:val="Normal"/>
    <w:link w:val="TitleChar"/>
    <w:qFormat/>
    <w:rsid w:val="00EB290E"/>
    <w:pPr>
      <w:jc w:val="center"/>
    </w:pPr>
    <w:rPr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EB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EB290E"/>
    <w:pPr>
      <w:spacing w:line="360" w:lineRule="auto"/>
      <w:ind w:firstLine="567"/>
      <w:jc w:val="both"/>
    </w:pPr>
    <w:rPr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EB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Normal"/>
    <w:rsid w:val="00EB290E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  <w:lang w:val="uk-UA" w:eastAsia="uk-UA"/>
    </w:rPr>
  </w:style>
  <w:style w:type="numbering" w:customStyle="1" w:styleId="11">
    <w:name w:val="Немає списку11"/>
    <w:next w:val="NoList"/>
    <w:uiPriority w:val="99"/>
    <w:semiHidden/>
    <w:unhideWhenUsed/>
    <w:rsid w:val="00EB290E"/>
  </w:style>
  <w:style w:type="paragraph" w:customStyle="1" w:styleId="docdata">
    <w:name w:val="docdata"/>
    <w:aliases w:val="docy,v5,291508,baiaagaaboqcaaadzyaeaawtxwqaaaaaaaaaaaaaaaaaaaaaaaaaaaaaaaaaaaaaaaaaaaaaaaaaaaaaaaaaaaaaaaaaaaaaaaaaaaaaaaaaaaaaaaaaaaaaaaaaaaaaaaaaaaaaaaaaaaaaaaaaaaaaaaaaaaaaaaaaaaaaaaaaaaaaaaaaaaaaaaaaaaaaaaaaaaaaaaaaaaaaaaaaaaaaaaaaaaaaaaaaaa"/>
    <w:basedOn w:val="Normal"/>
    <w:rsid w:val="00EB290E"/>
    <w:pPr>
      <w:spacing w:before="100" w:beforeAutospacing="1" w:after="100" w:afterAutospacing="1"/>
    </w:pPr>
    <w:rPr>
      <w:sz w:val="24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EB290E"/>
    <w:pPr>
      <w:spacing w:before="100" w:beforeAutospacing="1" w:after="100" w:afterAutospacing="1"/>
    </w:pPr>
    <w:rPr>
      <w:sz w:val="24"/>
      <w:lang w:val="uk-UA"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EB290E"/>
    <w:rPr>
      <w:color w:val="800080"/>
      <w:u w:val="single"/>
    </w:rPr>
  </w:style>
  <w:style w:type="paragraph" w:customStyle="1" w:styleId="text">
    <w:name w:val="_text"/>
    <w:basedOn w:val="Normal"/>
    <w:link w:val="text0"/>
    <w:rsid w:val="00EB290E"/>
    <w:pPr>
      <w:ind w:firstLine="567"/>
      <w:jc w:val="both"/>
    </w:pPr>
    <w:rPr>
      <w:sz w:val="22"/>
      <w:szCs w:val="22"/>
      <w:lang w:val="uk-UA" w:eastAsia="en-US"/>
    </w:rPr>
  </w:style>
  <w:style w:type="character" w:customStyle="1" w:styleId="text0">
    <w:name w:val="_text Знак"/>
    <w:link w:val="text"/>
    <w:rsid w:val="00EB290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81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ilecky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</dc:creator>
  <cp:keywords/>
  <dc:description/>
  <cp:lastModifiedBy>Оксана Ясіновська</cp:lastModifiedBy>
  <cp:revision>43</cp:revision>
  <dcterms:created xsi:type="dcterms:W3CDTF">2020-01-23T11:35:00Z</dcterms:created>
  <dcterms:modified xsi:type="dcterms:W3CDTF">2023-01-31T15:14:00Z</dcterms:modified>
</cp:coreProperties>
</file>