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6B42" w14:textId="500148CE" w:rsidR="00120430" w:rsidRPr="00EF6DBB" w:rsidRDefault="00120430" w:rsidP="00120430">
      <w:pPr>
        <w:spacing w:after="160" w:line="256" w:lineRule="auto"/>
        <w:rPr>
          <w:b/>
          <w:color w:val="auto"/>
          <w:lang w:val="uk-UA"/>
        </w:rPr>
      </w:pPr>
    </w:p>
    <w:p w14:paraId="243B261E" w14:textId="0291EA72" w:rsidR="005F7357" w:rsidRPr="00EF6DBB" w:rsidRDefault="005F7357" w:rsidP="00433284">
      <w:pPr>
        <w:jc w:val="center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 xml:space="preserve">Силабус курсу </w:t>
      </w:r>
      <w:r w:rsidR="004C657B" w:rsidRPr="00EF6DBB">
        <w:rPr>
          <w:b/>
          <w:color w:val="auto"/>
          <w:lang w:val="uk-UA"/>
        </w:rPr>
        <w:t>“</w:t>
      </w:r>
      <w:r w:rsidR="00AB1B9C">
        <w:rPr>
          <w:b/>
          <w:color w:val="auto"/>
          <w:lang w:val="uk-UA"/>
        </w:rPr>
        <w:t>Історія турецької літератури</w:t>
      </w:r>
      <w:r w:rsidR="004C657B" w:rsidRPr="00EF6DBB">
        <w:rPr>
          <w:b/>
          <w:color w:val="auto"/>
          <w:lang w:val="uk-UA"/>
        </w:rPr>
        <w:t>”</w:t>
      </w:r>
    </w:p>
    <w:p w14:paraId="243B261F" w14:textId="1E1D4F6A" w:rsidR="005F7357" w:rsidRPr="00EF6DBB" w:rsidRDefault="00D0248D" w:rsidP="00120430">
      <w:pPr>
        <w:jc w:val="center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20</w:t>
      </w:r>
      <w:r w:rsidR="00120430" w:rsidRPr="00EF6DBB">
        <w:rPr>
          <w:b/>
          <w:color w:val="auto"/>
          <w:lang w:val="uk-UA"/>
        </w:rPr>
        <w:t>20</w:t>
      </w:r>
      <w:r w:rsidRPr="00EF6DBB">
        <w:rPr>
          <w:b/>
          <w:color w:val="auto"/>
          <w:lang w:val="uk-UA"/>
        </w:rPr>
        <w:t>-202</w:t>
      </w:r>
      <w:r w:rsidR="00120430" w:rsidRPr="00EF6DBB">
        <w:rPr>
          <w:b/>
          <w:color w:val="auto"/>
          <w:lang w:val="uk-UA"/>
        </w:rPr>
        <w:t>1</w:t>
      </w:r>
      <w:r w:rsidR="005F7357" w:rsidRPr="00EF6DBB">
        <w:rPr>
          <w:b/>
          <w:color w:val="auto"/>
          <w:lang w:val="uk-UA"/>
        </w:rPr>
        <w:t xml:space="preserve"> навчального року</w:t>
      </w:r>
    </w:p>
    <w:p w14:paraId="243B2620" w14:textId="77777777" w:rsidR="005F7357" w:rsidRPr="00EF6DBB" w:rsidRDefault="005F7357" w:rsidP="005F7357">
      <w:pPr>
        <w:jc w:val="center"/>
        <w:rPr>
          <w:b/>
          <w:color w:val="auto"/>
          <w:lang w:val="uk-UA"/>
        </w:rPr>
      </w:pPr>
    </w:p>
    <w:p w14:paraId="243B2621" w14:textId="77777777" w:rsidR="005F7357" w:rsidRPr="00EF6DBB" w:rsidRDefault="005F7357" w:rsidP="005F7357">
      <w:pPr>
        <w:rPr>
          <w:color w:val="auto"/>
          <w:lang w:val="uk-UA"/>
        </w:rPr>
      </w:pPr>
    </w:p>
    <w:p w14:paraId="243B2622" w14:textId="76537B25" w:rsidR="005F7357" w:rsidRPr="00EF6DBB" w:rsidRDefault="005F7357" w:rsidP="00433284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t>Назва курсу</w:t>
      </w:r>
      <w:r w:rsidR="004C657B" w:rsidRPr="00EF6DBB">
        <w:rPr>
          <w:b/>
          <w:color w:val="auto"/>
          <w:lang w:val="uk-UA"/>
        </w:rPr>
        <w:t xml:space="preserve">: </w:t>
      </w:r>
      <w:r w:rsidR="00AB1B9C">
        <w:rPr>
          <w:bCs/>
          <w:color w:val="auto"/>
          <w:lang w:val="uk-UA"/>
        </w:rPr>
        <w:t>Історія турецької літератури</w:t>
      </w:r>
    </w:p>
    <w:p w14:paraId="243B2623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24" w14:textId="77777777" w:rsidR="005F7357" w:rsidRPr="00EF6DBB" w:rsidRDefault="005F7357" w:rsidP="005F7357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t>Адреса викладання курсу</w:t>
      </w:r>
      <w:r w:rsidR="004C657B" w:rsidRPr="00EF6DBB">
        <w:rPr>
          <w:b/>
          <w:color w:val="auto"/>
          <w:lang w:val="uk-UA"/>
        </w:rPr>
        <w:t xml:space="preserve">: </w:t>
      </w:r>
      <w:r w:rsidR="004C657B" w:rsidRPr="00EF6DBB">
        <w:rPr>
          <w:bCs/>
          <w:color w:val="auto"/>
          <w:lang w:val="uk-UA"/>
        </w:rPr>
        <w:t>м. Львів, вул. Університетська, 1</w:t>
      </w:r>
    </w:p>
    <w:p w14:paraId="243B2625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26" w14:textId="77777777" w:rsidR="005F7357" w:rsidRPr="00EF6DBB" w:rsidRDefault="005F7357" w:rsidP="004C657B">
      <w:pPr>
        <w:jc w:val="both"/>
        <w:rPr>
          <w:bCs/>
          <w:color w:val="auto"/>
          <w:lang w:val="uk-UA" w:eastAsia="uk-UA"/>
        </w:rPr>
      </w:pPr>
      <w:r w:rsidRPr="00EF6DBB">
        <w:rPr>
          <w:b/>
          <w:color w:val="auto"/>
          <w:lang w:val="uk-UA" w:eastAsia="uk-UA"/>
        </w:rPr>
        <w:t>Факультет та кафедра, за якою закріплена дисципліна</w:t>
      </w:r>
      <w:r w:rsidR="004C657B" w:rsidRPr="00EF6DBB">
        <w:rPr>
          <w:b/>
          <w:color w:val="auto"/>
          <w:lang w:val="uk-UA" w:eastAsia="uk-UA"/>
        </w:rPr>
        <w:t xml:space="preserve">: </w:t>
      </w:r>
      <w:r w:rsidR="004C657B" w:rsidRPr="00EF6DBB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14:paraId="243B2627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28" w14:textId="107C8058" w:rsidR="005F7357" w:rsidRPr="00EF6DBB" w:rsidRDefault="005F7357" w:rsidP="004C657B">
      <w:pPr>
        <w:jc w:val="both"/>
        <w:rPr>
          <w:b/>
          <w:color w:val="auto"/>
          <w:lang w:val="uk-UA" w:eastAsia="uk-UA"/>
        </w:rPr>
      </w:pPr>
      <w:r w:rsidRPr="00EF6DBB">
        <w:rPr>
          <w:b/>
          <w:color w:val="auto"/>
          <w:lang w:val="uk-UA" w:eastAsia="uk-UA"/>
        </w:rPr>
        <w:t>Галузь знань, шифр та назва спеціальності</w:t>
      </w:r>
      <w:r w:rsidR="004C657B" w:rsidRPr="00EF6DBB">
        <w:rPr>
          <w:b/>
          <w:color w:val="auto"/>
          <w:lang w:val="uk-UA" w:eastAsia="uk-UA"/>
        </w:rPr>
        <w:t>:</w:t>
      </w:r>
      <w:r w:rsidR="004C657B" w:rsidRPr="00EF6DBB">
        <w:rPr>
          <w:bCs/>
          <w:color w:val="auto"/>
          <w:lang w:val="uk-UA" w:eastAsia="uk-UA"/>
        </w:rPr>
        <w:t xml:space="preserve"> 03 Гуманітар</w:t>
      </w:r>
      <w:r w:rsidR="00EF6DBB" w:rsidRPr="00EF6DBB">
        <w:rPr>
          <w:bCs/>
          <w:color w:val="auto"/>
          <w:lang w:val="uk-UA" w:eastAsia="uk-UA"/>
        </w:rPr>
        <w:t>ні науки, 035 філологія, 035.068 С</w:t>
      </w:r>
      <w:r w:rsidR="004C657B" w:rsidRPr="00EF6DBB">
        <w:rPr>
          <w:bCs/>
          <w:color w:val="auto"/>
          <w:lang w:val="uk-UA" w:eastAsia="uk-UA"/>
        </w:rPr>
        <w:t>хідні мови та літератури (переклад включно)</w:t>
      </w:r>
      <w:r w:rsidR="00EF6DBB" w:rsidRPr="00EF6DBB">
        <w:rPr>
          <w:bCs/>
          <w:color w:val="auto"/>
          <w:lang w:val="uk-UA" w:eastAsia="uk-UA"/>
        </w:rPr>
        <w:t>, перша – турецька</w:t>
      </w:r>
    </w:p>
    <w:p w14:paraId="243B2629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3CF21F35" w14:textId="62A12587" w:rsidR="00120430" w:rsidRPr="00EF6DBB" w:rsidRDefault="00120430" w:rsidP="00120430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Викладач курсу:</w:t>
      </w:r>
      <w:r w:rsidR="00AC103F">
        <w:rPr>
          <w:b/>
          <w:color w:val="auto"/>
          <w:lang w:val="uk-UA"/>
        </w:rPr>
        <w:t xml:space="preserve"> </w:t>
      </w:r>
      <w:r w:rsidR="003F4D4F">
        <w:rPr>
          <w:color w:val="auto"/>
          <w:lang w:val="uk-UA"/>
        </w:rPr>
        <w:t>Лосєв Олександр Сергійович</w:t>
      </w:r>
      <w:r w:rsidR="00AC103F">
        <w:rPr>
          <w:color w:val="auto"/>
          <w:lang w:val="uk-UA"/>
        </w:rPr>
        <w:t xml:space="preserve">, </w:t>
      </w:r>
      <w:r w:rsidR="003F4D4F">
        <w:rPr>
          <w:color w:val="auto"/>
          <w:lang w:val="uk-UA"/>
        </w:rPr>
        <w:t>асистент</w:t>
      </w:r>
      <w:r w:rsidR="00AC103F">
        <w:rPr>
          <w:color w:val="auto"/>
          <w:lang w:val="uk-UA"/>
        </w:rPr>
        <w:t xml:space="preserve"> кафедри </w:t>
      </w:r>
      <w:r w:rsidR="003F4D4F" w:rsidRPr="00EF6DBB">
        <w:rPr>
          <w:bCs/>
          <w:color w:val="auto"/>
          <w:lang w:val="uk-UA"/>
        </w:rPr>
        <w:t>сходознавства імені професора Ярослава Дашкевича</w:t>
      </w:r>
      <w:r w:rsidR="00AC103F">
        <w:rPr>
          <w:color w:val="auto"/>
          <w:lang w:val="uk-UA"/>
        </w:rPr>
        <w:t>;</w:t>
      </w:r>
      <w:r w:rsidR="003F4D4F">
        <w:rPr>
          <w:b/>
          <w:color w:val="auto"/>
          <w:lang w:val="uk-UA"/>
        </w:rPr>
        <w:t> </w:t>
      </w:r>
      <w:r w:rsidR="00EF6DBB" w:rsidRPr="00EF6DBB">
        <w:rPr>
          <w:bCs/>
          <w:color w:val="auto"/>
          <w:lang w:val="uk-UA"/>
        </w:rPr>
        <w:t>Лахман Владислав Андрійович</w:t>
      </w:r>
      <w:r w:rsidRPr="00EF6DBB">
        <w:rPr>
          <w:bCs/>
          <w:color w:val="auto"/>
          <w:lang w:val="uk-UA"/>
        </w:rPr>
        <w:t xml:space="preserve">, </w:t>
      </w:r>
      <w:r w:rsidR="00EF6DBB" w:rsidRPr="00EF6DBB">
        <w:rPr>
          <w:bCs/>
          <w:color w:val="auto"/>
          <w:lang w:val="uk-UA"/>
        </w:rPr>
        <w:t>асистент</w:t>
      </w:r>
      <w:r w:rsidRPr="00EF6DBB">
        <w:rPr>
          <w:bCs/>
          <w:color w:val="auto"/>
          <w:lang w:val="uk-UA"/>
        </w:rPr>
        <w:t xml:space="preserve"> кафедри сходознавства імені професора Ярослава Дашкевича</w:t>
      </w:r>
    </w:p>
    <w:p w14:paraId="2FA40960" w14:textId="77777777" w:rsidR="00120430" w:rsidRPr="00EF6DBB" w:rsidRDefault="00120430" w:rsidP="005D3745">
      <w:pPr>
        <w:rPr>
          <w:b/>
          <w:color w:val="auto"/>
          <w:lang w:val="uk-UA" w:eastAsia="uk-UA"/>
        </w:rPr>
      </w:pPr>
    </w:p>
    <w:p w14:paraId="243B262D" w14:textId="22FD1219" w:rsidR="005F7357" w:rsidRDefault="00120430" w:rsidP="005D3745">
      <w:pPr>
        <w:rPr>
          <w:shd w:val="clear" w:color="auto" w:fill="FFFFFF"/>
        </w:rPr>
      </w:pPr>
      <w:r w:rsidRPr="00EF6DBB">
        <w:rPr>
          <w:b/>
          <w:color w:val="auto"/>
          <w:lang w:val="uk-UA"/>
        </w:rPr>
        <w:t>Контактна інформація викладача:</w:t>
      </w:r>
      <w:r w:rsidR="005D3745">
        <w:rPr>
          <w:b/>
          <w:color w:val="auto"/>
          <w:lang w:val="uk-UA"/>
        </w:rPr>
        <w:t xml:space="preserve"> </w:t>
      </w:r>
      <w:hyperlink r:id="rId5" w:history="1">
        <w:r w:rsidR="003F4D4F" w:rsidRPr="003F4D4F">
          <w:rPr>
            <w:rStyle w:val="a3"/>
            <w:color w:val="0080BD"/>
            <w:bdr w:val="none" w:sz="0" w:space="0" w:color="auto" w:frame="1"/>
            <w:shd w:val="clear" w:color="auto" w:fill="FAFAFA"/>
          </w:rPr>
          <w:t>oleksandr.losiev@lnu.edu.ua</w:t>
        </w:r>
      </w:hyperlink>
      <w:r w:rsidR="005D3745">
        <w:rPr>
          <w:b/>
          <w:color w:val="auto"/>
          <w:lang w:val="uk-UA"/>
        </w:rPr>
        <w:t xml:space="preserve">    </w:t>
      </w:r>
      <w:hyperlink r:id="rId6" w:history="1">
        <w:r w:rsidR="002D1FAC" w:rsidRPr="002D1FAC">
          <w:rPr>
            <w:rStyle w:val="a3"/>
            <w:shd w:val="clear" w:color="auto" w:fill="FFFFFF"/>
          </w:rPr>
          <w:t>vladyslav.lakhman@lnu.edu.ua</w:t>
        </w:r>
      </w:hyperlink>
      <w:r w:rsidR="002D1FAC" w:rsidRPr="002D1FAC">
        <w:rPr>
          <w:shd w:val="clear" w:color="auto" w:fill="FFFFFF"/>
        </w:rPr>
        <w:t xml:space="preserve"> </w:t>
      </w:r>
    </w:p>
    <w:p w14:paraId="3114A358" w14:textId="77777777" w:rsidR="00AB1B9C" w:rsidRPr="00EF6DBB" w:rsidRDefault="00AB1B9C" w:rsidP="0045476E">
      <w:pPr>
        <w:jc w:val="both"/>
        <w:rPr>
          <w:bCs/>
          <w:color w:val="auto"/>
          <w:lang w:val="uk-UA"/>
        </w:rPr>
      </w:pPr>
    </w:p>
    <w:p w14:paraId="243B262E" w14:textId="0DE3A08D" w:rsidR="005F7357" w:rsidRPr="00EF6DBB" w:rsidRDefault="005F7357" w:rsidP="00120430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Консультації по курсу відбуваються</w:t>
      </w:r>
      <w:r w:rsidR="0045476E" w:rsidRPr="00EF6DBB">
        <w:rPr>
          <w:b/>
          <w:color w:val="auto"/>
          <w:lang w:val="uk-UA"/>
        </w:rPr>
        <w:t xml:space="preserve">: </w:t>
      </w:r>
      <w:r w:rsidR="0045476E" w:rsidRPr="00EF6DBB">
        <w:rPr>
          <w:color w:val="auto"/>
          <w:lang w:val="uk-UA"/>
        </w:rPr>
        <w:t xml:space="preserve">в день проведення </w:t>
      </w:r>
      <w:r w:rsidR="00E65AB7" w:rsidRPr="00EF6DBB">
        <w:rPr>
          <w:color w:val="auto"/>
          <w:lang w:val="uk-UA"/>
        </w:rPr>
        <w:t>практичн</w:t>
      </w:r>
      <w:r w:rsidR="0045476E" w:rsidRPr="00EF6DBB">
        <w:rPr>
          <w:color w:val="auto"/>
          <w:lang w:val="uk-UA"/>
        </w:rPr>
        <w:t>их занять</w:t>
      </w:r>
      <w:r w:rsidR="00120430" w:rsidRPr="00EF6DBB">
        <w:rPr>
          <w:color w:val="auto"/>
          <w:lang w:val="uk-UA"/>
        </w:rPr>
        <w:t xml:space="preserve"> (за попередньою домовленістю)</w:t>
      </w:r>
    </w:p>
    <w:p w14:paraId="243B262F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31" w14:textId="2C01F48D" w:rsidR="002974F1" w:rsidRPr="003F4D4F" w:rsidRDefault="005F7357" w:rsidP="00AC103F">
      <w:pPr>
        <w:rPr>
          <w:lang w:val="uk-UA"/>
        </w:rPr>
      </w:pPr>
      <w:r w:rsidRPr="00EF6DBB">
        <w:rPr>
          <w:b/>
          <w:color w:val="auto"/>
          <w:lang w:val="uk-UA"/>
        </w:rPr>
        <w:t>Сторінка курсу</w:t>
      </w:r>
      <w:r w:rsidR="0045476E" w:rsidRPr="00EF6DBB">
        <w:rPr>
          <w:b/>
          <w:color w:val="auto"/>
          <w:lang w:val="uk-UA"/>
        </w:rPr>
        <w:t xml:space="preserve">: </w:t>
      </w:r>
      <w:hyperlink r:id="rId7" w:history="1">
        <w:r w:rsidR="003F4D4F" w:rsidRPr="000419F2">
          <w:rPr>
            <w:rStyle w:val="a3"/>
          </w:rPr>
          <w:t>https://philology.lnu.edu.ua/course/istoriya-turetskoji-literatury-4-kurs</w:t>
        </w:r>
      </w:hyperlink>
      <w:r w:rsidR="003F4D4F">
        <w:rPr>
          <w:lang w:val="uk-UA"/>
        </w:rPr>
        <w:t xml:space="preserve"> </w:t>
      </w:r>
    </w:p>
    <w:p w14:paraId="410980C9" w14:textId="77777777" w:rsidR="00AC103F" w:rsidRPr="00AC103F" w:rsidRDefault="00AC103F" w:rsidP="00AC103F">
      <w:pPr>
        <w:rPr>
          <w:b/>
          <w:color w:val="auto"/>
          <w:lang w:val="uk-UA"/>
        </w:rPr>
      </w:pPr>
    </w:p>
    <w:p w14:paraId="243B2633" w14:textId="0E59AFDF" w:rsidR="005F7357" w:rsidRDefault="005F7357" w:rsidP="00CE7773">
      <w:pPr>
        <w:jc w:val="both"/>
      </w:pPr>
      <w:r w:rsidRPr="00EF6DBB">
        <w:rPr>
          <w:b/>
          <w:color w:val="auto"/>
          <w:lang w:val="uk-UA"/>
        </w:rPr>
        <w:t>Інформація про курс</w:t>
      </w:r>
      <w:r w:rsidR="0045476E" w:rsidRPr="00EF6DBB">
        <w:rPr>
          <w:b/>
          <w:color w:val="auto"/>
          <w:lang w:val="uk-UA"/>
        </w:rPr>
        <w:t xml:space="preserve">: </w:t>
      </w:r>
      <w:r w:rsidR="00CE7773" w:rsidRPr="00CE7773">
        <w:rPr>
          <w:lang w:val="uk-UA"/>
        </w:rPr>
        <w:t xml:space="preserve">Курс «Історія </w:t>
      </w:r>
      <w:r w:rsidR="00CE7773">
        <w:rPr>
          <w:lang w:val="uk-UA"/>
        </w:rPr>
        <w:t>турецької</w:t>
      </w:r>
      <w:r w:rsidR="00CE7773" w:rsidRPr="00CE7773">
        <w:rPr>
          <w:lang w:val="uk-UA"/>
        </w:rPr>
        <w:t xml:space="preserve"> літератури» формує теоретичну та практичну базу спеціаліста з </w:t>
      </w:r>
      <w:r w:rsidR="00CE7773">
        <w:rPr>
          <w:lang w:val="uk-UA"/>
        </w:rPr>
        <w:t>турецької</w:t>
      </w:r>
      <w:r w:rsidR="00CE7773" w:rsidRPr="00CE7773">
        <w:rPr>
          <w:lang w:val="uk-UA"/>
        </w:rPr>
        <w:t xml:space="preserve"> мови та літератури. В результаті</w:t>
      </w:r>
      <w:r w:rsidR="00CE7773" w:rsidRPr="00CE7773">
        <w:rPr>
          <w:b/>
          <w:lang w:val="uk-UA"/>
        </w:rPr>
        <w:t xml:space="preserve"> </w:t>
      </w:r>
      <w:r w:rsidR="00CE7773" w:rsidRPr="00CE7773">
        <w:rPr>
          <w:lang w:val="uk-UA"/>
        </w:rPr>
        <w:t>вивчення даної дисципліни студенти вчаться використовувати теоретичні знання з історії</w:t>
      </w:r>
      <w:r w:rsidR="00CE7773" w:rsidRPr="00CE7773">
        <w:rPr>
          <w:b/>
          <w:lang w:val="uk-UA"/>
        </w:rPr>
        <w:t xml:space="preserve"> </w:t>
      </w:r>
      <w:r w:rsidR="00CE7773" w:rsidRPr="00CE7773">
        <w:rPr>
          <w:lang w:val="uk-UA"/>
        </w:rPr>
        <w:t xml:space="preserve">літератури, реферувати наукову літературу з даної дисципліни, </w:t>
      </w:r>
      <w:r w:rsidR="003F4D4F">
        <w:rPr>
          <w:lang w:val="uk-UA"/>
        </w:rPr>
        <w:t>продовжують знайомитися</w:t>
      </w:r>
      <w:r w:rsidR="00CE7773" w:rsidRPr="00CE7773">
        <w:rPr>
          <w:lang w:val="uk-UA"/>
        </w:rPr>
        <w:t xml:space="preserve"> з</w:t>
      </w:r>
      <w:r w:rsidR="00CE7773" w:rsidRPr="00CE7773">
        <w:rPr>
          <w:b/>
          <w:lang w:val="uk-UA"/>
        </w:rPr>
        <w:t xml:space="preserve"> </w:t>
      </w:r>
      <w:r w:rsidR="00CE7773" w:rsidRPr="00CE7773">
        <w:rPr>
          <w:lang w:val="uk-UA"/>
        </w:rPr>
        <w:t xml:space="preserve">літературною спадщиною </w:t>
      </w:r>
      <w:r w:rsidR="00CE7773">
        <w:rPr>
          <w:lang w:val="uk-UA"/>
        </w:rPr>
        <w:t>Туреччини</w:t>
      </w:r>
      <w:r w:rsidR="00CE7773" w:rsidRPr="00CE7773">
        <w:rPr>
          <w:lang w:val="uk-UA"/>
        </w:rPr>
        <w:t xml:space="preserve">. Також курс покликаний систематизувати знання студентів про періодизацію історії </w:t>
      </w:r>
      <w:r w:rsidR="00CE7773">
        <w:rPr>
          <w:lang w:val="uk-UA"/>
        </w:rPr>
        <w:t>Туреччини</w:t>
      </w:r>
      <w:r w:rsidR="00CE7773" w:rsidRPr="00CE7773">
        <w:rPr>
          <w:lang w:val="uk-UA"/>
        </w:rPr>
        <w:t>, основні етапи розвитку держави, розвиток культури в різні історичні епохи.</w:t>
      </w:r>
    </w:p>
    <w:p w14:paraId="6DE0F3FC" w14:textId="77777777" w:rsidR="00CE7773" w:rsidRPr="00EF6DBB" w:rsidRDefault="00CE7773" w:rsidP="00CE7773">
      <w:pPr>
        <w:jc w:val="both"/>
        <w:rPr>
          <w:b/>
          <w:color w:val="auto"/>
          <w:lang w:val="uk-UA"/>
        </w:rPr>
      </w:pPr>
    </w:p>
    <w:p w14:paraId="243B2634" w14:textId="664B3B3A" w:rsidR="005F7357" w:rsidRPr="00EF6DBB" w:rsidRDefault="005F7357" w:rsidP="00120430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Коротка анотація курсу</w:t>
      </w:r>
      <w:r w:rsidR="004E5448" w:rsidRPr="00EF6DBB">
        <w:rPr>
          <w:b/>
          <w:color w:val="auto"/>
          <w:lang w:val="uk-UA"/>
        </w:rPr>
        <w:t xml:space="preserve">: </w:t>
      </w:r>
      <w:r w:rsidR="00097270" w:rsidRPr="00EF6DBB">
        <w:rPr>
          <w:color w:val="auto"/>
          <w:lang w:val="uk-UA"/>
        </w:rPr>
        <w:t>дисципліна “</w:t>
      </w:r>
      <w:r w:rsidR="0077701F">
        <w:rPr>
          <w:bCs/>
          <w:color w:val="auto"/>
          <w:lang w:val="uk-UA"/>
        </w:rPr>
        <w:t>Історія турецької літератури</w:t>
      </w:r>
      <w:r w:rsidR="00097270" w:rsidRPr="00EF6DBB">
        <w:rPr>
          <w:color w:val="auto"/>
          <w:lang w:val="uk-UA"/>
        </w:rPr>
        <w:t xml:space="preserve">” – це </w:t>
      </w:r>
      <w:r w:rsidR="00112408" w:rsidRPr="00EF6DBB">
        <w:rPr>
          <w:color w:val="auto"/>
          <w:lang w:val="uk-UA"/>
        </w:rPr>
        <w:t xml:space="preserve">нормативна </w:t>
      </w:r>
      <w:r w:rsidR="00860047" w:rsidRPr="00EF6DBB">
        <w:rPr>
          <w:color w:val="auto"/>
          <w:lang w:val="uk-UA"/>
        </w:rPr>
        <w:t xml:space="preserve">навчальна </w:t>
      </w:r>
      <w:r w:rsidR="00097270" w:rsidRPr="00EF6DBB">
        <w:rPr>
          <w:color w:val="auto"/>
          <w:lang w:val="uk-UA"/>
        </w:rPr>
        <w:t xml:space="preserve">дисципліна зі спеціальності </w:t>
      </w:r>
      <w:r w:rsidR="00EF6DBB" w:rsidRPr="00EF6DBB">
        <w:rPr>
          <w:bCs/>
          <w:color w:val="auto"/>
          <w:lang w:val="uk-UA" w:eastAsia="uk-UA"/>
        </w:rPr>
        <w:t>035.068 “</w:t>
      </w:r>
      <w:r w:rsidR="00CE032F" w:rsidRPr="00EF6DBB">
        <w:rPr>
          <w:bCs/>
          <w:color w:val="auto"/>
          <w:lang w:val="uk-UA" w:eastAsia="uk-UA"/>
        </w:rPr>
        <w:t>Східні</w:t>
      </w:r>
      <w:r w:rsidR="00097270" w:rsidRPr="00EF6DBB">
        <w:rPr>
          <w:bCs/>
          <w:color w:val="auto"/>
          <w:lang w:val="uk-UA" w:eastAsia="uk-UA"/>
        </w:rPr>
        <w:t xml:space="preserve"> мови та літератури (переклад включно)</w:t>
      </w:r>
      <w:r w:rsidR="00EF6DBB" w:rsidRPr="00EF6DBB">
        <w:rPr>
          <w:bCs/>
          <w:color w:val="auto"/>
          <w:lang w:val="uk-UA" w:eastAsia="uk-UA"/>
        </w:rPr>
        <w:t>, перша-турецька</w:t>
      </w:r>
      <w:r w:rsidR="00097270" w:rsidRPr="00EF6DBB">
        <w:rPr>
          <w:bCs/>
          <w:color w:val="auto"/>
          <w:lang w:val="uk-UA" w:eastAsia="uk-UA"/>
        </w:rPr>
        <w:t>”</w:t>
      </w:r>
      <w:r w:rsidR="00097270" w:rsidRPr="00EF6DBB">
        <w:rPr>
          <w:color w:val="auto"/>
          <w:lang w:val="uk-UA"/>
        </w:rPr>
        <w:t xml:space="preserve"> для студентів</w:t>
      </w:r>
      <w:r w:rsidR="0077701F">
        <w:rPr>
          <w:color w:val="auto"/>
          <w:lang w:val="uk-UA"/>
        </w:rPr>
        <w:t>-тюркологів</w:t>
      </w:r>
      <w:r w:rsidR="003F4D4F">
        <w:rPr>
          <w:color w:val="auto"/>
          <w:lang w:val="uk-UA"/>
        </w:rPr>
        <w:t xml:space="preserve"> </w:t>
      </w:r>
      <w:r w:rsidR="003F4D4F">
        <w:rPr>
          <w:color w:val="auto"/>
        </w:rPr>
        <w:t>IV</w:t>
      </w:r>
      <w:r w:rsidR="00097270" w:rsidRPr="00EF6DBB">
        <w:rPr>
          <w:color w:val="auto"/>
          <w:lang w:val="uk-UA"/>
        </w:rPr>
        <w:t xml:space="preserve"> курсу освітньо-кваліфікаційного рівня “бакалавр”, що викладаєтьс</w:t>
      </w:r>
      <w:r w:rsidR="00204F1E" w:rsidRPr="00EF6DBB">
        <w:rPr>
          <w:color w:val="auto"/>
          <w:lang w:val="uk-UA"/>
        </w:rPr>
        <w:t xml:space="preserve">я в </w:t>
      </w:r>
      <w:r w:rsidR="003F4D4F">
        <w:rPr>
          <w:color w:val="auto"/>
          <w:lang w:val="uk-UA"/>
        </w:rPr>
        <w:t>7-8</w:t>
      </w:r>
      <w:r w:rsidR="00204F1E" w:rsidRPr="00EF6DBB">
        <w:rPr>
          <w:color w:val="auto"/>
          <w:lang w:val="uk-UA"/>
        </w:rPr>
        <w:t xml:space="preserve"> семестрах в обсязі </w:t>
      </w:r>
      <w:r w:rsidR="00AB1B9C">
        <w:rPr>
          <w:color w:val="auto"/>
          <w:lang w:val="uk-UA"/>
        </w:rPr>
        <w:t>4</w:t>
      </w:r>
      <w:r w:rsidR="009B39A1">
        <w:rPr>
          <w:color w:val="auto"/>
          <w:lang w:val="uk-UA"/>
        </w:rPr>
        <w:t>,5</w:t>
      </w:r>
      <w:r w:rsidR="00097270" w:rsidRPr="00EF6DBB">
        <w:rPr>
          <w:color w:val="auto"/>
          <w:lang w:val="uk-UA"/>
        </w:rPr>
        <w:t xml:space="preserve"> кредитів (за Європейською Кредитно-Трансферною Системою ECTS)</w:t>
      </w:r>
      <w:r w:rsidR="00C440DA">
        <w:rPr>
          <w:color w:val="auto"/>
        </w:rPr>
        <w:t xml:space="preserve"> </w:t>
      </w:r>
      <w:r w:rsidR="00C440DA">
        <w:rPr>
          <w:color w:val="auto"/>
          <w:lang w:val="uk-UA"/>
        </w:rPr>
        <w:t>та закінчується іспитом у 8 семестрі</w:t>
      </w:r>
      <w:r w:rsidR="00097270" w:rsidRPr="00EF6DBB">
        <w:rPr>
          <w:color w:val="auto"/>
          <w:lang w:val="uk-UA"/>
        </w:rPr>
        <w:t>.</w:t>
      </w:r>
    </w:p>
    <w:p w14:paraId="243B2635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638C4E1E" w14:textId="4EC7BEFC" w:rsidR="00CE7773" w:rsidRDefault="005F7357" w:rsidP="00CE7773">
      <w:pPr>
        <w:jc w:val="both"/>
        <w:rPr>
          <w:color w:val="auto"/>
          <w:lang w:val="uk-UA"/>
        </w:rPr>
      </w:pPr>
      <w:r w:rsidRPr="00EF6DBB">
        <w:rPr>
          <w:b/>
          <w:color w:val="auto"/>
          <w:lang w:val="uk-UA"/>
        </w:rPr>
        <w:t>Мета та цілі курсу</w:t>
      </w:r>
      <w:r w:rsidR="002206E5" w:rsidRPr="00EF6DBB">
        <w:rPr>
          <w:b/>
          <w:color w:val="auto"/>
          <w:lang w:val="uk-UA"/>
        </w:rPr>
        <w:t xml:space="preserve">: </w:t>
      </w:r>
      <w:r w:rsidR="00CE7773" w:rsidRPr="00CE7773">
        <w:rPr>
          <w:lang w:val="uk-UA"/>
        </w:rPr>
        <w:t xml:space="preserve">Основна мета курсу – дати студентам систематичні знання про літературу </w:t>
      </w:r>
      <w:r w:rsidR="00CE7773">
        <w:rPr>
          <w:lang w:val="uk-UA"/>
        </w:rPr>
        <w:t xml:space="preserve">Туреччини від </w:t>
      </w:r>
      <w:r w:rsidR="003F4D4F">
        <w:rPr>
          <w:lang w:val="uk-UA"/>
        </w:rPr>
        <w:t xml:space="preserve">періоду </w:t>
      </w:r>
      <w:r w:rsidR="00CE7773">
        <w:rPr>
          <w:lang w:val="uk-UA"/>
        </w:rPr>
        <w:t>Танзимату</w:t>
      </w:r>
      <w:r w:rsidR="003F4D4F">
        <w:rPr>
          <w:lang w:val="uk-UA"/>
        </w:rPr>
        <w:t xml:space="preserve"> до проголошення Турецької Республіки</w:t>
      </w:r>
      <w:r w:rsidR="00CE7773" w:rsidRPr="00CE7773">
        <w:rPr>
          <w:lang w:val="uk-UA"/>
        </w:rPr>
        <w:t>, ознайомити студент</w:t>
      </w:r>
      <w:r w:rsidR="003A2ACA">
        <w:rPr>
          <w:lang w:val="uk-UA"/>
        </w:rPr>
        <w:t>ів з системою жанрів класичної</w:t>
      </w:r>
      <w:r w:rsidR="00CE7773" w:rsidRPr="00CE7773">
        <w:rPr>
          <w:lang w:val="uk-UA"/>
        </w:rPr>
        <w:t xml:space="preserve"> </w:t>
      </w:r>
      <w:r w:rsidR="00CE7773">
        <w:rPr>
          <w:lang w:val="uk-UA"/>
        </w:rPr>
        <w:t>турецької</w:t>
      </w:r>
      <w:r w:rsidR="00CE7773" w:rsidRPr="00CE7773">
        <w:rPr>
          <w:lang w:val="uk-UA"/>
        </w:rPr>
        <w:t xml:space="preserve"> літератури, запропонувати аналіз визначних творів і явищ, виділити процеси, що визначали розвиток літературного процесу, виробити навичку самостійного аналізу літературних текстів. Ті навички аналізу художніх текстів, які студенти придбають в ході слухання курсу, будуть укріплені і розвинені в ході читання ф</w:t>
      </w:r>
      <w:r w:rsidR="003F4D4F">
        <w:rPr>
          <w:lang w:val="uk-UA"/>
        </w:rPr>
        <w:t>рагментів творів, що вивчаються на семінарських заняттях</w:t>
      </w:r>
      <w:r w:rsidR="00CE7773" w:rsidRPr="00CE7773">
        <w:rPr>
          <w:lang w:val="uk-UA"/>
        </w:rPr>
        <w:t xml:space="preserve">. </w:t>
      </w:r>
    </w:p>
    <w:p w14:paraId="243B2637" w14:textId="2A927178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38" w14:textId="77777777" w:rsidR="002206E5" w:rsidRPr="00EF6DBB" w:rsidRDefault="005F7357" w:rsidP="002206E5">
      <w:pPr>
        <w:jc w:val="both"/>
        <w:rPr>
          <w:b/>
          <w:bCs/>
          <w:color w:val="auto"/>
          <w:lang w:val="uk-UA" w:eastAsia="uk-UA"/>
        </w:rPr>
      </w:pPr>
      <w:r w:rsidRPr="00EF6DBB">
        <w:rPr>
          <w:b/>
          <w:bCs/>
          <w:color w:val="auto"/>
          <w:lang w:val="uk-UA" w:eastAsia="uk-UA"/>
        </w:rPr>
        <w:t>Література для вивчення дисципліни</w:t>
      </w:r>
      <w:r w:rsidR="002206E5" w:rsidRPr="00EF6DBB">
        <w:rPr>
          <w:b/>
          <w:bCs/>
          <w:color w:val="auto"/>
          <w:lang w:val="uk-UA" w:eastAsia="uk-UA"/>
        </w:rPr>
        <w:t xml:space="preserve">: </w:t>
      </w:r>
    </w:p>
    <w:p w14:paraId="243B2639" w14:textId="1274924E" w:rsidR="00532FE9" w:rsidRDefault="00532FE9" w:rsidP="002206E5">
      <w:pPr>
        <w:jc w:val="both"/>
        <w:rPr>
          <w:color w:val="auto"/>
          <w:lang w:val="uk-UA"/>
        </w:rPr>
      </w:pPr>
      <w:r w:rsidRPr="00EF6DBB">
        <w:rPr>
          <w:color w:val="auto"/>
          <w:lang w:val="uk-UA"/>
        </w:rPr>
        <w:t>Базова:</w:t>
      </w:r>
    </w:p>
    <w:p w14:paraId="12327555" w14:textId="12219D43" w:rsidR="00AC103F" w:rsidRPr="00EF6DBB" w:rsidRDefault="001C77ED" w:rsidP="00AC103F">
      <w:pPr>
        <w:spacing w:line="276" w:lineRule="auto"/>
        <w:jc w:val="both"/>
        <w:rPr>
          <w:color w:val="auto"/>
          <w:lang w:val="uk-UA"/>
        </w:rPr>
      </w:pPr>
      <w:r>
        <w:rPr>
          <w:color w:val="auto"/>
          <w:lang w:val="uk-UA"/>
        </w:rPr>
        <w:t>1. </w:t>
      </w:r>
      <w:r w:rsidRPr="001C77ED">
        <w:rPr>
          <w:color w:val="auto"/>
          <w:lang w:val="uk-UA"/>
        </w:rPr>
        <w:t xml:space="preserve">Історія турецької літератури [Текст] : підручник / Г. І. </w:t>
      </w:r>
      <w:proofErr w:type="spellStart"/>
      <w:r w:rsidRPr="001C77ED">
        <w:rPr>
          <w:color w:val="auto"/>
          <w:lang w:val="uk-UA"/>
        </w:rPr>
        <w:t>Халимоненко</w:t>
      </w:r>
      <w:proofErr w:type="spellEnd"/>
      <w:r w:rsidRPr="001C77ED">
        <w:rPr>
          <w:color w:val="auto"/>
          <w:lang w:val="uk-UA"/>
        </w:rPr>
        <w:t xml:space="preserve"> ; Київський національний ун-т ім. Тараса Шевченка. - К. : ВПЦ "Київський університет", 2000. - 37</w:t>
      </w:r>
      <w:r>
        <w:rPr>
          <w:color w:val="auto"/>
          <w:lang w:val="uk-UA"/>
        </w:rPr>
        <w:t xml:space="preserve">0 с. </w:t>
      </w:r>
    </w:p>
    <w:p w14:paraId="1F5075D7" w14:textId="77777777" w:rsidR="003F4D4F" w:rsidRPr="003F4D4F" w:rsidRDefault="003F4D4F" w:rsidP="003F4D4F">
      <w:pPr>
        <w:spacing w:line="276" w:lineRule="auto"/>
        <w:rPr>
          <w:rFonts w:eastAsia="MyriadPro-Regular"/>
          <w:lang w:val="tr-TR"/>
        </w:rPr>
      </w:pPr>
      <w:r w:rsidRPr="003F4D4F">
        <w:rPr>
          <w:shd w:val="clear" w:color="auto" w:fill="FFFFFF"/>
          <w:lang w:val="tr-TR"/>
        </w:rPr>
        <w:t>2. Ahmet Hamdi Tanpınar,  Edebiyat Üzerine Makaleler, Dergâh Yayınları, İstanbul, 1995.</w:t>
      </w:r>
    </w:p>
    <w:p w14:paraId="6CC56CCE" w14:textId="5C179467" w:rsidR="003F4D4F" w:rsidRPr="003F4D4F" w:rsidRDefault="003F4D4F" w:rsidP="003F4D4F">
      <w:pPr>
        <w:spacing w:line="360" w:lineRule="auto"/>
        <w:rPr>
          <w:rFonts w:eastAsia="MyriadPro-Regular"/>
          <w:lang w:val="tr-TR"/>
        </w:rPr>
      </w:pPr>
      <w:r w:rsidRPr="003F4D4F">
        <w:rPr>
          <w:shd w:val="clear" w:color="auto" w:fill="FFFFFF"/>
          <w:lang w:val="tr-TR"/>
        </w:rPr>
        <w:lastRenderedPageBreak/>
        <w:t>2</w:t>
      </w:r>
      <w:r w:rsidRPr="003F4D4F">
        <w:rPr>
          <w:shd w:val="clear" w:color="auto" w:fill="FFFFFF"/>
          <w:lang w:val="tr-TR"/>
        </w:rPr>
        <w:t xml:space="preserve">. Ahmet Hamdi Tanpınar,  </w:t>
      </w:r>
      <w:r w:rsidRPr="003F4D4F">
        <w:rPr>
          <w:lang w:val="tr-TR"/>
        </w:rPr>
        <w:t>Şiirler, Yapı Kredi Yayınları, İstanbul, 2002</w:t>
      </w:r>
    </w:p>
    <w:p w14:paraId="6CEC0169" w14:textId="1BACFFFE" w:rsidR="003F4D4F" w:rsidRPr="003F4D4F" w:rsidRDefault="003F4D4F" w:rsidP="003F4D4F">
      <w:pPr>
        <w:spacing w:line="360" w:lineRule="auto"/>
        <w:rPr>
          <w:b/>
          <w:lang w:val="tr-TR"/>
        </w:rPr>
      </w:pPr>
      <w:r w:rsidRPr="003F4D4F">
        <w:rPr>
          <w:rFonts w:eastAsia="MyriadPro-Regular"/>
          <w:lang w:val="tr-TR"/>
        </w:rPr>
        <w:t>3</w:t>
      </w:r>
      <w:r w:rsidRPr="003F4D4F">
        <w:rPr>
          <w:rFonts w:eastAsia="MyriadPro-Regular"/>
          <w:lang w:val="tr-TR"/>
        </w:rPr>
        <w:t xml:space="preserve">. Ahmet Kabaklı, </w:t>
      </w:r>
      <w:r w:rsidRPr="003F4D4F">
        <w:rPr>
          <w:rFonts w:eastAsia="MyriadPro-Regular"/>
          <w:iCs/>
          <w:lang w:val="tr-TR"/>
        </w:rPr>
        <w:t>Türk Edebiyatı</w:t>
      </w:r>
      <w:r w:rsidRPr="003F4D4F">
        <w:rPr>
          <w:rFonts w:eastAsia="MyriadPro-Regular"/>
          <w:i/>
          <w:iCs/>
          <w:lang w:val="tr-TR"/>
        </w:rPr>
        <w:t xml:space="preserve"> </w:t>
      </w:r>
      <w:r w:rsidRPr="003F4D4F">
        <w:rPr>
          <w:rFonts w:eastAsia="MyriadPro-Regular"/>
          <w:lang w:val="tr-TR"/>
        </w:rPr>
        <w:t>(6. bs.), C 1, Türk Edebiyatı Vakfı Yayınları, 1985.</w:t>
      </w:r>
    </w:p>
    <w:p w14:paraId="34FF0C9C" w14:textId="635E3612" w:rsidR="003F4D4F" w:rsidRPr="003F4D4F" w:rsidRDefault="003F4D4F" w:rsidP="003F4D4F">
      <w:pPr>
        <w:spacing w:line="360" w:lineRule="auto"/>
        <w:rPr>
          <w:lang w:val="tr-TR"/>
        </w:rPr>
      </w:pPr>
      <w:r w:rsidRPr="003F4D4F">
        <w:rPr>
          <w:lang w:val="tr-TR"/>
        </w:rPr>
        <w:t>4</w:t>
      </w:r>
      <w:r w:rsidRPr="003F4D4F">
        <w:rPr>
          <w:lang w:val="tr-TR"/>
        </w:rPr>
        <w:t>. Berna Moran, Türk Romanına Eleştirel Bir Bakış 2 (19. bs.), İletişim Yayınları, İstanbul, 2014</w:t>
      </w:r>
    </w:p>
    <w:p w14:paraId="0DAA0F14" w14:textId="225AF12E" w:rsidR="003F4D4F" w:rsidRPr="003F4D4F" w:rsidRDefault="003F4D4F" w:rsidP="003F4D4F">
      <w:pPr>
        <w:spacing w:line="360" w:lineRule="auto"/>
        <w:rPr>
          <w:lang w:val="tr-TR"/>
        </w:rPr>
      </w:pPr>
      <w:r w:rsidRPr="003F4D4F">
        <w:rPr>
          <w:lang w:val="tr-TR"/>
        </w:rPr>
        <w:t>5</w:t>
      </w:r>
      <w:r w:rsidRPr="003F4D4F">
        <w:rPr>
          <w:lang w:val="tr-TR"/>
        </w:rPr>
        <w:t>. Cahit Sıtkı Tarancı, Otuz Beş Yaş (24. bs.), Can Yayınları, İstanbul, 2004.</w:t>
      </w:r>
    </w:p>
    <w:p w14:paraId="18659FA4" w14:textId="1CC87F57" w:rsidR="003F4D4F" w:rsidRPr="003F4D4F" w:rsidRDefault="003F4D4F" w:rsidP="003F4D4F">
      <w:pPr>
        <w:spacing w:line="360" w:lineRule="auto"/>
        <w:rPr>
          <w:lang w:val="tr-TR"/>
        </w:rPr>
      </w:pPr>
      <w:r w:rsidRPr="003F4D4F">
        <w:rPr>
          <w:lang w:val="tr-TR"/>
        </w:rPr>
        <w:t>6</w:t>
      </w:r>
      <w:r w:rsidRPr="003F4D4F">
        <w:rPr>
          <w:lang w:val="tr-TR"/>
        </w:rPr>
        <w:t>. Cem Dilçin, Örneklerle Türk Şiir Bilgisi, TDK Yayınları, Ankara, 1992</w:t>
      </w:r>
    </w:p>
    <w:p w14:paraId="337DB736" w14:textId="5CB36E12" w:rsidR="003F4D4F" w:rsidRPr="003F4D4F" w:rsidRDefault="003F4D4F" w:rsidP="003F4D4F">
      <w:pPr>
        <w:spacing w:line="360" w:lineRule="auto"/>
        <w:rPr>
          <w:lang w:val="tr-TR"/>
        </w:rPr>
      </w:pPr>
      <w:r w:rsidRPr="003F4D4F">
        <w:rPr>
          <w:lang w:val="tr-TR"/>
        </w:rPr>
        <w:t>7</w:t>
      </w:r>
      <w:r w:rsidRPr="003F4D4F">
        <w:rPr>
          <w:lang w:val="tr-TR"/>
        </w:rPr>
        <w:t>. Doğan Aksan, Her Yönüyle Dil, Türk Dil Kurumu Yayınları, Ankara, 2015</w:t>
      </w:r>
    </w:p>
    <w:p w14:paraId="0A5A31D4" w14:textId="20E24B71" w:rsidR="003F4D4F" w:rsidRPr="003F4D4F" w:rsidRDefault="003F4D4F" w:rsidP="003F4D4F">
      <w:pPr>
        <w:spacing w:line="360" w:lineRule="auto"/>
        <w:rPr>
          <w:lang w:val="tr-TR"/>
        </w:rPr>
      </w:pPr>
      <w:r w:rsidRPr="003F4D4F">
        <w:rPr>
          <w:lang w:val="tr-TR"/>
        </w:rPr>
        <w:t>8</w:t>
      </w:r>
      <w:r w:rsidRPr="003F4D4F">
        <w:rPr>
          <w:lang w:val="tr-TR"/>
        </w:rPr>
        <w:t>. Kenan Akyüz, Batı Tesirinde Türk Şiiri Antolojisi (13. bs.), İnkılâp Kitabevi, İstanbul, 2015.</w:t>
      </w:r>
    </w:p>
    <w:p w14:paraId="41363A54" w14:textId="2A774BE7" w:rsidR="003F4D4F" w:rsidRPr="003F4D4F" w:rsidRDefault="003F4D4F" w:rsidP="003F4D4F">
      <w:pPr>
        <w:spacing w:line="360" w:lineRule="auto"/>
        <w:rPr>
          <w:b/>
          <w:lang w:val="tr-TR"/>
        </w:rPr>
      </w:pPr>
      <w:r w:rsidRPr="003F4D4F">
        <w:rPr>
          <w:lang w:val="tr-TR"/>
        </w:rPr>
        <w:t>9</w:t>
      </w:r>
      <w:r w:rsidRPr="003F4D4F">
        <w:rPr>
          <w:lang w:val="tr-TR"/>
        </w:rPr>
        <w:t>. Kenan Akyüz, Modern Türk Edebiyatının Ana Çizgileri (1860-1923) (21. bs.), İnkılâp Kitabevi, İstanbul, 2010.</w:t>
      </w:r>
    </w:p>
    <w:p w14:paraId="586877B7" w14:textId="11DCF1CF" w:rsidR="003F4D4F" w:rsidRPr="003F4D4F" w:rsidRDefault="003F4D4F" w:rsidP="003F4D4F">
      <w:pPr>
        <w:spacing w:line="360" w:lineRule="auto"/>
        <w:rPr>
          <w:lang w:val="tr-TR"/>
        </w:rPr>
      </w:pPr>
      <w:r w:rsidRPr="003F4D4F">
        <w:rPr>
          <w:lang w:val="tr-TR"/>
        </w:rPr>
        <w:t>10</w:t>
      </w:r>
      <w:r w:rsidRPr="003F4D4F">
        <w:rPr>
          <w:lang w:val="tr-TR"/>
        </w:rPr>
        <w:t>. Mehmet Kaplan, Şiir Tahlilleri 2 Cumhuriyet Devri Türk Şiiri (9. bs.), Dergâh Yayınları, İstanbul, 2000.</w:t>
      </w:r>
    </w:p>
    <w:p w14:paraId="45F658D9" w14:textId="00E83059" w:rsidR="003F4D4F" w:rsidRPr="003F4D4F" w:rsidRDefault="009B39A1" w:rsidP="003F4D4F">
      <w:pPr>
        <w:spacing w:line="360" w:lineRule="auto"/>
        <w:rPr>
          <w:lang w:val="tr-TR"/>
        </w:rPr>
      </w:pPr>
      <w:r>
        <w:rPr>
          <w:lang w:val="tr-TR"/>
        </w:rPr>
        <w:t>11</w:t>
      </w:r>
      <w:r w:rsidR="003F4D4F" w:rsidRPr="003F4D4F">
        <w:rPr>
          <w:lang w:val="tr-TR"/>
        </w:rPr>
        <w:t>. Tanzimattan Bugüne Edebiyatçılar Ansiklopedisi 2 Cilt, Yapı Kredi Yayınları, İstanbul.</w:t>
      </w:r>
    </w:p>
    <w:p w14:paraId="16BB6296" w14:textId="03B7195A" w:rsidR="003F4D4F" w:rsidRPr="003F4D4F" w:rsidRDefault="009B39A1" w:rsidP="003F4D4F">
      <w:pPr>
        <w:spacing w:line="360" w:lineRule="auto"/>
        <w:rPr>
          <w:lang w:val="tr-TR"/>
        </w:rPr>
      </w:pPr>
      <w:r>
        <w:rPr>
          <w:lang w:val="tr-TR"/>
        </w:rPr>
        <w:t>12</w:t>
      </w:r>
      <w:r w:rsidR="003F4D4F" w:rsidRPr="003F4D4F">
        <w:rPr>
          <w:lang w:val="tr-TR"/>
        </w:rPr>
        <w:t>. Türkçe Sözlük, Türk Dil Kurumu Yayınları, Ankara, 2011.</w:t>
      </w:r>
    </w:p>
    <w:p w14:paraId="2DC1E198" w14:textId="5B44F580" w:rsidR="003F4D4F" w:rsidRPr="003F4D4F" w:rsidRDefault="009B39A1" w:rsidP="003F4D4F">
      <w:pPr>
        <w:spacing w:line="360" w:lineRule="auto"/>
        <w:rPr>
          <w:lang w:val="tr-TR"/>
        </w:rPr>
      </w:pPr>
      <w:r>
        <w:rPr>
          <w:lang w:val="tr-TR"/>
        </w:rPr>
        <w:t>13</w:t>
      </w:r>
      <w:r w:rsidR="003F4D4F" w:rsidRPr="003F4D4F">
        <w:rPr>
          <w:lang w:val="tr-TR"/>
        </w:rPr>
        <w:t>. Türk Dil Kurumu Yazım Kılavuzu, Türk Dil Kurumu Yayınları, Ankara, 2012.</w:t>
      </w:r>
    </w:p>
    <w:p w14:paraId="57D451F7" w14:textId="77777777" w:rsidR="00037A86" w:rsidRPr="001C77ED" w:rsidRDefault="00037A86" w:rsidP="002206E5">
      <w:pPr>
        <w:jc w:val="both"/>
        <w:rPr>
          <w:color w:val="auto"/>
          <w:lang w:val="tr-TR"/>
        </w:rPr>
      </w:pPr>
    </w:p>
    <w:p w14:paraId="243B2648" w14:textId="41CFB15F" w:rsidR="00532FE9" w:rsidRPr="001C77ED" w:rsidRDefault="00532FE9" w:rsidP="002206E5">
      <w:pPr>
        <w:jc w:val="both"/>
        <w:rPr>
          <w:color w:val="auto"/>
          <w:lang w:val="tr-TR"/>
        </w:rPr>
      </w:pPr>
      <w:r w:rsidRPr="001C77ED">
        <w:rPr>
          <w:color w:val="auto"/>
          <w:lang w:val="tr-TR"/>
        </w:rPr>
        <w:t>Додаткова:</w:t>
      </w:r>
    </w:p>
    <w:p w14:paraId="5465E775" w14:textId="77777777" w:rsidR="003F4D4F" w:rsidRPr="003F4D4F" w:rsidRDefault="003F4D4F" w:rsidP="003F4D4F">
      <w:pPr>
        <w:spacing w:line="360" w:lineRule="auto"/>
        <w:rPr>
          <w:lang w:val="tr-TR"/>
        </w:rPr>
      </w:pPr>
      <w:r w:rsidRPr="003F4D4F">
        <w:rPr>
          <w:lang w:val="tr-TR"/>
        </w:rPr>
        <w:t>1. Ahmed Haşim, Piyâle (2. bs.), (Hazırlayan: Sabahattin Çağın), Çağrı Yayınları, İstanbul, 2007.</w:t>
      </w:r>
    </w:p>
    <w:p w14:paraId="51BE294F" w14:textId="720E1187" w:rsidR="003F4D4F" w:rsidRPr="003F4D4F" w:rsidRDefault="009B39A1" w:rsidP="003F4D4F">
      <w:pPr>
        <w:spacing w:line="360" w:lineRule="auto"/>
        <w:rPr>
          <w:lang w:val="tr-TR"/>
        </w:rPr>
      </w:pPr>
      <w:r>
        <w:rPr>
          <w:lang w:val="tr-TR"/>
        </w:rPr>
        <w:t>2</w:t>
      </w:r>
      <w:r w:rsidR="003F4D4F" w:rsidRPr="003F4D4F">
        <w:rPr>
          <w:lang w:val="tr-TR"/>
        </w:rPr>
        <w:t>. Ernest Hemingway, Yaşlı Adam ve Deniz (106. bs.), Bilgi Yayınevi, Ankara, 2017.</w:t>
      </w:r>
    </w:p>
    <w:p w14:paraId="0743AC52" w14:textId="480D89BD" w:rsidR="003F4D4F" w:rsidRPr="003F4D4F" w:rsidRDefault="009B39A1" w:rsidP="003F4D4F">
      <w:pPr>
        <w:spacing w:line="360" w:lineRule="auto"/>
        <w:rPr>
          <w:lang w:val="tr-TR"/>
        </w:rPr>
      </w:pPr>
      <w:r>
        <w:rPr>
          <w:lang w:val="tr-TR"/>
        </w:rPr>
        <w:t>3</w:t>
      </w:r>
      <w:r w:rsidR="003F4D4F" w:rsidRPr="003F4D4F">
        <w:rPr>
          <w:lang w:val="tr-TR"/>
        </w:rPr>
        <w:t>. Faruk Nafiz Çamlıbel, Han Duvarları, Millî Eğitim Bakanlığı Yayınları, Ankara, 2001.</w:t>
      </w:r>
    </w:p>
    <w:p w14:paraId="4A36797D" w14:textId="4FD16481" w:rsidR="003F4D4F" w:rsidRPr="003F4D4F" w:rsidRDefault="009B39A1" w:rsidP="003F4D4F">
      <w:pPr>
        <w:spacing w:line="360" w:lineRule="auto"/>
        <w:rPr>
          <w:lang w:val="tr-TR"/>
        </w:rPr>
      </w:pPr>
      <w:r>
        <w:rPr>
          <w:lang w:val="tr-TR"/>
        </w:rPr>
        <w:t>4</w:t>
      </w:r>
      <w:r w:rsidR="003F4D4F" w:rsidRPr="003F4D4F">
        <w:rPr>
          <w:lang w:val="tr-TR"/>
        </w:rPr>
        <w:t>. Oğuz Atay, Tutunamayanlar (81. bs.), İletişim Yayınları, İstanbul, 2016.</w:t>
      </w:r>
    </w:p>
    <w:p w14:paraId="26DF96FD" w14:textId="43AECDCB" w:rsidR="003F4D4F" w:rsidRPr="003F4D4F" w:rsidRDefault="009B39A1" w:rsidP="003F4D4F">
      <w:pPr>
        <w:spacing w:line="360" w:lineRule="auto"/>
        <w:rPr>
          <w:lang w:val="tr-TR"/>
        </w:rPr>
      </w:pPr>
      <w:r>
        <w:rPr>
          <w:lang w:val="tr-TR"/>
        </w:rPr>
        <w:t>5</w:t>
      </w:r>
      <w:r w:rsidR="003F4D4F" w:rsidRPr="003F4D4F">
        <w:rPr>
          <w:lang w:val="tr-TR"/>
        </w:rPr>
        <w:t>. Orhan Kemal, Murtaza (6. bs.), Everest Yayınları, İstanbul, 2014.</w:t>
      </w:r>
    </w:p>
    <w:p w14:paraId="6AB034EF" w14:textId="77777777" w:rsidR="003F4D4F" w:rsidRPr="003F4D4F" w:rsidRDefault="003F4D4F" w:rsidP="003F4D4F">
      <w:pPr>
        <w:spacing w:line="360" w:lineRule="auto"/>
        <w:rPr>
          <w:lang w:val="tr-TR"/>
        </w:rPr>
      </w:pPr>
      <w:r w:rsidRPr="003F4D4F">
        <w:rPr>
          <w:lang w:val="tr-TR"/>
        </w:rPr>
        <w:t>7. Yahya Kemal Beyatlı, Kendi Gök Kubbemiz (10. bs.), İstanbul Fetih Cemiyeti, İstanbul, 1995.</w:t>
      </w:r>
    </w:p>
    <w:p w14:paraId="04EBAA8A" w14:textId="1C832D7E" w:rsidR="003F4D4F" w:rsidRPr="00417FF7" w:rsidRDefault="009B39A1" w:rsidP="003F4D4F">
      <w:pPr>
        <w:spacing w:line="360" w:lineRule="auto"/>
        <w:rPr>
          <w:b/>
        </w:rPr>
      </w:pPr>
      <w:r>
        <w:rPr>
          <w:lang w:val="tr-TR"/>
        </w:rPr>
        <w:t>6</w:t>
      </w:r>
      <w:r w:rsidR="003F4D4F" w:rsidRPr="003F4D4F">
        <w:rPr>
          <w:lang w:val="tr-TR"/>
        </w:rPr>
        <w:t>. Yakup Kadri Karaosmanoğlu, Yaban (74. bs.), İletişim Yayınları, İstanbul, 2016</w:t>
      </w:r>
      <w:r w:rsidR="003F4D4F" w:rsidRPr="00417FF7">
        <w:t>.</w:t>
      </w:r>
    </w:p>
    <w:p w14:paraId="243B2650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1" w14:textId="17BC34EB" w:rsidR="005F7357" w:rsidRPr="00EF6DBB" w:rsidRDefault="005F7357" w:rsidP="00927281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t>Тривалість курсу</w:t>
      </w:r>
      <w:r w:rsidR="00270661" w:rsidRPr="00EF6DBB">
        <w:rPr>
          <w:b/>
          <w:color w:val="auto"/>
          <w:lang w:val="uk-UA"/>
        </w:rPr>
        <w:t xml:space="preserve">: </w:t>
      </w:r>
      <w:r w:rsidR="00C440DA">
        <w:rPr>
          <w:bCs/>
          <w:color w:val="auto"/>
          <w:lang w:val="uk-UA"/>
        </w:rPr>
        <w:t>48</w:t>
      </w:r>
      <w:r w:rsidR="00927281" w:rsidRPr="00EF6DBB">
        <w:rPr>
          <w:bCs/>
          <w:color w:val="auto"/>
          <w:lang w:val="uk-UA"/>
        </w:rPr>
        <w:t xml:space="preserve"> години аудиторних занять</w:t>
      </w:r>
    </w:p>
    <w:p w14:paraId="243B2652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3" w14:textId="310CA3CD" w:rsidR="005F7357" w:rsidRPr="00EF6DBB" w:rsidRDefault="005F7357" w:rsidP="00927281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Обсяг курсу</w:t>
      </w:r>
      <w:r w:rsidR="002206E5" w:rsidRPr="00EF6DBB">
        <w:rPr>
          <w:b/>
          <w:color w:val="auto"/>
          <w:lang w:val="uk-UA"/>
        </w:rPr>
        <w:t xml:space="preserve">: </w:t>
      </w:r>
      <w:r w:rsidR="00270661" w:rsidRPr="00EF6DBB">
        <w:rPr>
          <w:bCs/>
          <w:color w:val="auto"/>
          <w:lang w:val="uk-UA"/>
        </w:rPr>
        <w:t>1</w:t>
      </w:r>
      <w:r w:rsidR="00C440DA">
        <w:rPr>
          <w:bCs/>
          <w:color w:val="auto"/>
          <w:lang w:val="uk-UA"/>
        </w:rPr>
        <w:t>35</w:t>
      </w:r>
      <w:r w:rsidR="002206E5" w:rsidRPr="00EF6DBB">
        <w:rPr>
          <w:b/>
          <w:color w:val="auto"/>
          <w:lang w:val="uk-UA"/>
        </w:rPr>
        <w:t xml:space="preserve"> </w:t>
      </w:r>
      <w:r w:rsidR="00927281" w:rsidRPr="00EF6DBB">
        <w:rPr>
          <w:color w:val="auto"/>
          <w:lang w:val="uk-UA"/>
        </w:rPr>
        <w:t>годин, з як</w:t>
      </w:r>
      <w:r w:rsidR="002206E5" w:rsidRPr="00EF6DBB">
        <w:rPr>
          <w:color w:val="auto"/>
          <w:lang w:val="uk-UA"/>
        </w:rPr>
        <w:t xml:space="preserve">их </w:t>
      </w:r>
      <w:r w:rsidR="00C440DA">
        <w:rPr>
          <w:color w:val="auto"/>
          <w:lang w:val="uk-UA"/>
        </w:rPr>
        <w:t>2</w:t>
      </w:r>
      <w:r w:rsidR="006947C1" w:rsidRPr="00EF6DBB">
        <w:rPr>
          <w:color w:val="auto"/>
          <w:lang w:val="uk-UA"/>
        </w:rPr>
        <w:t>4</w:t>
      </w:r>
      <w:r w:rsidR="002206E5" w:rsidRPr="00EF6DBB">
        <w:rPr>
          <w:color w:val="auto"/>
          <w:lang w:val="uk-UA"/>
        </w:rPr>
        <w:t xml:space="preserve"> годин</w:t>
      </w:r>
      <w:r w:rsidR="00927281" w:rsidRPr="00EF6DBB">
        <w:rPr>
          <w:color w:val="auto"/>
          <w:lang w:val="uk-UA"/>
        </w:rPr>
        <w:t>и</w:t>
      </w:r>
      <w:r w:rsidR="00DD3A45" w:rsidRPr="00EF6DBB">
        <w:rPr>
          <w:color w:val="auto"/>
          <w:lang w:val="uk-UA"/>
        </w:rPr>
        <w:t xml:space="preserve"> </w:t>
      </w:r>
      <w:r w:rsidR="00AB1B9C">
        <w:rPr>
          <w:color w:val="auto"/>
          <w:lang w:val="uk-UA"/>
        </w:rPr>
        <w:t xml:space="preserve">лекційних </w:t>
      </w:r>
      <w:r w:rsidR="00DD3A45" w:rsidRPr="00EF6DBB">
        <w:rPr>
          <w:color w:val="auto"/>
          <w:lang w:val="uk-UA"/>
        </w:rPr>
        <w:t>занять</w:t>
      </w:r>
      <w:r w:rsidR="00C440DA">
        <w:rPr>
          <w:color w:val="auto"/>
          <w:lang w:val="uk-UA"/>
        </w:rPr>
        <w:t>, 24</w:t>
      </w:r>
      <w:r w:rsidR="00AB1B9C">
        <w:rPr>
          <w:color w:val="auto"/>
          <w:lang w:val="uk-UA"/>
        </w:rPr>
        <w:t xml:space="preserve"> практичних</w:t>
      </w:r>
      <w:r w:rsidR="00B1412A" w:rsidRPr="00EF6DBB">
        <w:rPr>
          <w:color w:val="auto"/>
          <w:lang w:val="uk-UA"/>
        </w:rPr>
        <w:t xml:space="preserve"> </w:t>
      </w:r>
      <w:r w:rsidR="002206E5" w:rsidRPr="00EF6DBB">
        <w:rPr>
          <w:color w:val="auto"/>
          <w:lang w:val="uk-UA"/>
        </w:rPr>
        <w:t xml:space="preserve">та </w:t>
      </w:r>
      <w:r w:rsidR="00C440DA">
        <w:rPr>
          <w:color w:val="auto"/>
          <w:lang w:val="uk-UA"/>
        </w:rPr>
        <w:t>87</w:t>
      </w:r>
      <w:r w:rsidR="002206E5" w:rsidRPr="00EF6DBB">
        <w:rPr>
          <w:color w:val="auto"/>
          <w:lang w:val="uk-UA"/>
        </w:rPr>
        <w:t xml:space="preserve"> годин самостійної роботи</w:t>
      </w:r>
    </w:p>
    <w:p w14:paraId="243B2654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5" w14:textId="77777777" w:rsidR="00B1412A" w:rsidRPr="00EF6DBB" w:rsidRDefault="005F7357" w:rsidP="00B1412A">
      <w:pPr>
        <w:jc w:val="both"/>
        <w:rPr>
          <w:color w:val="auto"/>
          <w:lang w:val="uk-UA"/>
        </w:rPr>
      </w:pPr>
      <w:r w:rsidRPr="00EF6DBB">
        <w:rPr>
          <w:b/>
          <w:color w:val="auto"/>
          <w:lang w:val="uk-UA"/>
        </w:rPr>
        <w:t>Очікувані результати навчання</w:t>
      </w:r>
      <w:r w:rsidR="00B1412A" w:rsidRPr="00EF6DBB">
        <w:rPr>
          <w:b/>
          <w:color w:val="auto"/>
          <w:lang w:val="uk-UA"/>
        </w:rPr>
        <w:t xml:space="preserve">: </w:t>
      </w:r>
      <w:r w:rsidR="00B1412A" w:rsidRPr="00EF6DBB">
        <w:rPr>
          <w:color w:val="auto"/>
          <w:lang w:val="uk-UA"/>
        </w:rPr>
        <w:t>після завершення цього курсу студент буде:</w:t>
      </w:r>
    </w:p>
    <w:p w14:paraId="243B2656" w14:textId="04BEB302" w:rsidR="00B1412A" w:rsidRPr="00EF6DBB" w:rsidRDefault="00EF6DBB" w:rsidP="00EF6DBB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- з</w:t>
      </w:r>
      <w:r w:rsidR="00B1412A" w:rsidRPr="00EF6DBB">
        <w:rPr>
          <w:b/>
          <w:color w:val="auto"/>
          <w:lang w:val="uk-UA"/>
        </w:rPr>
        <w:t>нати</w:t>
      </w:r>
      <w:r w:rsidR="00B1412A" w:rsidRPr="00EF6DBB">
        <w:rPr>
          <w:color w:val="auto"/>
          <w:lang w:val="uk-UA"/>
        </w:rPr>
        <w:t xml:space="preserve">: </w:t>
      </w:r>
      <w:r w:rsidR="006947C1" w:rsidRPr="00EF6DBB">
        <w:rPr>
          <w:color w:val="auto"/>
          <w:lang w:val="uk-UA"/>
        </w:rPr>
        <w:t xml:space="preserve">основні етапи </w:t>
      </w:r>
      <w:r w:rsidR="00D13F0C">
        <w:rPr>
          <w:color w:val="auto"/>
          <w:lang w:val="uk-UA"/>
        </w:rPr>
        <w:t xml:space="preserve">розвитку турецької літератури, зокрема </w:t>
      </w:r>
      <w:r w:rsidR="00C440DA">
        <w:rPr>
          <w:color w:val="auto"/>
          <w:lang w:val="uk-UA"/>
        </w:rPr>
        <w:t xml:space="preserve">період Танзимату, </w:t>
      </w:r>
      <w:proofErr w:type="spellStart"/>
      <w:r w:rsidR="00C440DA">
        <w:rPr>
          <w:color w:val="auto"/>
          <w:lang w:val="uk-UA"/>
        </w:rPr>
        <w:t>Сервіті</w:t>
      </w:r>
      <w:proofErr w:type="spellEnd"/>
      <w:r w:rsidR="00C440DA">
        <w:rPr>
          <w:color w:val="auto"/>
          <w:lang w:val="uk-UA"/>
        </w:rPr>
        <w:t xml:space="preserve"> </w:t>
      </w:r>
      <w:proofErr w:type="spellStart"/>
      <w:r w:rsidR="00C440DA">
        <w:rPr>
          <w:color w:val="auto"/>
          <w:lang w:val="uk-UA"/>
        </w:rPr>
        <w:t>Фюнюн</w:t>
      </w:r>
      <w:proofErr w:type="spellEnd"/>
      <w:r w:rsidR="00C440DA">
        <w:rPr>
          <w:color w:val="auto"/>
          <w:lang w:val="uk-UA"/>
        </w:rPr>
        <w:t xml:space="preserve">, </w:t>
      </w:r>
      <w:proofErr w:type="spellStart"/>
      <w:r w:rsidR="00C440DA">
        <w:rPr>
          <w:color w:val="auto"/>
          <w:lang w:val="uk-UA"/>
        </w:rPr>
        <w:t>Феджрі</w:t>
      </w:r>
      <w:proofErr w:type="spellEnd"/>
      <w:r w:rsidR="00C440DA">
        <w:rPr>
          <w:color w:val="auto"/>
          <w:lang w:val="uk-UA"/>
        </w:rPr>
        <w:t xml:space="preserve"> Аті</w:t>
      </w:r>
      <w:r w:rsidR="00D13F0C">
        <w:rPr>
          <w:color w:val="auto"/>
          <w:lang w:val="uk-UA"/>
        </w:rPr>
        <w:t xml:space="preserve"> та період </w:t>
      </w:r>
      <w:r w:rsidR="00C440DA">
        <w:rPr>
          <w:color w:val="auto"/>
          <w:lang w:val="uk-UA"/>
        </w:rPr>
        <w:t xml:space="preserve">Національної літератури, </w:t>
      </w:r>
      <w:r w:rsidR="00D13F0C">
        <w:rPr>
          <w:color w:val="auto"/>
          <w:lang w:val="uk-UA"/>
        </w:rPr>
        <w:t>особливості жанрової парадигми та системи художніх засобів цих періодів</w:t>
      </w:r>
    </w:p>
    <w:p w14:paraId="243B2657" w14:textId="4029A9AA" w:rsidR="005F7357" w:rsidRPr="00EF6DBB" w:rsidRDefault="00B1412A" w:rsidP="00EF6DBB">
      <w:pPr>
        <w:jc w:val="both"/>
        <w:rPr>
          <w:b/>
          <w:color w:val="auto"/>
          <w:lang w:val="uk-UA"/>
        </w:rPr>
      </w:pPr>
      <w:r w:rsidRPr="00EF6DBB">
        <w:rPr>
          <w:color w:val="auto"/>
          <w:lang w:val="uk-UA"/>
        </w:rPr>
        <w:t>-</w:t>
      </w:r>
      <w:r w:rsidR="00EF6DBB">
        <w:rPr>
          <w:b/>
          <w:color w:val="auto"/>
          <w:lang w:val="uk-UA"/>
        </w:rPr>
        <w:t> в</w:t>
      </w:r>
      <w:r w:rsidRPr="00EF6DBB">
        <w:rPr>
          <w:b/>
          <w:color w:val="auto"/>
          <w:lang w:val="uk-UA"/>
        </w:rPr>
        <w:t>міти</w:t>
      </w:r>
      <w:r w:rsidR="00D13F0C">
        <w:rPr>
          <w:color w:val="auto"/>
          <w:lang w:val="uk-UA"/>
        </w:rPr>
        <w:t>: читати та перекладати зі словником художню літературу турецькою мовою, характеризувати літературний процес вивчених періодів</w:t>
      </w:r>
      <w:r w:rsidRPr="00EF6DBB">
        <w:rPr>
          <w:color w:val="auto"/>
          <w:lang w:val="uk-UA" w:bidi="ar-TN"/>
        </w:rPr>
        <w:t>.</w:t>
      </w:r>
    </w:p>
    <w:p w14:paraId="243B2658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9" w14:textId="172725FD" w:rsidR="005F7357" w:rsidRPr="00EF6DBB" w:rsidRDefault="005F7357" w:rsidP="00E77B90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Ключові слова</w:t>
      </w:r>
      <w:r w:rsidR="00B1412A" w:rsidRPr="00EF6DBB">
        <w:rPr>
          <w:b/>
          <w:color w:val="auto"/>
          <w:lang w:val="uk-UA"/>
        </w:rPr>
        <w:t xml:space="preserve">: </w:t>
      </w:r>
      <w:proofErr w:type="spellStart"/>
      <w:r w:rsidR="00C440DA">
        <w:rPr>
          <w:bCs/>
          <w:color w:val="auto"/>
          <w:lang w:val="uk-UA"/>
        </w:rPr>
        <w:t>Танзимат</w:t>
      </w:r>
      <w:proofErr w:type="spellEnd"/>
      <w:r w:rsidR="00D13F0C">
        <w:rPr>
          <w:bCs/>
          <w:color w:val="auto"/>
          <w:lang w:val="uk-UA"/>
        </w:rPr>
        <w:t>,</w:t>
      </w:r>
      <w:r w:rsidR="00C440DA">
        <w:rPr>
          <w:color w:val="auto"/>
          <w:lang w:val="uk-UA"/>
        </w:rPr>
        <w:t xml:space="preserve"> </w:t>
      </w:r>
      <w:proofErr w:type="spellStart"/>
      <w:r w:rsidR="00C440DA">
        <w:rPr>
          <w:color w:val="auto"/>
          <w:lang w:val="uk-UA"/>
        </w:rPr>
        <w:t>Сервіті</w:t>
      </w:r>
      <w:proofErr w:type="spellEnd"/>
      <w:r w:rsidR="00C440DA">
        <w:rPr>
          <w:color w:val="auto"/>
          <w:lang w:val="uk-UA"/>
        </w:rPr>
        <w:t xml:space="preserve"> </w:t>
      </w:r>
      <w:proofErr w:type="spellStart"/>
      <w:r w:rsidR="00C440DA">
        <w:rPr>
          <w:color w:val="auto"/>
          <w:lang w:val="uk-UA"/>
        </w:rPr>
        <w:t>Фюнюн</w:t>
      </w:r>
      <w:proofErr w:type="spellEnd"/>
      <w:r w:rsidR="00C440DA">
        <w:rPr>
          <w:color w:val="auto"/>
          <w:lang w:val="uk-UA"/>
        </w:rPr>
        <w:t xml:space="preserve">, </w:t>
      </w:r>
      <w:proofErr w:type="spellStart"/>
      <w:r w:rsidR="00C440DA">
        <w:rPr>
          <w:color w:val="auto"/>
          <w:lang w:val="uk-UA"/>
        </w:rPr>
        <w:t>Феджрі</w:t>
      </w:r>
      <w:proofErr w:type="spellEnd"/>
      <w:r w:rsidR="00C440DA">
        <w:rPr>
          <w:color w:val="auto"/>
          <w:lang w:val="uk-UA"/>
        </w:rPr>
        <w:t xml:space="preserve"> Аті</w:t>
      </w:r>
      <w:r w:rsidR="00C440DA">
        <w:rPr>
          <w:color w:val="auto"/>
          <w:lang w:val="uk-UA"/>
        </w:rPr>
        <w:t>, Національна</w:t>
      </w:r>
      <w:r w:rsidR="00C440DA">
        <w:rPr>
          <w:color w:val="auto"/>
          <w:lang w:val="uk-UA"/>
        </w:rPr>
        <w:t xml:space="preserve"> літератур</w:t>
      </w:r>
      <w:r w:rsidR="00C440DA">
        <w:rPr>
          <w:color w:val="auto"/>
          <w:lang w:val="uk-UA"/>
        </w:rPr>
        <w:t>а</w:t>
      </w:r>
      <w:r w:rsidR="00C440DA">
        <w:rPr>
          <w:bCs/>
          <w:color w:val="auto"/>
          <w:lang w:val="uk-UA"/>
        </w:rPr>
        <w:t>, театр</w:t>
      </w:r>
    </w:p>
    <w:p w14:paraId="243B265A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5B" w14:textId="77777777" w:rsidR="005F7357" w:rsidRPr="00EF6DBB" w:rsidRDefault="005F7357" w:rsidP="00270661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t>Формат курсу</w:t>
      </w:r>
      <w:r w:rsidR="00B1412A" w:rsidRPr="00EF6DBB">
        <w:rPr>
          <w:b/>
          <w:color w:val="auto"/>
          <w:lang w:val="uk-UA"/>
        </w:rPr>
        <w:t xml:space="preserve">: </w:t>
      </w:r>
      <w:r w:rsidR="00B1412A" w:rsidRPr="00EF6DBB">
        <w:rPr>
          <w:bCs/>
          <w:color w:val="auto"/>
          <w:lang w:val="uk-UA"/>
        </w:rPr>
        <w:t>очний,</w:t>
      </w:r>
      <w:r w:rsidR="00B1412A" w:rsidRPr="00EF6DBB">
        <w:rPr>
          <w:color w:val="auto"/>
          <w:lang w:val="uk-UA"/>
        </w:rPr>
        <w:t xml:space="preserve"> проведення </w:t>
      </w:r>
      <w:r w:rsidR="00270661" w:rsidRPr="00EF6DBB">
        <w:rPr>
          <w:color w:val="auto"/>
          <w:lang w:val="uk-UA"/>
        </w:rPr>
        <w:t>практичних занять</w:t>
      </w:r>
      <w:r w:rsidR="00B1412A" w:rsidRPr="00EF6DBB">
        <w:rPr>
          <w:color w:val="auto"/>
          <w:lang w:val="uk-UA"/>
        </w:rPr>
        <w:t xml:space="preserve"> та консультацій для кращого розуміння тем</w:t>
      </w:r>
    </w:p>
    <w:p w14:paraId="243B265C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1AA7ABC0" w14:textId="77777777" w:rsidR="009B39A1" w:rsidRDefault="009B39A1" w:rsidP="005F7357">
      <w:pPr>
        <w:jc w:val="both"/>
        <w:rPr>
          <w:b/>
          <w:color w:val="auto"/>
          <w:lang w:val="uk-UA"/>
        </w:rPr>
      </w:pPr>
    </w:p>
    <w:p w14:paraId="6F763E6B" w14:textId="77777777" w:rsidR="009B39A1" w:rsidRDefault="009B39A1" w:rsidP="005F7357">
      <w:pPr>
        <w:jc w:val="both"/>
        <w:rPr>
          <w:b/>
          <w:color w:val="auto"/>
          <w:lang w:val="uk-UA"/>
        </w:rPr>
      </w:pPr>
    </w:p>
    <w:p w14:paraId="52782123" w14:textId="77777777" w:rsidR="009B39A1" w:rsidRDefault="009B39A1" w:rsidP="005F7357">
      <w:pPr>
        <w:jc w:val="both"/>
        <w:rPr>
          <w:b/>
          <w:color w:val="auto"/>
          <w:lang w:val="uk-UA"/>
        </w:rPr>
      </w:pPr>
    </w:p>
    <w:p w14:paraId="243B265D" w14:textId="26457A78" w:rsidR="005F7357" w:rsidRPr="00EF6DBB" w:rsidRDefault="00532FE9" w:rsidP="005F7357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lastRenderedPageBreak/>
        <w:t>Теми:</w:t>
      </w:r>
    </w:p>
    <w:p w14:paraId="243B265E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Схема курсу</w:t>
      </w:r>
    </w:p>
    <w:tbl>
      <w:tblPr>
        <w:tblW w:w="74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"/>
        <w:gridCol w:w="5107"/>
        <w:gridCol w:w="1836"/>
      </w:tblGrid>
      <w:tr w:rsidR="00532FE9" w:rsidRPr="00EF6DBB" w14:paraId="243B2662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5F" w14:textId="77777777" w:rsidR="00532FE9" w:rsidRPr="00EF6DBB" w:rsidRDefault="00532FE9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F6DBB">
              <w:rPr>
                <w:lang w:val="uk-UA"/>
              </w:rPr>
              <w:t>№ з/п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0" w14:textId="77777777" w:rsidR="00532FE9" w:rsidRPr="00EF6DBB" w:rsidRDefault="00532FE9" w:rsidP="0080069A">
            <w:pPr>
              <w:jc w:val="center"/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Назва теми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1" w14:textId="77777777" w:rsidR="00532FE9" w:rsidRPr="00EF6DBB" w:rsidRDefault="00AE1BBC" w:rsidP="0080069A">
            <w:pPr>
              <w:pStyle w:val="a5"/>
              <w:spacing w:before="0" w:beforeAutospacing="0" w:after="0" w:afterAutospacing="0"/>
              <w:jc w:val="center"/>
              <w:rPr>
                <w:lang w:val="uk-UA"/>
              </w:rPr>
            </w:pPr>
            <w:r w:rsidRPr="00EF6DBB">
              <w:rPr>
                <w:lang w:val="uk-UA"/>
              </w:rPr>
              <w:t>Форма заняття</w:t>
            </w:r>
          </w:p>
        </w:tc>
      </w:tr>
      <w:tr w:rsidR="00532FE9" w:rsidRPr="00EF6DBB" w14:paraId="243B2666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3" w14:textId="77777777" w:rsidR="00532FE9" w:rsidRPr="00EF6DBB" w:rsidRDefault="00532FE9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1.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4" w14:textId="2B4B5ECD" w:rsidR="00532FE9" w:rsidRPr="00AC103F" w:rsidRDefault="009B39A1" w:rsidP="0080069A">
            <w:pPr>
              <w:jc w:val="both"/>
              <w:rPr>
                <w:color w:val="auto"/>
                <w:lang w:val="tr-TR"/>
              </w:rPr>
            </w:pPr>
            <w:r w:rsidRPr="009B39A1">
              <w:rPr>
                <w:lang w:val="tr-TR"/>
              </w:rPr>
              <w:t>Edebiyat ve Toplum İlişkisi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5" w14:textId="376F3C11" w:rsidR="00532FE9" w:rsidRPr="00EF6DBB" w:rsidRDefault="00AC103F" w:rsidP="0080069A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 w:rsidR="009B39A1">
              <w:rPr>
                <w:color w:val="auto"/>
              </w:rPr>
              <w:t>/</w:t>
            </w:r>
            <w:r w:rsidR="009B39A1"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6A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7" w14:textId="77777777" w:rsidR="00DF0151" w:rsidRPr="00EF6DBB" w:rsidRDefault="00DF0151" w:rsidP="0080069A">
            <w:pPr>
              <w:rPr>
                <w:color w:val="auto"/>
                <w:lang w:val="uk-UA"/>
              </w:rPr>
            </w:pPr>
            <w:r w:rsidRPr="00EF6DBB">
              <w:rPr>
                <w:color w:val="auto"/>
                <w:lang w:val="uk-UA"/>
              </w:rPr>
              <w:t>2.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8" w14:textId="6FB987EE" w:rsidR="00DF0151" w:rsidRPr="009B39A1" w:rsidRDefault="009B39A1" w:rsidP="00CA5265">
            <w:pPr>
              <w:jc w:val="both"/>
              <w:rPr>
                <w:color w:val="auto"/>
                <w:lang w:val="uk-UA"/>
              </w:rPr>
            </w:pPr>
            <w:r w:rsidRPr="009B39A1">
              <w:rPr>
                <w:lang w:val="tr-TR"/>
              </w:rPr>
              <w:t>Tanzimat Dönemi Türk Edebiyatının Oluşumu</w:t>
            </w:r>
            <w:r>
              <w:rPr>
                <w:lang w:val="uk-UA"/>
              </w:rPr>
              <w:t xml:space="preserve">. </w:t>
            </w:r>
            <w:r w:rsidRPr="009B39A1">
              <w:rPr>
                <w:lang w:val="tr-TR"/>
              </w:rPr>
              <w:t>Tanzimat Dönemi Türk Edebiyatında Şiir ve Şairler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9" w14:textId="41602487" w:rsidR="00DF0151" w:rsidRPr="00EF6DBB" w:rsidRDefault="00AC103F" w:rsidP="003B727E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 w:rsidR="009B39A1">
              <w:rPr>
                <w:color w:val="auto"/>
              </w:rPr>
              <w:t>/</w:t>
            </w:r>
            <w:r w:rsidR="009B39A1"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72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6F" w14:textId="6247B364" w:rsidR="00DF0151" w:rsidRPr="00EF6DBB" w:rsidRDefault="009B39A1" w:rsidP="0080069A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="00DF0151" w:rsidRPr="00EF6DBB">
              <w:rPr>
                <w:color w:val="auto"/>
                <w:lang w:val="uk-UA"/>
              </w:rPr>
              <w:t>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0" w14:textId="2805985C" w:rsidR="00DF0151" w:rsidRPr="00AC103F" w:rsidRDefault="009B39A1" w:rsidP="0080069A">
            <w:pPr>
              <w:jc w:val="both"/>
              <w:rPr>
                <w:color w:val="auto"/>
                <w:lang w:val="tr-TR"/>
              </w:rPr>
            </w:pPr>
            <w:r w:rsidRPr="009B39A1">
              <w:rPr>
                <w:lang w:val="tr-TR"/>
              </w:rPr>
              <w:t>Tanzimat Dönemi Türk Edebiyatında Hikâye, Roman ve Yazarlar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1" w14:textId="0AC251B3" w:rsidR="00DF0151" w:rsidRPr="00EF6DBB" w:rsidRDefault="00AC103F" w:rsidP="0080069A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 w:rsidR="009B39A1">
              <w:rPr>
                <w:color w:val="auto"/>
              </w:rPr>
              <w:t>/</w:t>
            </w:r>
            <w:r w:rsidR="009B39A1"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76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3" w14:textId="119CDA3C" w:rsidR="00DF0151" w:rsidRPr="00EF6DBB" w:rsidRDefault="009B39A1" w:rsidP="0080069A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  <w:r w:rsidR="00DF0151" w:rsidRPr="00EF6DBB">
              <w:rPr>
                <w:color w:val="auto"/>
                <w:lang w:val="uk-UA"/>
              </w:rPr>
              <w:t>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4" w14:textId="53B44529" w:rsidR="00DF0151" w:rsidRPr="00AC103F" w:rsidRDefault="009B39A1" w:rsidP="000E5DB6">
            <w:pPr>
              <w:jc w:val="both"/>
              <w:rPr>
                <w:color w:val="auto"/>
                <w:lang w:val="tr-TR"/>
              </w:rPr>
            </w:pPr>
            <w:r w:rsidRPr="009B39A1">
              <w:rPr>
                <w:lang w:val="tr-TR"/>
              </w:rPr>
              <w:t>Tanzimat Dönemi Türk Edebiyatında Tiyatro ve Yazarlar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5" w14:textId="2D5104A0" w:rsidR="00DF0151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 w:rsidR="00CB18CF">
              <w:rPr>
                <w:color w:val="auto"/>
                <w:lang w:val="uk-UA"/>
              </w:rPr>
              <w:t>/</w:t>
            </w:r>
            <w:r w:rsidR="00CB18CF" w:rsidRPr="00EF6DBB">
              <w:rPr>
                <w:color w:val="auto"/>
                <w:lang w:val="uk-UA"/>
              </w:rPr>
              <w:t>практичне заняття</w:t>
            </w:r>
            <w:r w:rsidRPr="00EF6DBB">
              <w:rPr>
                <w:color w:val="auto"/>
                <w:lang w:val="uk-UA"/>
              </w:rPr>
              <w:t xml:space="preserve"> </w:t>
            </w:r>
          </w:p>
        </w:tc>
      </w:tr>
      <w:tr w:rsidR="00DF0151" w:rsidRPr="00EF6DBB" w14:paraId="243B267A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7" w14:textId="0BE1C535" w:rsidR="00DF0151" w:rsidRPr="00EF6DBB" w:rsidRDefault="009B39A1" w:rsidP="0080069A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  <w:r w:rsidR="00DF0151" w:rsidRPr="00EF6DBB">
              <w:rPr>
                <w:color w:val="auto"/>
                <w:lang w:val="uk-UA"/>
              </w:rPr>
              <w:t>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8" w14:textId="29D96798" w:rsidR="00DF0151" w:rsidRPr="00CB18CF" w:rsidRDefault="009B39A1" w:rsidP="000E5DB6">
            <w:pPr>
              <w:jc w:val="both"/>
              <w:rPr>
                <w:color w:val="auto"/>
              </w:rPr>
            </w:pPr>
            <w:r w:rsidRPr="009B39A1">
              <w:rPr>
                <w:lang w:val="tr-TR"/>
              </w:rPr>
              <w:t>Servet-i Fünûn Edebiyatının Oluşumu</w:t>
            </w:r>
            <w:r w:rsidR="00CB18CF">
              <w:t xml:space="preserve">, </w:t>
            </w:r>
            <w:r w:rsidR="00CB18CF" w:rsidRPr="009B39A1">
              <w:rPr>
                <w:lang w:val="tr-TR"/>
              </w:rPr>
              <w:t>Şiir ve Şairler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9" w14:textId="3BE4EEDF" w:rsidR="00DF0151" w:rsidRPr="00EF6DBB" w:rsidRDefault="00CB18CF" w:rsidP="0080069A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82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7F" w14:textId="3C01896A" w:rsidR="00DF0151" w:rsidRPr="00EF6DBB" w:rsidRDefault="00CB18CF" w:rsidP="0080069A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="00DF0151" w:rsidRPr="00EF6DBB">
              <w:rPr>
                <w:color w:val="auto"/>
                <w:lang w:val="uk-UA"/>
              </w:rPr>
              <w:t>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0" w14:textId="00C6E4D2" w:rsidR="00DF0151" w:rsidRPr="009B39A1" w:rsidRDefault="009B39A1" w:rsidP="000E5DB6">
            <w:pPr>
              <w:jc w:val="both"/>
              <w:rPr>
                <w:color w:val="auto"/>
                <w:lang w:val="uk-UA"/>
              </w:rPr>
            </w:pPr>
            <w:r w:rsidRPr="009B39A1">
              <w:rPr>
                <w:lang w:val="tr-TR"/>
              </w:rPr>
              <w:t>Servet-i Fünûn Edebiyatında Hikâye, Roman ve Yazarlar</w:t>
            </w:r>
            <w:r>
              <w:rPr>
                <w:lang w:val="uk-UA"/>
              </w:rPr>
              <w:t xml:space="preserve">. </w:t>
            </w:r>
            <w:r w:rsidRPr="009B39A1">
              <w:rPr>
                <w:lang w:val="tr-TR"/>
              </w:rPr>
              <w:t>Servet-i Fünûn Edebiyatında Tiyatro ve Yazarlar</w:t>
            </w:r>
            <w:r>
              <w:rPr>
                <w:lang w:val="uk-UA"/>
              </w:rPr>
              <w:t>.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1" w14:textId="75F36A14" w:rsidR="00DF0151" w:rsidRPr="00EF6DBB" w:rsidRDefault="00CB18CF" w:rsidP="0080069A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DF0151" w:rsidRPr="00EF6DBB" w14:paraId="243B268A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7" w14:textId="46A6C527" w:rsidR="00DF0151" w:rsidRPr="00EF6DBB" w:rsidRDefault="00CB18CF" w:rsidP="0080069A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  <w:r w:rsidR="00DF0151" w:rsidRPr="00EF6DBB">
              <w:rPr>
                <w:color w:val="auto"/>
                <w:lang w:val="uk-UA"/>
              </w:rPr>
              <w:t>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8" w14:textId="4BB11E33" w:rsidR="00DF0151" w:rsidRPr="009B39A1" w:rsidRDefault="009B39A1" w:rsidP="000E5DB6">
            <w:pPr>
              <w:jc w:val="both"/>
              <w:rPr>
                <w:color w:val="auto"/>
                <w:lang w:val="uk-UA"/>
              </w:rPr>
            </w:pPr>
            <w:r w:rsidRPr="009B39A1">
              <w:rPr>
                <w:lang w:val="tr-TR"/>
              </w:rPr>
              <w:t>Fecr-i Âti Topluluğunun Oluşumu</w:t>
            </w:r>
            <w:r>
              <w:rPr>
                <w:lang w:val="uk-UA"/>
              </w:rPr>
              <w:t xml:space="preserve">. </w:t>
            </w:r>
            <w:r w:rsidRPr="009B39A1">
              <w:rPr>
                <w:lang w:val="tr-TR"/>
              </w:rPr>
              <w:t>Fecr-i Âti Edebiyatında Şiir ve Şairler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9" w14:textId="3678F925" w:rsidR="00DF0151" w:rsidRPr="00EF6DBB" w:rsidRDefault="00AC103F" w:rsidP="0080069A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="00DF0151"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AC103F" w:rsidRPr="00EF6DBB" w14:paraId="243B2692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8F" w14:textId="0B50DC70" w:rsidR="00AC103F" w:rsidRPr="00EF6DBB" w:rsidRDefault="00CB18CF" w:rsidP="00AC103F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  <w:r w:rsidR="00AC103F" w:rsidRPr="00EF6DBB">
              <w:rPr>
                <w:color w:val="auto"/>
                <w:lang w:val="uk-UA"/>
              </w:rPr>
              <w:t>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0" w14:textId="66EA3042" w:rsidR="00AC103F" w:rsidRPr="00AC103F" w:rsidRDefault="009B39A1" w:rsidP="00AC103F">
            <w:pPr>
              <w:jc w:val="both"/>
              <w:rPr>
                <w:color w:val="auto"/>
                <w:lang w:val="tr-TR"/>
              </w:rPr>
            </w:pPr>
            <w:r w:rsidRPr="009B39A1">
              <w:rPr>
                <w:lang w:val="tr-TR"/>
              </w:rPr>
              <w:t>Millî Edebiyat Dönemi Türk Edebiyatının Oluşumu</w:t>
            </w:r>
            <w:r w:rsidR="00CB18CF">
              <w:rPr>
                <w:lang w:val="tr-TR"/>
              </w:rPr>
              <w:t xml:space="preserve">. </w:t>
            </w:r>
            <w:r w:rsidR="00CB18CF" w:rsidRPr="009B39A1">
              <w:rPr>
                <w:lang w:val="tr-TR"/>
              </w:rPr>
              <w:t>Millî Edebiyat Dönemi Türk Edebiyatının Özellikleri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1" w14:textId="319100C7" w:rsidR="00AC103F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AC103F" w:rsidRPr="00EF6DBB" w14:paraId="243B269A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7" w14:textId="0D7085D3" w:rsidR="00AC103F" w:rsidRPr="00EF6DBB" w:rsidRDefault="00CB18CF" w:rsidP="00AC103F">
            <w:pPr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AC103F" w:rsidRPr="00EF6DBB">
              <w:rPr>
                <w:color w:val="auto"/>
                <w:lang w:val="uk-UA"/>
              </w:rPr>
              <w:t>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8" w14:textId="577C8861" w:rsidR="00AC103F" w:rsidRPr="00AC103F" w:rsidRDefault="009B39A1" w:rsidP="00AC103F">
            <w:pPr>
              <w:jc w:val="both"/>
              <w:rPr>
                <w:color w:val="auto"/>
                <w:lang w:val="tr-TR"/>
              </w:rPr>
            </w:pPr>
            <w:r w:rsidRPr="009B39A1">
              <w:rPr>
                <w:lang w:val="tr-TR"/>
              </w:rPr>
              <w:t>Millî Edebiyat Dönemi Türk Edebiyatında Şiir ve Şairler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B2699" w14:textId="158DD463" w:rsidR="00AC103F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AC103F" w:rsidRPr="00EF6DBB" w14:paraId="188E79BD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D5FE32" w14:textId="0418493B" w:rsidR="00AC103F" w:rsidRPr="00AC103F" w:rsidRDefault="00CB18CF" w:rsidP="00AC103F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="00AC103F">
              <w:rPr>
                <w:color w:val="auto"/>
              </w:rPr>
              <w:t>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85A831" w14:textId="4317E3DC" w:rsidR="00AC103F" w:rsidRPr="009B39A1" w:rsidRDefault="009B39A1" w:rsidP="00AC103F">
            <w:pPr>
              <w:jc w:val="both"/>
              <w:rPr>
                <w:lang w:val="uk-UA"/>
              </w:rPr>
            </w:pPr>
            <w:r w:rsidRPr="009B39A1">
              <w:rPr>
                <w:lang w:val="tr-TR"/>
              </w:rPr>
              <w:t>Millî Edebiyat Dönemi Türk Edebiyatında Anlatmaya Bağlı Metinler</w:t>
            </w:r>
            <w:r>
              <w:rPr>
                <w:lang w:val="uk-UA"/>
              </w:rPr>
              <w:t xml:space="preserve">. </w:t>
            </w:r>
            <w:r w:rsidRPr="009B39A1">
              <w:rPr>
                <w:lang w:val="tr-TR"/>
              </w:rPr>
              <w:t>Millî Edebiyat Dönemi Türk Edebiyatında Göstermeye Bağlı Metinler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924C86" w14:textId="0D86F35D" w:rsidR="00AC103F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AC103F" w:rsidRPr="00EF6DBB" w14:paraId="3C29468B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D275A0" w14:textId="2BB79EF5" w:rsidR="00AC103F" w:rsidRPr="00AC103F" w:rsidRDefault="00CB18CF" w:rsidP="00AC103F">
            <w:pPr>
              <w:rPr>
                <w:color w:val="auto"/>
              </w:rPr>
            </w:pPr>
            <w:r>
              <w:rPr>
                <w:color w:val="auto"/>
              </w:rPr>
              <w:t>11</w:t>
            </w:r>
            <w:r w:rsidR="00AC103F">
              <w:rPr>
                <w:color w:val="auto"/>
              </w:rPr>
              <w:t>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F75317" w14:textId="389F9795" w:rsidR="00AC103F" w:rsidRPr="00AC103F" w:rsidRDefault="009B39A1" w:rsidP="00AC103F">
            <w:pPr>
              <w:jc w:val="both"/>
              <w:rPr>
                <w:lang w:val="tr-TR"/>
              </w:rPr>
            </w:pPr>
            <w:r w:rsidRPr="009B39A1">
              <w:rPr>
                <w:lang w:val="tr-TR"/>
              </w:rPr>
              <w:t>Millî Edebiyat Dönemi Türk Edebiyatında Öğretici Metinler (Makale, Fıkra, Sohbet)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3B7CA3" w14:textId="369B84A5" w:rsidR="00AC103F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  <w:tr w:rsidR="00AC103F" w:rsidRPr="00EF6DBB" w14:paraId="57BB8165" w14:textId="77777777" w:rsidTr="00AC103F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4F4081" w14:textId="1997831D" w:rsidR="00AC103F" w:rsidRPr="00AC103F" w:rsidRDefault="00CB18CF" w:rsidP="00AC103F">
            <w:pPr>
              <w:rPr>
                <w:color w:val="auto"/>
              </w:rPr>
            </w:pPr>
            <w:r>
              <w:rPr>
                <w:color w:val="auto"/>
              </w:rPr>
              <w:t>12</w:t>
            </w:r>
            <w:r w:rsidR="00AC103F">
              <w:rPr>
                <w:color w:val="auto"/>
              </w:rPr>
              <w:t>.</w:t>
            </w:r>
          </w:p>
        </w:tc>
        <w:tc>
          <w:tcPr>
            <w:tcW w:w="5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A7B97" w14:textId="3EF82946" w:rsidR="00AC103F" w:rsidRPr="00AC103F" w:rsidRDefault="009B39A1" w:rsidP="00AC103F">
            <w:pPr>
              <w:jc w:val="both"/>
              <w:rPr>
                <w:lang w:val="tr-TR"/>
              </w:rPr>
            </w:pPr>
            <w:r w:rsidRPr="009B39A1">
              <w:rPr>
                <w:lang w:val="tr-TR"/>
              </w:rPr>
              <w:t>Millî Kültürün Korunmasında Dilin Önemi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142AD2" w14:textId="37CDDD8D" w:rsidR="00AC103F" w:rsidRPr="00EF6DBB" w:rsidRDefault="00AC103F" w:rsidP="00AC103F">
            <w:pPr>
              <w:jc w:val="center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лекція</w:t>
            </w:r>
            <w:r>
              <w:rPr>
                <w:color w:val="auto"/>
              </w:rPr>
              <w:t>/</w:t>
            </w:r>
            <w:r w:rsidRPr="00EF6DBB">
              <w:rPr>
                <w:color w:val="auto"/>
                <w:lang w:val="uk-UA"/>
              </w:rPr>
              <w:t>практичне заняття</w:t>
            </w:r>
          </w:p>
        </w:tc>
      </w:tr>
    </w:tbl>
    <w:p w14:paraId="243B269B" w14:textId="77777777" w:rsidR="00532FE9" w:rsidRPr="00EF6DBB" w:rsidRDefault="00532FE9" w:rsidP="005F7357">
      <w:pPr>
        <w:jc w:val="both"/>
        <w:rPr>
          <w:b/>
          <w:color w:val="auto"/>
          <w:lang w:val="uk-UA"/>
        </w:rPr>
      </w:pPr>
    </w:p>
    <w:p w14:paraId="243B269C" w14:textId="5E79087B" w:rsidR="005F7357" w:rsidRPr="00EF6DBB" w:rsidRDefault="005F7357" w:rsidP="00927281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Підсумковий контроль, форма</w:t>
      </w:r>
      <w:r w:rsidR="00D13F0C">
        <w:rPr>
          <w:b/>
          <w:color w:val="auto"/>
          <w:lang w:val="uk-UA"/>
        </w:rPr>
        <w:t xml:space="preserve">: </w:t>
      </w:r>
      <w:r w:rsidR="00D13F0C">
        <w:rPr>
          <w:color w:val="auto"/>
          <w:lang w:val="uk-UA"/>
        </w:rPr>
        <w:t>іспит</w:t>
      </w:r>
      <w:r w:rsidR="00B1412A" w:rsidRPr="00EF6DBB">
        <w:rPr>
          <w:color w:val="auto"/>
          <w:lang w:val="uk-UA"/>
        </w:rPr>
        <w:t xml:space="preserve"> в кінці </w:t>
      </w:r>
      <w:r w:rsidR="009B39A1">
        <w:rPr>
          <w:color w:val="auto"/>
          <w:lang w:val="uk-UA"/>
        </w:rPr>
        <w:t>8</w:t>
      </w:r>
      <w:r w:rsidR="00DF0151" w:rsidRPr="00EF6DBB">
        <w:rPr>
          <w:color w:val="auto"/>
          <w:lang w:val="uk-UA"/>
        </w:rPr>
        <w:t xml:space="preserve"> </w:t>
      </w:r>
      <w:r w:rsidR="00B1412A" w:rsidRPr="00EF6DBB">
        <w:rPr>
          <w:color w:val="auto"/>
          <w:lang w:val="uk-UA"/>
        </w:rPr>
        <w:t>семестру</w:t>
      </w:r>
      <w:r w:rsidR="008201CB" w:rsidRPr="00EF6DBB">
        <w:rPr>
          <w:color w:val="auto"/>
          <w:lang w:val="uk-UA"/>
        </w:rPr>
        <w:t>, комбінована (усно-письмова) форма</w:t>
      </w:r>
      <w:r w:rsidR="009B39A1">
        <w:rPr>
          <w:color w:val="auto"/>
          <w:lang w:val="uk-UA"/>
        </w:rPr>
        <w:t>, тести</w:t>
      </w:r>
      <w:bookmarkStart w:id="0" w:name="_GoBack"/>
      <w:bookmarkEnd w:id="0"/>
    </w:p>
    <w:p w14:paraId="243B269D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9E" w14:textId="51D63E6B" w:rsidR="005F7357" w:rsidRPr="00EF6DBB" w:rsidRDefault="005F7357" w:rsidP="00927281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Пререквізити</w:t>
      </w:r>
      <w:r w:rsidR="008201CB" w:rsidRPr="00EF6DBB">
        <w:rPr>
          <w:b/>
          <w:color w:val="auto"/>
          <w:lang w:val="uk-UA"/>
        </w:rPr>
        <w:t xml:space="preserve">: </w:t>
      </w:r>
      <w:r w:rsidR="008201CB" w:rsidRPr="00EF6DBB">
        <w:rPr>
          <w:color w:val="auto"/>
          <w:lang w:val="uk-UA"/>
        </w:rPr>
        <w:t>для вивчення курсу студе</w:t>
      </w:r>
      <w:r w:rsidR="009B39A1">
        <w:rPr>
          <w:color w:val="auto"/>
          <w:lang w:val="uk-UA"/>
        </w:rPr>
        <w:t>нти потребують знань з курсів «Теорія літератури»,</w:t>
      </w:r>
      <w:r w:rsidR="002E6405" w:rsidRPr="00EF6DBB">
        <w:rPr>
          <w:color w:val="auto"/>
          <w:lang w:val="uk-UA"/>
        </w:rPr>
        <w:t xml:space="preserve"> “</w:t>
      </w:r>
      <w:r w:rsidR="009B39A1">
        <w:rPr>
          <w:color w:val="auto"/>
          <w:lang w:val="uk-UA"/>
        </w:rPr>
        <w:t>Турецька</w:t>
      </w:r>
      <w:r w:rsidR="00EF6DBB" w:rsidRPr="00EF6DBB">
        <w:rPr>
          <w:color w:val="auto"/>
          <w:lang w:val="uk-UA"/>
        </w:rPr>
        <w:t xml:space="preserve"> </w:t>
      </w:r>
      <w:r w:rsidR="009B39A1">
        <w:rPr>
          <w:color w:val="auto"/>
          <w:lang w:val="uk-UA"/>
        </w:rPr>
        <w:t>мова</w:t>
      </w:r>
      <w:r w:rsidR="002E6405" w:rsidRPr="00EF6DBB">
        <w:rPr>
          <w:color w:val="auto"/>
          <w:lang w:val="uk-UA"/>
        </w:rPr>
        <w:t>”</w:t>
      </w:r>
      <w:r w:rsidR="009B39A1">
        <w:rPr>
          <w:color w:val="auto"/>
          <w:lang w:val="uk-UA"/>
        </w:rPr>
        <w:t>, «Історія турецької літератури (3 курс)»</w:t>
      </w:r>
    </w:p>
    <w:p w14:paraId="243B269F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A0" w14:textId="4EF319AC" w:rsidR="005F7357" w:rsidRPr="00D13F0C" w:rsidRDefault="005F7357" w:rsidP="002E6405">
      <w:pPr>
        <w:jc w:val="both"/>
        <w:rPr>
          <w:bCs/>
          <w:color w:val="auto"/>
          <w:lang w:val="uk-UA"/>
        </w:rPr>
      </w:pPr>
      <w:r w:rsidRPr="00EF6DBB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8201CB" w:rsidRPr="00EF6DBB">
        <w:rPr>
          <w:b/>
          <w:color w:val="auto"/>
          <w:lang w:val="uk-UA"/>
        </w:rPr>
        <w:t xml:space="preserve">: </w:t>
      </w:r>
      <w:r w:rsidR="002E6405" w:rsidRPr="00EF6DBB">
        <w:rPr>
          <w:bCs/>
          <w:color w:val="auto"/>
          <w:lang w:val="uk-UA"/>
        </w:rPr>
        <w:t>практичне заняття</w:t>
      </w:r>
      <w:r w:rsidR="008201CB" w:rsidRPr="00EF6DBB">
        <w:rPr>
          <w:bCs/>
          <w:color w:val="auto"/>
          <w:lang w:val="uk-UA"/>
        </w:rPr>
        <w:t>, дискусія</w:t>
      </w:r>
      <w:r w:rsidR="00D13F0C">
        <w:rPr>
          <w:bCs/>
          <w:color w:val="auto"/>
          <w:lang w:val="uk-UA"/>
        </w:rPr>
        <w:t xml:space="preserve">, </w:t>
      </w:r>
      <w:r w:rsidR="00D13F0C" w:rsidRPr="00D13F0C">
        <w:rPr>
          <w:bCs/>
          <w:lang w:val="uk-UA"/>
        </w:rPr>
        <w:t>методи стимулювання і мотивації навчально-пізнавальної діяльності</w:t>
      </w:r>
      <w:r w:rsidR="00D13F0C">
        <w:rPr>
          <w:bCs/>
          <w:lang w:val="uk-UA"/>
        </w:rPr>
        <w:t>, бесіда</w:t>
      </w:r>
    </w:p>
    <w:p w14:paraId="243B26A1" w14:textId="77777777" w:rsidR="005F7357" w:rsidRPr="00D13F0C" w:rsidRDefault="005F7357" w:rsidP="005F7357">
      <w:pPr>
        <w:jc w:val="both"/>
        <w:rPr>
          <w:b/>
          <w:color w:val="auto"/>
          <w:lang w:val="uk-UA"/>
        </w:rPr>
      </w:pPr>
    </w:p>
    <w:p w14:paraId="243B26A2" w14:textId="00AA77A7" w:rsidR="005F7357" w:rsidRPr="00EF6DBB" w:rsidRDefault="005F7357" w:rsidP="008201CB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Необхідне обладнання</w:t>
      </w:r>
      <w:r w:rsidR="008201CB" w:rsidRPr="00EF6DBB">
        <w:rPr>
          <w:b/>
          <w:color w:val="auto"/>
          <w:lang w:val="uk-UA"/>
        </w:rPr>
        <w:t xml:space="preserve">: </w:t>
      </w:r>
      <w:r w:rsidR="00D13F0C">
        <w:rPr>
          <w:bCs/>
          <w:color w:val="auto"/>
          <w:lang w:val="uk-UA"/>
        </w:rPr>
        <w:t>проєктор, комп’ютер</w:t>
      </w:r>
    </w:p>
    <w:p w14:paraId="243B26A3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5AF6C61A" w14:textId="77777777" w:rsidR="00D13F0C" w:rsidRPr="00D13F0C" w:rsidRDefault="005F7357" w:rsidP="005D3745">
      <w:pPr>
        <w:spacing w:line="276" w:lineRule="auto"/>
        <w:jc w:val="both"/>
        <w:rPr>
          <w:b/>
          <w:lang w:val="uk-UA"/>
        </w:rPr>
      </w:pPr>
      <w:r w:rsidRPr="00EF6DBB">
        <w:rPr>
          <w:b/>
          <w:color w:val="auto"/>
          <w:lang w:val="uk-UA"/>
        </w:rPr>
        <w:t>Критерії оцінювання</w:t>
      </w:r>
      <w:r w:rsidR="008201CB" w:rsidRPr="00EF6DBB">
        <w:rPr>
          <w:b/>
          <w:color w:val="auto"/>
          <w:lang w:val="uk-UA"/>
        </w:rPr>
        <w:t xml:space="preserve">: </w:t>
      </w:r>
      <w:r w:rsidR="00D13F0C" w:rsidRPr="00D13F0C">
        <w:rPr>
          <w:lang w:val="uk-UA"/>
        </w:rPr>
        <w:t xml:space="preserve">оцінювання проводиться за 100-бальною шкалою. Бали нараховуються таким чином:  </w:t>
      </w:r>
    </w:p>
    <w:p w14:paraId="481AAB43" w14:textId="77777777" w:rsidR="00D13F0C" w:rsidRPr="00D13F0C" w:rsidRDefault="00D13F0C" w:rsidP="005D3745">
      <w:pPr>
        <w:spacing w:line="276" w:lineRule="auto"/>
        <w:jc w:val="both"/>
        <w:rPr>
          <w:lang w:val="uk-UA"/>
        </w:rPr>
      </w:pPr>
      <w:r w:rsidRPr="00D13F0C">
        <w:rPr>
          <w:lang w:val="uk-UA"/>
        </w:rPr>
        <w:t>• практичні: 20% семестрової оцінки; максимальна кількість балів 20;</w:t>
      </w:r>
    </w:p>
    <w:p w14:paraId="4228FEAF" w14:textId="2C7D6F56" w:rsidR="00D13F0C" w:rsidRPr="00D13F0C" w:rsidRDefault="00D13F0C" w:rsidP="005D3745">
      <w:pPr>
        <w:spacing w:line="276" w:lineRule="auto"/>
        <w:jc w:val="both"/>
        <w:rPr>
          <w:lang w:val="uk-UA"/>
        </w:rPr>
      </w:pPr>
      <w:r w:rsidRPr="00D13F0C">
        <w:rPr>
          <w:lang w:val="uk-UA"/>
        </w:rPr>
        <w:t>• модулі: 30</w:t>
      </w:r>
      <w:r>
        <w:rPr>
          <w:lang w:val="uk-UA"/>
        </w:rPr>
        <w:t>%</w:t>
      </w:r>
      <w:r w:rsidRPr="00D13F0C">
        <w:rPr>
          <w:lang w:val="uk-UA"/>
        </w:rPr>
        <w:t xml:space="preserve"> семестрової оцінки; максимальна кількість балів 30;</w:t>
      </w:r>
    </w:p>
    <w:p w14:paraId="39BF5525" w14:textId="6D50ACBD" w:rsidR="00D13F0C" w:rsidRPr="00D13F0C" w:rsidRDefault="005D3745" w:rsidP="005D3745">
      <w:pPr>
        <w:spacing w:line="276" w:lineRule="auto"/>
        <w:jc w:val="both"/>
        <w:rPr>
          <w:lang w:val="uk-UA"/>
        </w:rPr>
      </w:pPr>
      <w:r>
        <w:rPr>
          <w:lang w:val="uk-UA"/>
        </w:rPr>
        <w:t>• іспит</w:t>
      </w:r>
      <w:r w:rsidR="00D13F0C" w:rsidRPr="00D13F0C">
        <w:rPr>
          <w:lang w:val="uk-UA"/>
        </w:rPr>
        <w:t>: 50% семестрової оцінки. Максимальна кількість балів 50.</w:t>
      </w:r>
    </w:p>
    <w:p w14:paraId="7C32308C" w14:textId="77777777" w:rsidR="00D13F0C" w:rsidRPr="00D13F0C" w:rsidRDefault="00D13F0C" w:rsidP="005D3745">
      <w:pPr>
        <w:spacing w:line="276" w:lineRule="auto"/>
        <w:jc w:val="both"/>
        <w:rPr>
          <w:lang w:val="uk-UA"/>
        </w:rPr>
      </w:pPr>
      <w:r w:rsidRPr="00D13F0C">
        <w:rPr>
          <w:lang w:val="uk-UA"/>
        </w:rPr>
        <w:t>Підсумкова максимальна кількість балів 100.</w:t>
      </w:r>
    </w:p>
    <w:p w14:paraId="243B26A8" w14:textId="3F271FAB" w:rsidR="005F7357" w:rsidRPr="00EF6DBB" w:rsidRDefault="005F7357" w:rsidP="00D13F0C">
      <w:pPr>
        <w:jc w:val="both"/>
        <w:rPr>
          <w:b/>
          <w:color w:val="auto"/>
          <w:lang w:val="uk-UA"/>
        </w:rPr>
      </w:pPr>
    </w:p>
    <w:p w14:paraId="436E2174" w14:textId="25A0058C" w:rsidR="00D13F0C" w:rsidRDefault="00206900" w:rsidP="00206900">
      <w:pPr>
        <w:jc w:val="both"/>
        <w:rPr>
          <w:b/>
          <w:bCs/>
          <w:color w:val="auto"/>
          <w:lang w:val="uk-UA" w:eastAsia="uk-UA"/>
        </w:rPr>
      </w:pPr>
      <w:r w:rsidRPr="00EF6DBB">
        <w:rPr>
          <w:b/>
          <w:bCs/>
          <w:color w:val="auto"/>
          <w:lang w:val="uk-UA" w:eastAsia="uk-UA"/>
        </w:rPr>
        <w:t>П</w:t>
      </w:r>
      <w:r w:rsidR="00D13F0C">
        <w:rPr>
          <w:b/>
          <w:bCs/>
          <w:color w:val="auto"/>
          <w:lang w:val="uk-UA" w:eastAsia="uk-UA"/>
        </w:rPr>
        <w:t>итання до іспиту</w:t>
      </w:r>
      <w:r w:rsidRPr="00EF6DBB">
        <w:rPr>
          <w:b/>
          <w:bCs/>
          <w:color w:val="auto"/>
          <w:lang w:val="uk-UA" w:eastAsia="uk-UA"/>
        </w:rPr>
        <w:t>:</w:t>
      </w:r>
    </w:p>
    <w:p w14:paraId="0701A195" w14:textId="77777777" w:rsidR="005D3745" w:rsidRDefault="005D3745" w:rsidP="00206900">
      <w:pPr>
        <w:jc w:val="both"/>
        <w:rPr>
          <w:b/>
          <w:bCs/>
          <w:color w:val="auto"/>
          <w:lang w:val="uk-UA" w:eastAsia="uk-UA"/>
        </w:rPr>
      </w:pPr>
    </w:p>
    <w:p w14:paraId="64A911B6" w14:textId="12CE53E2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1. Edebiyat ve Toplum İlişkisi</w:t>
      </w:r>
    </w:p>
    <w:p w14:paraId="45197292" w14:textId="1074B61C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2. Tanzimat Dönemi Türk Edebiyatının Oluşumu</w:t>
      </w:r>
    </w:p>
    <w:p w14:paraId="7C4D23C0" w14:textId="687AFBB4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3. Tanzimat Dönemi Türk Edebiyatında Şiir ve Şairler</w:t>
      </w:r>
    </w:p>
    <w:p w14:paraId="36617F5A" w14:textId="511716AF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4. Tanzimat Dönemi Türk Edebiyatında Hikâye, Roman ve Yazarlar</w:t>
      </w:r>
    </w:p>
    <w:p w14:paraId="555F6A3F" w14:textId="7DCE1FCC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5. Tanzimat Dönemi Türk Edebiyatında Tiyatro ve Yazarlar</w:t>
      </w:r>
    </w:p>
    <w:p w14:paraId="487BE8D3" w14:textId="67A6C859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6. Servet-i Fünûn Edebiyatının Oluşumu</w:t>
      </w:r>
    </w:p>
    <w:p w14:paraId="549FBCBE" w14:textId="0460E643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7. Servet-i Fünûn Edebiyatında Şiir ve Şairler</w:t>
      </w:r>
    </w:p>
    <w:p w14:paraId="0F18B9EA" w14:textId="146E4959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8. Servet-i Fünûn Edebiyatında Hikâye, Roman ve Yazarlar</w:t>
      </w:r>
    </w:p>
    <w:p w14:paraId="36A0C3EC" w14:textId="2A771F6C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9. Servet-i Fünûn Edebiyatında Tiyatro ve Yazarlar</w:t>
      </w:r>
    </w:p>
    <w:p w14:paraId="3648A055" w14:textId="1B399C5A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10.</w:t>
      </w:r>
      <w:r w:rsidRPr="009B39A1">
        <w:rPr>
          <w:lang w:val="tr-TR"/>
        </w:rPr>
        <w:t xml:space="preserve"> Fecr-i Âti Topluluğunun Oluşumu</w:t>
      </w:r>
    </w:p>
    <w:p w14:paraId="1B3BACD4" w14:textId="1DF3C106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11.</w:t>
      </w:r>
      <w:r w:rsidRPr="009B39A1">
        <w:rPr>
          <w:lang w:val="tr-TR"/>
        </w:rPr>
        <w:t xml:space="preserve"> Fecr-i Âti Edebiyatında Şiir ve Şairler</w:t>
      </w:r>
    </w:p>
    <w:p w14:paraId="5B621396" w14:textId="76177986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12</w:t>
      </w:r>
      <w:r w:rsidRPr="009B39A1">
        <w:rPr>
          <w:lang w:val="tr-TR"/>
        </w:rPr>
        <w:t>. Millî Edebiyat Dönemi Türk Edebiyatının Oluşumu</w:t>
      </w:r>
    </w:p>
    <w:p w14:paraId="5C9641C6" w14:textId="5143E23D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13.</w:t>
      </w:r>
      <w:r w:rsidRPr="009B39A1">
        <w:rPr>
          <w:lang w:val="tr-TR"/>
        </w:rPr>
        <w:t xml:space="preserve"> Millî Edebiyat Dönemi Türk Edebiyatının Özellikleri</w:t>
      </w:r>
    </w:p>
    <w:p w14:paraId="0B66326F" w14:textId="12DF3306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14.</w:t>
      </w:r>
      <w:r w:rsidRPr="009B39A1">
        <w:rPr>
          <w:lang w:val="tr-TR"/>
        </w:rPr>
        <w:t xml:space="preserve"> Millî Edebiyat Dönemi Türk Edebiyatında Şiir ve Şairler</w:t>
      </w:r>
    </w:p>
    <w:p w14:paraId="6AA97635" w14:textId="3DD31380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15.</w:t>
      </w:r>
      <w:r w:rsidRPr="009B39A1">
        <w:rPr>
          <w:lang w:val="tr-TR"/>
        </w:rPr>
        <w:t xml:space="preserve"> Millî Edebiyat Dönemi Türk Edebiyatında Anlatmaya Bağlı Metinler</w:t>
      </w:r>
    </w:p>
    <w:p w14:paraId="70024BD3" w14:textId="03DFC464" w:rsidR="00C440DA" w:rsidRPr="009B39A1" w:rsidRDefault="009B39A1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16</w:t>
      </w:r>
      <w:r w:rsidR="00C440DA" w:rsidRPr="009B39A1">
        <w:rPr>
          <w:lang w:val="tr-TR"/>
        </w:rPr>
        <w:t>.</w:t>
      </w:r>
      <w:r w:rsidR="00C440DA" w:rsidRPr="009B39A1">
        <w:rPr>
          <w:lang w:val="tr-TR"/>
        </w:rPr>
        <w:t xml:space="preserve"> </w:t>
      </w:r>
      <w:r w:rsidR="00C440DA" w:rsidRPr="009B39A1">
        <w:rPr>
          <w:lang w:val="tr-TR"/>
        </w:rPr>
        <w:t>Millî Edebiyat Dönemi Türk Edebiyatında Öğretici Metinler (Makale, Fıkra, Sohbet)</w:t>
      </w:r>
    </w:p>
    <w:p w14:paraId="2323C8A8" w14:textId="1EF3069E" w:rsidR="00C440DA" w:rsidRPr="009B39A1" w:rsidRDefault="009B39A1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17</w:t>
      </w:r>
      <w:r w:rsidR="00C440DA" w:rsidRPr="009B39A1">
        <w:rPr>
          <w:lang w:val="tr-TR"/>
        </w:rPr>
        <w:t>. Millî Kültürün Korunmasında Dilin Önemi</w:t>
      </w:r>
    </w:p>
    <w:p w14:paraId="0E1E071D" w14:textId="0EEB9E1F" w:rsidR="00C440DA" w:rsidRPr="009B39A1" w:rsidRDefault="00C440DA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1</w:t>
      </w:r>
      <w:r w:rsidR="009B39A1" w:rsidRPr="009B39A1">
        <w:rPr>
          <w:lang w:val="tr-TR"/>
        </w:rPr>
        <w:t>8</w:t>
      </w:r>
      <w:r w:rsidRPr="009B39A1">
        <w:rPr>
          <w:lang w:val="tr-TR"/>
        </w:rPr>
        <w:t>. Ahmet Vefik Paşa’nın tiyatroya katkıları.</w:t>
      </w:r>
    </w:p>
    <w:p w14:paraId="31038B40" w14:textId="4ADACCED" w:rsidR="00C440DA" w:rsidRPr="009B39A1" w:rsidRDefault="009B39A1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19</w:t>
      </w:r>
      <w:r w:rsidR="00C440DA" w:rsidRPr="009B39A1">
        <w:rPr>
          <w:lang w:val="tr-TR"/>
        </w:rPr>
        <w:t>. Tercümân-ı Ahvâl adlı gazetenin önemi.</w:t>
      </w:r>
    </w:p>
    <w:p w14:paraId="1B67B291" w14:textId="266F20C2" w:rsidR="00C440DA" w:rsidRPr="009B39A1" w:rsidRDefault="009B39A1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20</w:t>
      </w:r>
      <w:r w:rsidR="00C440DA" w:rsidRPr="009B39A1">
        <w:rPr>
          <w:lang w:val="tr-TR"/>
        </w:rPr>
        <w:t>. Gelenekse</w:t>
      </w:r>
      <w:r w:rsidR="00C440DA" w:rsidRPr="009B39A1">
        <w:rPr>
          <w:lang w:val="tr-TR"/>
        </w:rPr>
        <w:t>l Türk tiyatrosunun incelenmesi</w:t>
      </w:r>
    </w:p>
    <w:p w14:paraId="11316466" w14:textId="05AA38B1" w:rsidR="00C440DA" w:rsidRPr="009B39A1" w:rsidRDefault="009B39A1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21</w:t>
      </w:r>
      <w:r w:rsidR="00C440DA" w:rsidRPr="009B39A1">
        <w:rPr>
          <w:lang w:val="tr-TR"/>
        </w:rPr>
        <w:t>. Ziya Paşa, Namık Kemal ve Şinasi’nin hayatları ve eserleri.</w:t>
      </w:r>
    </w:p>
    <w:p w14:paraId="2EE556D3" w14:textId="7D42183D" w:rsidR="00C440DA" w:rsidRPr="009B39A1" w:rsidRDefault="009B39A1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22</w:t>
      </w:r>
      <w:r w:rsidR="00C440DA" w:rsidRPr="009B39A1">
        <w:rPr>
          <w:lang w:val="tr-TR"/>
        </w:rPr>
        <w:t>. Ahmet Mithat Efendi’nin edebi kişiliği ve eserleri.</w:t>
      </w:r>
    </w:p>
    <w:p w14:paraId="2F40B837" w14:textId="34916CFD" w:rsidR="00C440DA" w:rsidRPr="009B39A1" w:rsidRDefault="009B39A1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23</w:t>
      </w:r>
      <w:r w:rsidR="00C440DA" w:rsidRPr="009B39A1">
        <w:rPr>
          <w:lang w:val="tr-TR"/>
        </w:rPr>
        <w:t>. Fecr-i Âti beyannamesinin içeriği.</w:t>
      </w:r>
    </w:p>
    <w:p w14:paraId="60E7EE78" w14:textId="172FA77A" w:rsidR="00C440DA" w:rsidRPr="009B39A1" w:rsidRDefault="009B39A1" w:rsidP="00C440DA">
      <w:pPr>
        <w:spacing w:line="360" w:lineRule="auto"/>
        <w:rPr>
          <w:lang w:val="tr-TR"/>
        </w:rPr>
      </w:pPr>
      <w:r w:rsidRPr="009B39A1">
        <w:rPr>
          <w:lang w:val="tr-TR"/>
        </w:rPr>
        <w:t>24</w:t>
      </w:r>
      <w:r w:rsidR="00C440DA" w:rsidRPr="009B39A1">
        <w:rPr>
          <w:lang w:val="tr-TR"/>
        </w:rPr>
        <w:t>. Ahmet Hâşim’in hayatı, edebi kişiliği ve eserleri.</w:t>
      </w:r>
    </w:p>
    <w:p w14:paraId="243B26A9" w14:textId="6C712852" w:rsidR="00206900" w:rsidRPr="009B39A1" w:rsidRDefault="009B39A1" w:rsidP="009B39A1">
      <w:pPr>
        <w:spacing w:line="360" w:lineRule="auto"/>
        <w:rPr>
          <w:lang w:val="tr-TR"/>
        </w:rPr>
      </w:pPr>
      <w:r w:rsidRPr="009B39A1">
        <w:rPr>
          <w:lang w:val="tr-TR"/>
        </w:rPr>
        <w:t>25</w:t>
      </w:r>
      <w:r w:rsidR="00C440DA" w:rsidRPr="009B39A1">
        <w:rPr>
          <w:lang w:val="tr-TR"/>
        </w:rPr>
        <w:t>. Ziya Gökalp’in hayatı, edebi kişiliği ve eserleri.</w:t>
      </w:r>
    </w:p>
    <w:p w14:paraId="243B26B4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B5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  <w:r w:rsidRPr="00EF6DBB">
        <w:rPr>
          <w:b/>
          <w:color w:val="auto"/>
          <w:lang w:val="uk-UA"/>
        </w:rPr>
        <w:t>Опитування</w:t>
      </w:r>
      <w:r w:rsidR="00933DD6" w:rsidRPr="00EF6DBB">
        <w:rPr>
          <w:b/>
          <w:color w:val="auto"/>
          <w:lang w:val="uk-UA"/>
        </w:rPr>
        <w:t xml:space="preserve">: </w:t>
      </w:r>
      <w:r w:rsidR="00AE1BBC" w:rsidRPr="00EF6DBB">
        <w:rPr>
          <w:color w:val="auto"/>
          <w:lang w:val="uk-UA"/>
        </w:rPr>
        <w:t>а</w:t>
      </w:r>
      <w:r w:rsidR="00933DD6" w:rsidRPr="00EF6DBB">
        <w:rPr>
          <w:color w:val="auto"/>
          <w:lang w:val="uk-UA"/>
        </w:rPr>
        <w:t>нкету-оцінку з метою оцінювання якості курсу буде надано по завершенню курсу</w:t>
      </w:r>
      <w:r w:rsidR="008A0034" w:rsidRPr="00EF6DBB">
        <w:rPr>
          <w:color w:val="auto"/>
          <w:lang w:val="uk-UA"/>
        </w:rPr>
        <w:t>.</w:t>
      </w:r>
    </w:p>
    <w:p w14:paraId="243B26B6" w14:textId="77777777" w:rsidR="005F7357" w:rsidRPr="00EF6DBB" w:rsidRDefault="005F7357" w:rsidP="005F7357">
      <w:pPr>
        <w:jc w:val="both"/>
        <w:rPr>
          <w:b/>
          <w:color w:val="auto"/>
          <w:lang w:val="uk-UA"/>
        </w:rPr>
      </w:pPr>
    </w:p>
    <w:p w14:paraId="243B26B7" w14:textId="77777777" w:rsidR="0066092C" w:rsidRPr="00EF6DBB" w:rsidRDefault="0066092C">
      <w:pPr>
        <w:rPr>
          <w:color w:val="auto"/>
          <w:lang w:val="uk-UA"/>
        </w:rPr>
      </w:pPr>
    </w:p>
    <w:sectPr w:rsidR="0066092C" w:rsidRPr="00EF6DBB" w:rsidSect="00422D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557F"/>
    <w:multiLevelType w:val="hybridMultilevel"/>
    <w:tmpl w:val="5FC0B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6DE9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F174E0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04708"/>
    <w:multiLevelType w:val="hybridMultilevel"/>
    <w:tmpl w:val="0108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3D6252"/>
    <w:multiLevelType w:val="hybridMultilevel"/>
    <w:tmpl w:val="6532CD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452D03"/>
    <w:multiLevelType w:val="hybridMultilevel"/>
    <w:tmpl w:val="5F2A5392"/>
    <w:lvl w:ilvl="0" w:tplc="7DBABD4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57"/>
    <w:rsid w:val="00037A86"/>
    <w:rsid w:val="00097270"/>
    <w:rsid w:val="000E5DB6"/>
    <w:rsid w:val="000F2677"/>
    <w:rsid w:val="00112408"/>
    <w:rsid w:val="00120430"/>
    <w:rsid w:val="001C77ED"/>
    <w:rsid w:val="001F1372"/>
    <w:rsid w:val="00204F1E"/>
    <w:rsid w:val="00206900"/>
    <w:rsid w:val="002206E5"/>
    <w:rsid w:val="00270661"/>
    <w:rsid w:val="002974F1"/>
    <w:rsid w:val="002D1FAC"/>
    <w:rsid w:val="002E5AC2"/>
    <w:rsid w:val="002E6405"/>
    <w:rsid w:val="0030585E"/>
    <w:rsid w:val="003A2ACA"/>
    <w:rsid w:val="003D5E27"/>
    <w:rsid w:val="003F4D4F"/>
    <w:rsid w:val="00422DC1"/>
    <w:rsid w:val="00427071"/>
    <w:rsid w:val="00433284"/>
    <w:rsid w:val="0045476E"/>
    <w:rsid w:val="004C2960"/>
    <w:rsid w:val="004C657B"/>
    <w:rsid w:val="004E5448"/>
    <w:rsid w:val="00532FE9"/>
    <w:rsid w:val="005354C1"/>
    <w:rsid w:val="00556781"/>
    <w:rsid w:val="00581582"/>
    <w:rsid w:val="005D3745"/>
    <w:rsid w:val="005F7357"/>
    <w:rsid w:val="00612A6A"/>
    <w:rsid w:val="0066092C"/>
    <w:rsid w:val="006947C1"/>
    <w:rsid w:val="0077701F"/>
    <w:rsid w:val="007B1D19"/>
    <w:rsid w:val="007D1042"/>
    <w:rsid w:val="008201CB"/>
    <w:rsid w:val="00860047"/>
    <w:rsid w:val="008A0034"/>
    <w:rsid w:val="008C40D5"/>
    <w:rsid w:val="00927281"/>
    <w:rsid w:val="00933DD6"/>
    <w:rsid w:val="00977302"/>
    <w:rsid w:val="009B39A1"/>
    <w:rsid w:val="00AB1B9C"/>
    <w:rsid w:val="00AC103F"/>
    <w:rsid w:val="00AE1BBC"/>
    <w:rsid w:val="00AF189C"/>
    <w:rsid w:val="00B1412A"/>
    <w:rsid w:val="00B43A52"/>
    <w:rsid w:val="00B74471"/>
    <w:rsid w:val="00BC0631"/>
    <w:rsid w:val="00C440DA"/>
    <w:rsid w:val="00CA5265"/>
    <w:rsid w:val="00CB18CF"/>
    <w:rsid w:val="00CE032F"/>
    <w:rsid w:val="00CE7773"/>
    <w:rsid w:val="00D0248D"/>
    <w:rsid w:val="00D13F0C"/>
    <w:rsid w:val="00D83210"/>
    <w:rsid w:val="00DD3A45"/>
    <w:rsid w:val="00DF0151"/>
    <w:rsid w:val="00E65AB7"/>
    <w:rsid w:val="00E74E28"/>
    <w:rsid w:val="00E77B90"/>
    <w:rsid w:val="00EF6DBB"/>
    <w:rsid w:val="00F00426"/>
    <w:rsid w:val="00F278F6"/>
    <w:rsid w:val="00F9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261E"/>
  <w15:docId w15:val="{DA3A47C2-53F9-428E-8E22-EFCDB90F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7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33DD6"/>
    <w:pPr>
      <w:ind w:left="720"/>
      <w:contextualSpacing/>
    </w:pPr>
  </w:style>
  <w:style w:type="paragraph" w:styleId="a5">
    <w:name w:val="Normal (Web)"/>
    <w:basedOn w:val="a"/>
    <w:rsid w:val="00532FE9"/>
    <w:pPr>
      <w:spacing w:before="100" w:beforeAutospacing="1" w:after="100" w:afterAutospacing="1"/>
    </w:pPr>
    <w:rPr>
      <w:color w:val="auto"/>
      <w:lang w:val="ru-RU" w:eastAsia="ru-RU"/>
    </w:rPr>
  </w:style>
  <w:style w:type="character" w:customStyle="1" w:styleId="value">
    <w:name w:val="value"/>
    <w:basedOn w:val="a0"/>
    <w:rsid w:val="00556781"/>
  </w:style>
  <w:style w:type="character" w:customStyle="1" w:styleId="inline">
    <w:name w:val="inline"/>
    <w:basedOn w:val="a0"/>
    <w:rsid w:val="0003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hilology.lnu.edu.ua/course/istoriya-turetskoji-literatury-4-k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yslav.lakhman@lnu.edu.ua" TargetMode="External"/><Relationship Id="rId5" Type="http://schemas.openxmlformats.org/officeDocument/2006/relationships/hyperlink" Target="mailto:oleksandr.losiev@lnu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5659</Words>
  <Characters>3227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3</cp:revision>
  <dcterms:created xsi:type="dcterms:W3CDTF">2021-01-25T02:42:00Z</dcterms:created>
  <dcterms:modified xsi:type="dcterms:W3CDTF">2021-01-25T03:17:00Z</dcterms:modified>
</cp:coreProperties>
</file>