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38" w:rsidRPr="006F6405" w:rsidRDefault="000D0A38" w:rsidP="000D0A38">
      <w:pPr>
        <w:jc w:val="center"/>
        <w:rPr>
          <w:lang w:val="uk-UA"/>
        </w:rPr>
      </w:pPr>
    </w:p>
    <w:p w:rsidR="000D0A38" w:rsidRPr="006F6405" w:rsidRDefault="000D0A38" w:rsidP="000D0A38">
      <w:pPr>
        <w:jc w:val="center"/>
        <w:rPr>
          <w:sz w:val="16"/>
          <w:lang w:val="uk-UA"/>
        </w:rPr>
      </w:pPr>
      <w:r w:rsidRPr="006F6405">
        <w:rPr>
          <w:lang w:val="uk-UA"/>
        </w:rPr>
        <w:t>Львівський  національний  університет  імені  Івана  Франка</w:t>
      </w:r>
    </w:p>
    <w:p w:rsidR="000D0A38" w:rsidRPr="006F6405" w:rsidRDefault="000D0A38" w:rsidP="000D0A38">
      <w:pPr>
        <w:jc w:val="center"/>
        <w:rPr>
          <w:lang w:val="uk-UA"/>
        </w:rPr>
      </w:pPr>
      <w:r>
        <w:rPr>
          <w:lang w:val="uk-UA"/>
        </w:rPr>
        <w:t>Філологічний факультет</w:t>
      </w:r>
    </w:p>
    <w:p w:rsidR="000D0A38" w:rsidRPr="006F6405" w:rsidRDefault="000D0A38" w:rsidP="000D0A38">
      <w:pPr>
        <w:jc w:val="center"/>
        <w:rPr>
          <w:lang w:val="uk-UA"/>
        </w:rPr>
      </w:pPr>
      <w:r w:rsidRPr="006F6405">
        <w:rPr>
          <w:lang w:val="uk-UA"/>
        </w:rPr>
        <w:t xml:space="preserve">Кафедра </w:t>
      </w:r>
      <w:r w:rsidRPr="003A4509">
        <w:rPr>
          <w:lang w:val="uk-UA"/>
        </w:rPr>
        <w:t>теорії літератури та порівняльного літературознавства</w:t>
      </w:r>
      <w:r w:rsidRPr="006F6405">
        <w:rPr>
          <w:lang w:val="uk-UA"/>
        </w:rPr>
        <w:t xml:space="preserve"> </w:t>
      </w:r>
    </w:p>
    <w:p w:rsidR="000D0A38" w:rsidRPr="00E92E3B" w:rsidRDefault="000D0A38" w:rsidP="000D0A38">
      <w:pPr>
        <w:rPr>
          <w:lang w:val="uk-UA"/>
        </w:rPr>
      </w:pPr>
    </w:p>
    <w:p w:rsidR="000D0A38" w:rsidRDefault="000D0A38" w:rsidP="000D0A38">
      <w:pPr>
        <w:ind w:left="7080"/>
        <w:rPr>
          <w:lang w:val="uk-UA"/>
        </w:rPr>
      </w:pPr>
    </w:p>
    <w:p w:rsidR="000D0A38" w:rsidRPr="00E92E3B" w:rsidRDefault="000D0A38" w:rsidP="000D0A38">
      <w:pPr>
        <w:ind w:left="6804"/>
        <w:rPr>
          <w:lang w:val="uk-UA"/>
        </w:rPr>
      </w:pPr>
      <w:r w:rsidRPr="00E92E3B">
        <w:rPr>
          <w:lang w:val="uk-UA"/>
        </w:rPr>
        <w:t>“</w:t>
      </w:r>
      <w:r w:rsidRPr="00E92E3B">
        <w:rPr>
          <w:b/>
          <w:lang w:val="uk-UA"/>
        </w:rPr>
        <w:t>ЗАТВЕРДЖУЮ</w:t>
      </w:r>
      <w:r w:rsidRPr="00E92E3B">
        <w:rPr>
          <w:lang w:val="uk-UA"/>
        </w:rPr>
        <w:t>”</w:t>
      </w:r>
    </w:p>
    <w:p w:rsidR="000D0A38" w:rsidRPr="00A803A3" w:rsidRDefault="000D0A38" w:rsidP="000D0A38">
      <w:pPr>
        <w:ind w:left="6804" w:hanging="850"/>
        <w:rPr>
          <w:lang w:val="uk-UA"/>
        </w:rPr>
      </w:pPr>
      <w:r>
        <w:rPr>
          <w:lang w:val="uk-UA"/>
        </w:rPr>
        <w:t xml:space="preserve">Декан філологічного </w:t>
      </w:r>
      <w:r w:rsidRPr="00A803A3">
        <w:rPr>
          <w:lang w:val="uk-UA"/>
        </w:rPr>
        <w:t>факультету</w:t>
      </w:r>
    </w:p>
    <w:p w:rsidR="000D0A38" w:rsidRPr="00A803A3" w:rsidRDefault="000D0A38" w:rsidP="000D0A38">
      <w:pPr>
        <w:jc w:val="right"/>
      </w:pPr>
    </w:p>
    <w:p w:rsidR="000D0A38" w:rsidRPr="00571CE9" w:rsidRDefault="000D0A38" w:rsidP="000D0A38">
      <w:pPr>
        <w:ind w:left="3540" w:firstLine="708"/>
        <w:jc w:val="right"/>
        <w:rPr>
          <w:lang w:val="uk-UA"/>
        </w:rPr>
      </w:pPr>
      <w:r>
        <w:rPr>
          <w:lang w:val="uk-UA"/>
        </w:rPr>
        <w:t>__</w:t>
      </w:r>
      <w:r w:rsidRPr="00571CE9">
        <w:rPr>
          <w:lang w:val="uk-UA"/>
        </w:rPr>
        <w:t>____________ Пилипчук С.М.</w:t>
      </w:r>
    </w:p>
    <w:p w:rsidR="000D0A38" w:rsidRPr="00070DD3" w:rsidRDefault="00216CFE" w:rsidP="000D0A38">
      <w:pPr>
        <w:pStyle w:val="a4"/>
        <w:ind w:firstLine="6096"/>
        <w:rPr>
          <w:rFonts w:ascii="Minion Pro" w:hAnsi="Minion Pro"/>
          <w:lang w:val="uk-UA"/>
        </w:rPr>
      </w:pPr>
      <w:r>
        <w:rPr>
          <w:rFonts w:ascii="Minion Pro" w:hAnsi="Minion Pro"/>
          <w:sz w:val="24"/>
          <w:lang w:val="uk-UA"/>
        </w:rPr>
        <w:t>“30</w:t>
      </w:r>
      <w:r w:rsidR="000D0A38" w:rsidRPr="00070DD3">
        <w:rPr>
          <w:rFonts w:ascii="Minion Pro" w:hAnsi="Minion Pro"/>
          <w:sz w:val="24"/>
          <w:lang w:val="uk-UA"/>
        </w:rPr>
        <w:t xml:space="preserve">” серпня </w:t>
      </w:r>
      <w:r w:rsidR="00576C33">
        <w:rPr>
          <w:rFonts w:ascii="Minion Pro" w:hAnsi="Minion Pro"/>
          <w:sz w:val="24"/>
          <w:lang w:val="uk-UA"/>
        </w:rPr>
        <w:t>2019</w:t>
      </w:r>
      <w:r w:rsidR="000D0A38" w:rsidRPr="00070DD3">
        <w:rPr>
          <w:rFonts w:ascii="Minion Pro" w:hAnsi="Minion Pro"/>
          <w:sz w:val="24"/>
          <w:lang w:val="uk-UA"/>
        </w:rPr>
        <w:t xml:space="preserve"> року</w:t>
      </w:r>
    </w:p>
    <w:p w:rsidR="000D0A38" w:rsidRDefault="000D0A38" w:rsidP="000D0A38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A38" w:rsidRDefault="000D0A38" w:rsidP="000D0A38">
      <w:pPr>
        <w:jc w:val="center"/>
        <w:rPr>
          <w:lang w:val="uk-UA"/>
        </w:rPr>
      </w:pPr>
    </w:p>
    <w:p w:rsidR="000D0A38" w:rsidRDefault="000D0A38" w:rsidP="000D0A38"/>
    <w:p w:rsidR="000D0A38" w:rsidRDefault="000D0A38" w:rsidP="000D0A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0D0A38" w:rsidRDefault="000D0A38" w:rsidP="000D0A38">
      <w:pPr>
        <w:jc w:val="center"/>
        <w:rPr>
          <w:b/>
          <w:sz w:val="36"/>
        </w:rPr>
      </w:pPr>
    </w:p>
    <w:p w:rsidR="000D0A38" w:rsidRDefault="000D0A38" w:rsidP="000D0A38">
      <w:pPr>
        <w:jc w:val="center"/>
        <w:rPr>
          <w:b/>
        </w:rPr>
      </w:pPr>
    </w:p>
    <w:p w:rsidR="000D0A38" w:rsidRDefault="000D0A38" w:rsidP="000D0A38">
      <w:pPr>
        <w:jc w:val="center"/>
        <w:rPr>
          <w:b/>
          <w:sz w:val="28"/>
          <w:szCs w:val="28"/>
          <w:lang w:val="uk-UA"/>
        </w:rPr>
      </w:pPr>
      <w:r w:rsidRPr="00E83E79">
        <w:rPr>
          <w:b/>
          <w:sz w:val="28"/>
          <w:szCs w:val="28"/>
          <w:lang w:val="uk-UA"/>
        </w:rPr>
        <w:t xml:space="preserve">Історія світової літератури </w:t>
      </w:r>
    </w:p>
    <w:p w:rsidR="000D0A38" w:rsidRPr="00E83E79" w:rsidRDefault="000D0A38" w:rsidP="000D0A38">
      <w:pPr>
        <w:jc w:val="center"/>
        <w:rPr>
          <w:b/>
          <w:sz w:val="28"/>
          <w:szCs w:val="28"/>
          <w:lang w:val="uk-UA"/>
        </w:rPr>
      </w:pPr>
      <w:r w:rsidRPr="00E83E79">
        <w:rPr>
          <w:b/>
          <w:sz w:val="28"/>
          <w:szCs w:val="28"/>
          <w:lang w:val="uk-UA"/>
        </w:rPr>
        <w:t>(Література Стародавнього світу)</w:t>
      </w:r>
    </w:p>
    <w:p w:rsidR="000D0A38" w:rsidRDefault="000D0A38" w:rsidP="000D0A38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(назва навчальної дисципліни)</w:t>
      </w:r>
    </w:p>
    <w:p w:rsidR="000D0A38" w:rsidRDefault="000D0A38" w:rsidP="000D0A38">
      <w:pPr>
        <w:jc w:val="center"/>
        <w:rPr>
          <w:sz w:val="16"/>
          <w:lang w:val="uk-UA"/>
        </w:rPr>
      </w:pPr>
    </w:p>
    <w:p w:rsidR="000D0A38" w:rsidRPr="00E92E3B" w:rsidRDefault="000D0A38" w:rsidP="000D0A38">
      <w:pPr>
        <w:ind w:firstLine="708"/>
        <w:rPr>
          <w:lang w:val="uk-UA"/>
        </w:rPr>
      </w:pPr>
      <w:r>
        <w:rPr>
          <w:lang w:val="uk-UA"/>
        </w:rPr>
        <w:t xml:space="preserve">галузь знань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 Гуманітарні науки</w:t>
      </w:r>
    </w:p>
    <w:p w:rsidR="000D0A38" w:rsidRPr="00E92E3B" w:rsidRDefault="000D0A38" w:rsidP="000D0A38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 xml:space="preserve">(шифр і назва </w:t>
      </w:r>
      <w:r>
        <w:rPr>
          <w:sz w:val="16"/>
          <w:lang w:val="uk-UA"/>
        </w:rPr>
        <w:t>галузі знань</w:t>
      </w:r>
      <w:r w:rsidRPr="00E92E3B">
        <w:rPr>
          <w:sz w:val="16"/>
          <w:lang w:val="uk-UA"/>
        </w:rPr>
        <w:t>)</w:t>
      </w:r>
    </w:p>
    <w:p w:rsidR="000D0A38" w:rsidRPr="00E92E3B" w:rsidRDefault="000D0A38" w:rsidP="000D0A38">
      <w:pPr>
        <w:ind w:firstLine="708"/>
        <w:rPr>
          <w:lang w:val="uk-UA"/>
        </w:rPr>
      </w:pPr>
      <w:r>
        <w:rPr>
          <w:lang w:val="uk-UA"/>
        </w:rPr>
        <w:t>спеціальність</w:t>
      </w:r>
      <w:r w:rsidRPr="00E92E3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 Філологія</w:t>
      </w:r>
    </w:p>
    <w:p w:rsidR="000D0A38" w:rsidRPr="00E92E3B" w:rsidRDefault="000D0A38" w:rsidP="000D0A38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0D0A38" w:rsidRPr="00E92E3B" w:rsidRDefault="000D0A38" w:rsidP="000D0A38">
      <w:pPr>
        <w:ind w:firstLine="708"/>
        <w:rPr>
          <w:lang w:val="uk-UA"/>
        </w:rPr>
      </w:pPr>
      <w:r>
        <w:rPr>
          <w:lang w:val="uk-UA"/>
        </w:rPr>
        <w:t xml:space="preserve">спеціалізація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035.01 Українська мова та література</w:t>
      </w:r>
    </w:p>
    <w:p w:rsidR="000D0A38" w:rsidRPr="00E92E3B" w:rsidRDefault="000D0A38" w:rsidP="000D0A38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0D0A38" w:rsidRPr="00E92E3B" w:rsidRDefault="000D0A38" w:rsidP="000D0A38">
      <w:pPr>
        <w:ind w:firstLine="708"/>
        <w:rPr>
          <w:lang w:val="uk-UA"/>
        </w:rPr>
      </w:pP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філологічний</w:t>
      </w:r>
    </w:p>
    <w:p w:rsidR="000D0A38" w:rsidRPr="00E92E3B" w:rsidRDefault="000D0A38" w:rsidP="000D0A38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інституту, факультету, відділення)</w:t>
      </w: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bCs/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center"/>
        <w:rPr>
          <w:lang w:val="uk-UA"/>
        </w:rPr>
      </w:pPr>
      <w:r>
        <w:rPr>
          <w:lang w:val="uk-UA"/>
        </w:rPr>
        <w:t xml:space="preserve">Львів – </w:t>
      </w:r>
      <w:r w:rsidR="00576C33">
        <w:rPr>
          <w:lang w:val="uk-UA"/>
        </w:rPr>
        <w:t>2019</w:t>
      </w:r>
      <w:r>
        <w:rPr>
          <w:lang w:val="uk-UA"/>
        </w:rPr>
        <w:t xml:space="preserve"> рік</w:t>
      </w:r>
    </w:p>
    <w:p w:rsidR="000D0A38" w:rsidRDefault="000D0A38" w:rsidP="000D0A38">
      <w:pPr>
        <w:jc w:val="center"/>
        <w:rPr>
          <w:lang w:val="uk-UA"/>
        </w:rPr>
      </w:pPr>
      <w:r>
        <w:rPr>
          <w:lang w:val="uk-UA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D0A38" w:rsidRDefault="000D0A38" w:rsidP="000D0A38">
      <w:pPr>
        <w:ind w:left="2832" w:firstLine="708"/>
        <w:jc w:val="both"/>
        <w:rPr>
          <w:color w:val="FF0000"/>
          <w:lang w:val="uk-UA"/>
        </w:rPr>
      </w:pPr>
    </w:p>
    <w:p w:rsidR="000D0A38" w:rsidRPr="00070DD3" w:rsidRDefault="000D0A38" w:rsidP="000D0A38">
      <w:pPr>
        <w:jc w:val="both"/>
        <w:rPr>
          <w:sz w:val="26"/>
          <w:szCs w:val="26"/>
          <w:lang w:val="uk-UA"/>
        </w:rPr>
      </w:pPr>
      <w:r w:rsidRPr="00D06E1D">
        <w:rPr>
          <w:sz w:val="26"/>
          <w:szCs w:val="26"/>
          <w:lang w:val="uk-UA"/>
        </w:rPr>
        <w:t xml:space="preserve">Робоча програма </w:t>
      </w:r>
      <w:r w:rsidRPr="00D06E1D">
        <w:rPr>
          <w:b/>
          <w:bCs/>
          <w:sz w:val="26"/>
          <w:szCs w:val="26"/>
          <w:lang w:val="uk-UA"/>
        </w:rPr>
        <w:t>Історія світової літератури (Література Стародавнього світу)</w:t>
      </w:r>
      <w:r w:rsidRPr="00D06E1D">
        <w:rPr>
          <w:sz w:val="26"/>
          <w:szCs w:val="26"/>
          <w:lang w:val="uk-UA"/>
        </w:rPr>
        <w:t xml:space="preserve"> для студентів за спеціальністю 035 «Філологія», спеціалізацією 035.01 «Українська мова та література» </w:t>
      </w:r>
      <w:r>
        <w:rPr>
          <w:sz w:val="26"/>
          <w:szCs w:val="26"/>
          <w:lang w:val="uk-UA"/>
        </w:rPr>
        <w:t xml:space="preserve"> </w:t>
      </w:r>
      <w:r w:rsidRPr="00070DD3">
        <w:rPr>
          <w:sz w:val="26"/>
          <w:szCs w:val="26"/>
          <w:lang w:val="uk-UA"/>
        </w:rPr>
        <w:t>«</w:t>
      </w:r>
      <w:r w:rsidR="00216CFE">
        <w:rPr>
          <w:sz w:val="26"/>
          <w:szCs w:val="26"/>
          <w:lang w:val="uk-UA"/>
        </w:rPr>
        <w:t>30</w:t>
      </w:r>
      <w:r w:rsidRPr="00070DD3">
        <w:rPr>
          <w:sz w:val="26"/>
          <w:szCs w:val="26"/>
          <w:lang w:val="uk-UA"/>
        </w:rPr>
        <w:t xml:space="preserve">» серпня </w:t>
      </w:r>
      <w:r w:rsidR="00576C33">
        <w:rPr>
          <w:sz w:val="26"/>
          <w:szCs w:val="26"/>
          <w:lang w:val="uk-UA"/>
        </w:rPr>
        <w:t>2019</w:t>
      </w:r>
      <w:r w:rsidRPr="00070DD3">
        <w:rPr>
          <w:sz w:val="26"/>
          <w:szCs w:val="26"/>
          <w:lang w:val="uk-UA"/>
        </w:rPr>
        <w:t xml:space="preserve"> року – 10 с. </w:t>
      </w:r>
    </w:p>
    <w:p w:rsidR="000D0A38" w:rsidRPr="00070DD3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  <w:r>
        <w:rPr>
          <w:bCs/>
          <w:lang w:val="uk-UA"/>
        </w:rPr>
        <w:t>Розробник:</w:t>
      </w:r>
    </w:p>
    <w:p w:rsidR="000D0A38" w:rsidRDefault="000D0A38" w:rsidP="000D0A38">
      <w:pPr>
        <w:jc w:val="both"/>
        <w:rPr>
          <w:lang w:val="uk-UA"/>
        </w:rPr>
      </w:pPr>
      <w:r>
        <w:rPr>
          <w:b/>
          <w:i/>
          <w:lang w:val="uk-UA"/>
        </w:rPr>
        <w:t xml:space="preserve">Лучук Тарас Володимирович, </w:t>
      </w:r>
      <w:r>
        <w:rPr>
          <w:lang w:val="uk-UA"/>
        </w:rPr>
        <w:t>доцент кафедри теорії літератури та порівняльного літературознавства, кандидат філологічних наук, доцент</w:t>
      </w: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Pr="005510F1" w:rsidRDefault="000D0A38" w:rsidP="000D0A38">
      <w:pPr>
        <w:jc w:val="both"/>
        <w:rPr>
          <w:bCs/>
          <w:iCs/>
          <w:lang w:val="uk-UA"/>
        </w:rPr>
      </w:pPr>
      <w:r w:rsidRPr="005510F1">
        <w:rPr>
          <w:lang w:val="uk-UA"/>
        </w:rPr>
        <w:t xml:space="preserve">Робоча програма розглянута на засіданні </w:t>
      </w:r>
      <w:r w:rsidRPr="005510F1">
        <w:rPr>
          <w:bCs/>
          <w:iCs/>
          <w:lang w:val="uk-UA"/>
        </w:rPr>
        <w:t>кафедри теорії літератури та порівняльного літературознавства</w:t>
      </w:r>
    </w:p>
    <w:p w:rsidR="000D0A38" w:rsidRPr="005510F1" w:rsidRDefault="000D0A38" w:rsidP="000D0A38">
      <w:pPr>
        <w:rPr>
          <w:b/>
          <w:i/>
          <w:lang w:val="uk-UA"/>
        </w:rPr>
      </w:pPr>
    </w:p>
    <w:p w:rsidR="000D0A38" w:rsidRDefault="000D0A38" w:rsidP="000D0A38">
      <w:pPr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Протокол від “_</w:t>
      </w:r>
      <w:r w:rsidR="00216CFE">
        <w:rPr>
          <w:rFonts w:ascii="Minion Pro" w:hAnsi="Minion Pro"/>
          <w:lang w:val="uk-UA"/>
        </w:rPr>
        <w:t>_30</w:t>
      </w:r>
      <w:r w:rsidRPr="00D52394">
        <w:rPr>
          <w:rFonts w:ascii="Minion Pro" w:hAnsi="Minion Pro"/>
          <w:lang w:val="uk-UA"/>
        </w:rPr>
        <w:t>__”____</w:t>
      </w:r>
      <w:r>
        <w:rPr>
          <w:rFonts w:ascii="Minion Pro" w:hAnsi="Minion Pro"/>
          <w:lang w:val="uk-UA"/>
        </w:rPr>
        <w:t xml:space="preserve">серпня__________ </w:t>
      </w:r>
      <w:r w:rsidR="00576C33">
        <w:rPr>
          <w:rFonts w:ascii="Minion Pro" w:hAnsi="Minion Pro"/>
          <w:lang w:val="uk-UA"/>
        </w:rPr>
        <w:t>2019</w:t>
      </w:r>
      <w:r w:rsidRPr="00D52394">
        <w:rPr>
          <w:rFonts w:ascii="Minion Pro" w:hAnsi="Minion Pro"/>
          <w:lang w:val="uk-UA"/>
        </w:rPr>
        <w:t xml:space="preserve"> р.</w:t>
      </w:r>
      <w:r w:rsidRPr="00F6620A">
        <w:rPr>
          <w:rFonts w:ascii="Minion Pro" w:hAnsi="Minion Pro"/>
          <w:lang w:val="uk-UA"/>
        </w:rPr>
        <w:t xml:space="preserve"> </w:t>
      </w:r>
      <w:r w:rsidRPr="00D52394">
        <w:rPr>
          <w:rFonts w:ascii="Minion Pro" w:hAnsi="Minion Pro"/>
          <w:lang w:val="uk-UA"/>
        </w:rPr>
        <w:t>№ _</w:t>
      </w:r>
      <w:r>
        <w:rPr>
          <w:rFonts w:ascii="Minion Pro" w:hAnsi="Minion Pro"/>
          <w:lang w:val="uk-UA"/>
        </w:rPr>
        <w:t>1_</w:t>
      </w:r>
    </w:p>
    <w:p w:rsidR="000D0A38" w:rsidRPr="005510F1" w:rsidRDefault="000D0A38" w:rsidP="000D0A38">
      <w:pPr>
        <w:ind w:firstLine="1134"/>
        <w:rPr>
          <w:lang w:val="uk-UA"/>
        </w:rPr>
      </w:pPr>
    </w:p>
    <w:p w:rsidR="000D0A38" w:rsidRPr="005510F1" w:rsidRDefault="000D0A38" w:rsidP="000D0A38">
      <w:pPr>
        <w:ind w:firstLine="1560"/>
        <w:rPr>
          <w:lang w:val="uk-UA"/>
        </w:rPr>
      </w:pPr>
      <w:r w:rsidRPr="005510F1">
        <w:rPr>
          <w:lang w:val="uk-UA"/>
        </w:rPr>
        <w:t>Завідувач кафедри теорії літератури та порівняльного літературознавства</w:t>
      </w:r>
    </w:p>
    <w:p w:rsidR="000D0A38" w:rsidRPr="005510F1" w:rsidRDefault="000D0A38" w:rsidP="000D0A38">
      <w:pPr>
        <w:rPr>
          <w:lang w:val="uk-UA"/>
        </w:rPr>
      </w:pPr>
    </w:p>
    <w:p w:rsidR="000D0A38" w:rsidRPr="005510F1" w:rsidRDefault="000D0A38" w:rsidP="000D0A38">
      <w:pPr>
        <w:rPr>
          <w:lang w:val="uk-UA"/>
        </w:rPr>
      </w:pPr>
      <w:r w:rsidRPr="005510F1">
        <w:rPr>
          <w:lang w:val="uk-UA"/>
        </w:rPr>
        <w:t xml:space="preserve">                                                                __________________________ (</w:t>
      </w:r>
      <w:r w:rsidR="00576C33">
        <w:rPr>
          <w:lang w:val="uk-UA"/>
        </w:rPr>
        <w:t>Гнатюк М. І</w:t>
      </w:r>
      <w:r w:rsidRPr="005510F1">
        <w:rPr>
          <w:lang w:val="uk-UA"/>
        </w:rPr>
        <w:t>.)</w:t>
      </w:r>
    </w:p>
    <w:p w:rsidR="000D0A38" w:rsidRPr="00B7783F" w:rsidRDefault="000D0A38" w:rsidP="000D0A38">
      <w:pPr>
        <w:rPr>
          <w:sz w:val="16"/>
          <w:lang w:val="uk-UA"/>
        </w:rPr>
      </w:pPr>
      <w:r w:rsidRPr="00B7783F">
        <w:rPr>
          <w:sz w:val="16"/>
          <w:lang w:val="uk-UA"/>
        </w:rPr>
        <w:t xml:space="preserve">                                                                                                      </w:t>
      </w:r>
      <w:r>
        <w:rPr>
          <w:sz w:val="16"/>
          <w:lang w:val="uk-UA"/>
        </w:rPr>
        <w:t xml:space="preserve">   </w:t>
      </w:r>
      <w:r w:rsidRPr="00B7783F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  </w:t>
      </w:r>
      <w:r w:rsidRPr="00B7783F">
        <w:rPr>
          <w:sz w:val="16"/>
          <w:lang w:val="uk-UA"/>
        </w:rPr>
        <w:t xml:space="preserve">          (підпис)                                        </w:t>
      </w:r>
      <w:r w:rsidR="00576C33">
        <w:rPr>
          <w:sz w:val="16"/>
          <w:lang w:val="uk-UA"/>
        </w:rPr>
        <w:t xml:space="preserve">  </w:t>
      </w:r>
      <w:r w:rsidRPr="00B7783F">
        <w:rPr>
          <w:sz w:val="16"/>
          <w:lang w:val="uk-UA"/>
        </w:rPr>
        <w:t xml:space="preserve"> (прізвище та ініціали)         </w:t>
      </w:r>
    </w:p>
    <w:p w:rsidR="000D0A38" w:rsidRPr="005510F1" w:rsidRDefault="000D0A38" w:rsidP="000D0A38">
      <w:pPr>
        <w:rPr>
          <w:lang w:val="uk-UA"/>
        </w:rPr>
      </w:pPr>
      <w:r w:rsidRPr="00D52394">
        <w:rPr>
          <w:rFonts w:ascii="Minion Pro" w:hAnsi="Minion Pro"/>
          <w:lang w:val="uk-UA"/>
        </w:rPr>
        <w:t>“__</w:t>
      </w:r>
      <w:r w:rsidR="00216CFE">
        <w:rPr>
          <w:rFonts w:ascii="Minion Pro" w:hAnsi="Minion Pro"/>
          <w:lang w:val="uk-UA"/>
        </w:rPr>
        <w:t>30</w:t>
      </w:r>
      <w:r w:rsidRPr="00D52394">
        <w:rPr>
          <w:rFonts w:ascii="Minion Pro" w:hAnsi="Minion Pro"/>
          <w:lang w:val="uk-UA"/>
        </w:rPr>
        <w:t>__”_____</w:t>
      </w:r>
      <w:r>
        <w:rPr>
          <w:rFonts w:ascii="Minion Pro" w:hAnsi="Minion Pro"/>
          <w:lang w:val="uk-UA"/>
        </w:rPr>
        <w:t>серпня</w:t>
      </w:r>
      <w:r w:rsidRPr="00D52394">
        <w:rPr>
          <w:rFonts w:ascii="Minion Pro" w:hAnsi="Minion Pro"/>
          <w:lang w:val="uk-UA"/>
        </w:rPr>
        <w:t xml:space="preserve">______ </w:t>
      </w:r>
      <w:r w:rsidR="00576C33">
        <w:rPr>
          <w:rFonts w:ascii="Minion Pro" w:hAnsi="Minion Pro"/>
          <w:lang w:val="uk-UA"/>
        </w:rPr>
        <w:t>2019</w:t>
      </w:r>
      <w:r>
        <w:rPr>
          <w:rFonts w:ascii="Minion Pro" w:hAnsi="Minion Pro"/>
          <w:lang w:val="uk-UA"/>
        </w:rPr>
        <w:t xml:space="preserve"> </w:t>
      </w:r>
      <w:r w:rsidRPr="00D52394">
        <w:rPr>
          <w:rFonts w:ascii="Minion Pro" w:hAnsi="Minion Pro"/>
          <w:lang w:val="uk-UA"/>
        </w:rPr>
        <w:t>р.</w:t>
      </w:r>
    </w:p>
    <w:p w:rsidR="000D0A38" w:rsidRPr="005510F1" w:rsidRDefault="000D0A38" w:rsidP="000D0A38">
      <w:pPr>
        <w:rPr>
          <w:lang w:val="uk-UA"/>
        </w:rPr>
      </w:pPr>
    </w:p>
    <w:p w:rsidR="000D0A38" w:rsidRPr="005510F1" w:rsidRDefault="000D0A38" w:rsidP="000D0A38">
      <w:pPr>
        <w:rPr>
          <w:lang w:val="uk-UA"/>
        </w:rPr>
      </w:pPr>
      <w:r w:rsidRPr="005510F1">
        <w:rPr>
          <w:lang w:val="uk-UA"/>
        </w:rPr>
        <w:t xml:space="preserve">Затверджено Вченою  радою  філологічного факультету  </w:t>
      </w:r>
    </w:p>
    <w:p w:rsidR="000D0A38" w:rsidRDefault="000D0A38" w:rsidP="000D0A38">
      <w:pPr>
        <w:rPr>
          <w:lang w:val="uk-UA"/>
        </w:rPr>
      </w:pPr>
    </w:p>
    <w:p w:rsidR="000D0A38" w:rsidRPr="005510F1" w:rsidRDefault="000D0A38" w:rsidP="000D0A38">
      <w:pPr>
        <w:rPr>
          <w:lang w:val="uk-UA"/>
        </w:rPr>
      </w:pPr>
      <w:r w:rsidRPr="00D52394">
        <w:rPr>
          <w:rFonts w:ascii="Minion Pro" w:hAnsi="Minion Pro"/>
          <w:lang w:val="uk-UA"/>
        </w:rPr>
        <w:t>Протокол від “_</w:t>
      </w:r>
      <w:r w:rsidR="00216CFE">
        <w:rPr>
          <w:rFonts w:ascii="Minion Pro" w:hAnsi="Minion Pro"/>
          <w:lang w:val="uk-UA"/>
        </w:rPr>
        <w:t>_30</w:t>
      </w:r>
      <w:r w:rsidRPr="00D52394">
        <w:rPr>
          <w:rFonts w:ascii="Minion Pro" w:hAnsi="Minion Pro"/>
          <w:lang w:val="uk-UA"/>
        </w:rPr>
        <w:t>__”____</w:t>
      </w:r>
      <w:r>
        <w:rPr>
          <w:rFonts w:ascii="Minion Pro" w:hAnsi="Minion Pro"/>
          <w:lang w:val="uk-UA"/>
        </w:rPr>
        <w:t xml:space="preserve">серпня__________ </w:t>
      </w:r>
      <w:r w:rsidR="00576C33">
        <w:rPr>
          <w:rFonts w:ascii="Minion Pro" w:hAnsi="Minion Pro"/>
          <w:lang w:val="uk-UA"/>
        </w:rPr>
        <w:t>2019</w:t>
      </w:r>
      <w:r w:rsidRPr="00D52394">
        <w:rPr>
          <w:rFonts w:ascii="Minion Pro" w:hAnsi="Minion Pro"/>
          <w:lang w:val="uk-UA"/>
        </w:rPr>
        <w:t xml:space="preserve"> р.</w:t>
      </w:r>
      <w:r w:rsidRPr="00F6620A">
        <w:rPr>
          <w:rFonts w:ascii="Minion Pro" w:hAnsi="Minion Pro"/>
          <w:lang w:val="uk-UA"/>
        </w:rPr>
        <w:t xml:space="preserve"> </w:t>
      </w:r>
      <w:r w:rsidRPr="00D52394">
        <w:rPr>
          <w:rFonts w:ascii="Minion Pro" w:hAnsi="Minion Pro"/>
          <w:lang w:val="uk-UA"/>
        </w:rPr>
        <w:t>№ _</w:t>
      </w:r>
      <w:r>
        <w:rPr>
          <w:rFonts w:ascii="Minion Pro" w:hAnsi="Minion Pro"/>
          <w:lang w:val="uk-UA"/>
        </w:rPr>
        <w:t>1_</w:t>
      </w:r>
    </w:p>
    <w:p w:rsidR="000D0A38" w:rsidRPr="005510F1" w:rsidRDefault="000D0A38" w:rsidP="000D0A38">
      <w:pPr>
        <w:rPr>
          <w:lang w:val="uk-UA"/>
        </w:rPr>
      </w:pPr>
    </w:p>
    <w:p w:rsidR="000D0A38" w:rsidRPr="005510F1" w:rsidRDefault="000D0A38" w:rsidP="000D0A38">
      <w:pPr>
        <w:rPr>
          <w:lang w:val="uk-UA"/>
        </w:rPr>
      </w:pPr>
      <w:r w:rsidRPr="00D52394">
        <w:rPr>
          <w:rFonts w:ascii="Minion Pro" w:hAnsi="Minion Pro"/>
          <w:lang w:val="uk-UA"/>
        </w:rPr>
        <w:t>“__</w:t>
      </w:r>
      <w:r w:rsidR="00216CFE">
        <w:rPr>
          <w:rFonts w:ascii="Minion Pro" w:hAnsi="Minion Pro"/>
          <w:lang w:val="uk-UA"/>
        </w:rPr>
        <w:t>30</w:t>
      </w:r>
      <w:bookmarkStart w:id="0" w:name="_GoBack"/>
      <w:bookmarkEnd w:id="0"/>
      <w:r w:rsidRPr="00D52394">
        <w:rPr>
          <w:rFonts w:ascii="Minion Pro" w:hAnsi="Minion Pro"/>
          <w:lang w:val="uk-UA"/>
        </w:rPr>
        <w:t>__”_____</w:t>
      </w:r>
      <w:r>
        <w:rPr>
          <w:rFonts w:ascii="Minion Pro" w:hAnsi="Minion Pro"/>
          <w:lang w:val="uk-UA"/>
        </w:rPr>
        <w:t>серпня</w:t>
      </w:r>
      <w:r w:rsidRPr="00D52394">
        <w:rPr>
          <w:rFonts w:ascii="Minion Pro" w:hAnsi="Minion Pro"/>
          <w:lang w:val="uk-UA"/>
        </w:rPr>
        <w:t xml:space="preserve">______ </w:t>
      </w:r>
      <w:r w:rsidR="00576C33">
        <w:rPr>
          <w:rFonts w:ascii="Minion Pro" w:hAnsi="Minion Pro"/>
          <w:lang w:val="uk-UA"/>
        </w:rPr>
        <w:t>2019</w:t>
      </w:r>
      <w:r>
        <w:rPr>
          <w:rFonts w:ascii="Minion Pro" w:hAnsi="Minion Pro"/>
          <w:lang w:val="uk-UA"/>
        </w:rPr>
        <w:t xml:space="preserve"> </w:t>
      </w:r>
      <w:r w:rsidRPr="00D52394">
        <w:rPr>
          <w:rFonts w:ascii="Minion Pro" w:hAnsi="Minion Pro"/>
          <w:lang w:val="uk-UA"/>
        </w:rPr>
        <w:t>р.</w:t>
      </w:r>
      <w:r>
        <w:rPr>
          <w:rFonts w:ascii="Minion Pro" w:hAnsi="Minion Pro"/>
          <w:lang w:val="uk-UA"/>
        </w:rPr>
        <w:t xml:space="preserve">   </w:t>
      </w:r>
      <w:r w:rsidRPr="005510F1">
        <w:rPr>
          <w:lang w:val="uk-UA"/>
        </w:rPr>
        <w:t>Голова      _______________ (Пилипчук С. М.)</w:t>
      </w:r>
    </w:p>
    <w:p w:rsidR="000D0A38" w:rsidRPr="00B7783F" w:rsidRDefault="000D0A38" w:rsidP="000D0A38">
      <w:pPr>
        <w:rPr>
          <w:sz w:val="16"/>
          <w:lang w:val="uk-UA"/>
        </w:rPr>
      </w:pPr>
      <w:r w:rsidRPr="00B7783F">
        <w:rPr>
          <w:sz w:val="16"/>
          <w:lang w:val="uk-UA"/>
        </w:rPr>
        <w:t xml:space="preserve">                                                                                                                                            (підпис)                     (прізвище та ініціали)         </w:t>
      </w:r>
    </w:p>
    <w:p w:rsidR="000D0A38" w:rsidRPr="009924E5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</w:p>
    <w:p w:rsidR="000D0A38" w:rsidRDefault="000D0A38" w:rsidP="000D0A38">
      <w:pPr>
        <w:rPr>
          <w:lang w:val="uk-UA"/>
        </w:rPr>
      </w:pPr>
    </w:p>
    <w:p w:rsidR="000D0A38" w:rsidRDefault="000D0A38" w:rsidP="000D0A38">
      <w:pPr>
        <w:ind w:left="6720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Лучук Т.В., </w:t>
      </w:r>
      <w:r w:rsidR="00576C33">
        <w:rPr>
          <w:lang w:val="uk-UA"/>
        </w:rPr>
        <w:t>2019</w:t>
      </w:r>
    </w:p>
    <w:p w:rsidR="000D0A38" w:rsidRDefault="000D0A38" w:rsidP="000D0A38">
      <w:pPr>
        <w:ind w:left="6720"/>
        <w:rPr>
          <w:lang w:val="uk-UA"/>
        </w:rPr>
      </w:pPr>
      <w:r>
        <w:rPr>
          <w:lang w:val="uk-UA"/>
        </w:rPr>
        <w:br w:type="page"/>
      </w:r>
    </w:p>
    <w:p w:rsidR="000D0A38" w:rsidRDefault="000D0A38" w:rsidP="000D0A38">
      <w:pPr>
        <w:pStyle w:val="1"/>
        <w:spacing w:before="0" w:after="0"/>
        <w:ind w:left="10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1.Опис навчальної дисципліни</w:t>
      </w:r>
    </w:p>
    <w:p w:rsidR="000D0A38" w:rsidRDefault="000D0A38" w:rsidP="000D0A38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“</w:t>
      </w:r>
      <w:r w:rsidRPr="00D0776E">
        <w:rPr>
          <w:rFonts w:ascii="Times New Roman" w:hAnsi="Times New Roman" w:cs="Times New Roman"/>
          <w:bCs w:val="0"/>
          <w:i/>
          <w:sz w:val="28"/>
          <w:szCs w:val="28"/>
        </w:rPr>
        <w:t xml:space="preserve">Історія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світової </w:t>
      </w:r>
      <w:r w:rsidRPr="00D0776E">
        <w:rPr>
          <w:rFonts w:ascii="Times New Roman" w:hAnsi="Times New Roman" w:cs="Times New Roman"/>
          <w:bCs w:val="0"/>
          <w:i/>
          <w:sz w:val="28"/>
          <w:szCs w:val="28"/>
        </w:rPr>
        <w:t xml:space="preserve">літератури </w:t>
      </w:r>
    </w:p>
    <w:p w:rsidR="000D0A38" w:rsidRDefault="000D0A38" w:rsidP="000D0A38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(Література </w:t>
      </w:r>
      <w:r w:rsidRPr="00D0776E">
        <w:rPr>
          <w:rFonts w:ascii="Times New Roman" w:hAnsi="Times New Roman" w:cs="Times New Roman"/>
          <w:bCs w:val="0"/>
          <w:i/>
          <w:sz w:val="28"/>
          <w:szCs w:val="28"/>
        </w:rPr>
        <w:t>Стародавнього світу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)”</w:t>
      </w:r>
    </w:p>
    <w:p w:rsidR="000D0A38" w:rsidRDefault="000D0A38" w:rsidP="000D0A38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632"/>
        <w:gridCol w:w="1890"/>
        <w:gridCol w:w="114"/>
        <w:gridCol w:w="1824"/>
      </w:tblGrid>
      <w:tr w:rsidR="000D0A38" w:rsidTr="009300B4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спеціальність, спеціалізація, освітній рівень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D0A38" w:rsidTr="009300B4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0D0A38" w:rsidTr="009300B4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38" w:rsidRPr="001638E3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– 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D0A38" w:rsidRDefault="000D0A38" w:rsidP="009300B4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 Гуманітарні науки</w:t>
            </w:r>
          </w:p>
          <w:p w:rsidR="000D0A38" w:rsidRDefault="000D0A38" w:rsidP="009300B4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Нормативна</w:t>
            </w:r>
          </w:p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D0A38" w:rsidTr="009300B4">
        <w:trPr>
          <w:cantSplit/>
          <w:trHeight w:val="170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Pr="00BA5056" w:rsidRDefault="000D0A38" w:rsidP="009300B4">
            <w:pPr>
              <w:rPr>
                <w:szCs w:val="28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0D0A38" w:rsidRDefault="000D0A38" w:rsidP="009300B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6443E2">
              <w:rPr>
                <w:lang w:val="uk-UA"/>
              </w:rPr>
              <w:t>0</w:t>
            </w:r>
            <w:r>
              <w:rPr>
                <w:lang w:val="uk-UA"/>
              </w:rPr>
              <w:t>35</w:t>
            </w:r>
            <w:r w:rsidRPr="006443E2">
              <w:rPr>
                <w:lang w:val="uk-UA"/>
              </w:rPr>
              <w:t xml:space="preserve"> «Філологія»</w:t>
            </w:r>
          </w:p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D0A38" w:rsidTr="009300B4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Pr="006E3467" w:rsidRDefault="000D0A38" w:rsidP="009300B4">
            <w:pPr>
              <w:jc w:val="center"/>
              <w:rPr>
                <w:szCs w:val="28"/>
                <w:lang w:val="uk-UA"/>
              </w:rPr>
            </w:pPr>
            <w:r w:rsidRPr="006E3467">
              <w:rPr>
                <w:szCs w:val="28"/>
                <w:lang w:val="uk-UA"/>
              </w:rPr>
              <w:t>Спеціалізація</w:t>
            </w:r>
          </w:p>
          <w:p w:rsidR="000D0A38" w:rsidRDefault="000D0A38" w:rsidP="009300B4">
            <w:pPr>
              <w:jc w:val="center"/>
              <w:rPr>
                <w:szCs w:val="28"/>
                <w:u w:val="single"/>
                <w:lang w:val="uk-UA"/>
              </w:rPr>
            </w:pPr>
            <w:r w:rsidRPr="0084055B">
              <w:rPr>
                <w:u w:val="single"/>
                <w:lang w:val="uk-UA"/>
              </w:rPr>
              <w:t>035.01 Українська мова та література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0D0A38" w:rsidTr="009300B4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Pr="006E3467" w:rsidRDefault="000D0A38" w:rsidP="009300B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0D0A38" w:rsidTr="009300B4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Pr="00B7783F" w:rsidRDefault="000D0A38" w:rsidP="009300B4">
            <w:pPr>
              <w:rPr>
                <w:szCs w:val="28"/>
                <w:lang w:val="uk-UA"/>
              </w:rPr>
            </w:pPr>
            <w:r w:rsidRPr="00B7783F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B7783F">
              <w:rPr>
                <w:sz w:val="16"/>
                <w:szCs w:val="16"/>
                <w:lang w:val="uk-UA"/>
              </w:rPr>
              <w:t xml:space="preserve">      (назва)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0D0A38" w:rsidTr="009300B4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0D0A38" w:rsidTr="009300B4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0D0A38" w:rsidTr="009300B4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0D0A38" w:rsidRDefault="000D0A38" w:rsidP="009300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3,5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рівень:</w:t>
            </w:r>
          </w:p>
          <w:p w:rsidR="000D0A38" w:rsidRDefault="000D0A38" w:rsidP="009300B4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D0A38" w:rsidTr="009300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0D0A38" w:rsidTr="009300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D0A38" w:rsidTr="009300B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0D0A38" w:rsidTr="009300B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D0A38" w:rsidTr="009300B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0D0A38" w:rsidTr="009300B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0D0A38" w:rsidTr="009300B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ІНДЗ: -</w:t>
            </w:r>
          </w:p>
        </w:tc>
      </w:tr>
      <w:tr w:rsidR="000D0A38" w:rsidTr="009300B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lang w:val="uk-UA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іспит, поточне оцінювання</w:t>
            </w:r>
          </w:p>
        </w:tc>
      </w:tr>
    </w:tbl>
    <w:p w:rsidR="000D0A38" w:rsidRDefault="000D0A38" w:rsidP="000D0A38">
      <w:pPr>
        <w:rPr>
          <w:lang w:val="uk-UA"/>
        </w:rPr>
      </w:pPr>
    </w:p>
    <w:p w:rsidR="000D0A38" w:rsidRDefault="000D0A38" w:rsidP="000D0A38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D0A38" w:rsidRDefault="000D0A38" w:rsidP="000D0A38">
      <w:pPr>
        <w:ind w:firstLine="600"/>
        <w:jc w:val="both"/>
        <w:rPr>
          <w:lang w:val="uk-UA"/>
        </w:rPr>
      </w:pPr>
      <w:r>
        <w:rPr>
          <w:lang w:val="uk-UA"/>
        </w:rPr>
        <w:t>для денної форми навчання – 1:2</w:t>
      </w:r>
    </w:p>
    <w:p w:rsidR="000D0A38" w:rsidRDefault="000D0A38" w:rsidP="000D0A38">
      <w:pPr>
        <w:ind w:left="1440" w:hanging="1440"/>
        <w:jc w:val="right"/>
        <w:rPr>
          <w:lang w:val="uk-UA"/>
        </w:rPr>
      </w:pPr>
    </w:p>
    <w:p w:rsidR="000D0A38" w:rsidRDefault="000D0A38" w:rsidP="000D0A38">
      <w:pPr>
        <w:ind w:left="1440" w:hanging="1440"/>
        <w:jc w:val="right"/>
        <w:rPr>
          <w:lang w:val="uk-UA"/>
        </w:rPr>
      </w:pPr>
    </w:p>
    <w:p w:rsidR="000D0A38" w:rsidRDefault="000D0A38" w:rsidP="000D0A38">
      <w:pPr>
        <w:rPr>
          <w:lang w:val="uk-UA"/>
        </w:rPr>
      </w:pPr>
    </w:p>
    <w:p w:rsidR="000D0A38" w:rsidRDefault="000D0A38" w:rsidP="000D0A38">
      <w:pPr>
        <w:rPr>
          <w:lang w:val="uk-UA"/>
        </w:rPr>
      </w:pPr>
    </w:p>
    <w:p w:rsidR="000D0A38" w:rsidRDefault="000D0A38" w:rsidP="000D0A38">
      <w:pPr>
        <w:rPr>
          <w:lang w:val="uk-UA"/>
        </w:rPr>
      </w:pPr>
    </w:p>
    <w:p w:rsidR="000D0A38" w:rsidRDefault="000D0A38" w:rsidP="000D0A38">
      <w:pPr>
        <w:rPr>
          <w:lang w:val="uk-UA"/>
        </w:rPr>
      </w:pPr>
    </w:p>
    <w:p w:rsidR="000D0A38" w:rsidRDefault="000D0A38" w:rsidP="000D0A38">
      <w:pPr>
        <w:rPr>
          <w:lang w:val="uk-UA"/>
        </w:rPr>
      </w:pPr>
      <w:r>
        <w:rPr>
          <w:lang w:val="uk-UA"/>
        </w:rPr>
        <w:br w:type="page"/>
      </w:r>
    </w:p>
    <w:p w:rsidR="000D0A38" w:rsidRDefault="000D0A38" w:rsidP="000D0A38">
      <w:pPr>
        <w:tabs>
          <w:tab w:val="left" w:pos="3900"/>
        </w:tabs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2.Мета та завдання навчальної дисципліни</w:t>
      </w: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Мета:</w:t>
      </w:r>
    </w:p>
    <w:p w:rsidR="000D0A38" w:rsidRPr="00B36D9F" w:rsidRDefault="000D0A38" w:rsidP="000D0A38">
      <w:pPr>
        <w:pStyle w:val="21"/>
        <w:spacing w:after="0" w:line="240" w:lineRule="auto"/>
        <w:ind w:firstLine="720"/>
        <w:jc w:val="both"/>
        <w:rPr>
          <w:lang w:val="uk-UA"/>
        </w:rPr>
      </w:pPr>
      <w:proofErr w:type="spellStart"/>
      <w:r>
        <w:t>Нормативний</w:t>
      </w:r>
      <w:proofErr w:type="spellEnd"/>
      <w:r>
        <w:t xml:space="preserve"> курс «</w:t>
      </w:r>
      <w:r>
        <w:rPr>
          <w:lang w:val="uk-UA"/>
        </w:rPr>
        <w:t>Історія світової літератури (Література Стародавнього світу)</w:t>
      </w:r>
      <w:r>
        <w:t xml:space="preserve">» </w:t>
      </w:r>
      <w:proofErr w:type="spellStart"/>
      <w:r>
        <w:t>розрахований</w:t>
      </w:r>
      <w:proofErr w:type="spellEnd"/>
      <w:r>
        <w:t xml:space="preserve"> на </w:t>
      </w:r>
      <w:proofErr w:type="spellStart"/>
      <w:r>
        <w:t>студентів</w:t>
      </w:r>
      <w:proofErr w:type="spellEnd"/>
      <w:r>
        <w:t xml:space="preserve"> п</w:t>
      </w:r>
      <w:proofErr w:type="spellStart"/>
      <w:r>
        <w:rPr>
          <w:lang w:val="uk-UA"/>
        </w:rPr>
        <w:t>ершого</w:t>
      </w:r>
      <w:proofErr w:type="spellEnd"/>
      <w:r>
        <w:t xml:space="preserve"> курсу. </w:t>
      </w:r>
      <w:r>
        <w:rPr>
          <w:lang w:val="uk-UA"/>
        </w:rPr>
        <w:t>Дисципліна</w:t>
      </w:r>
      <w:r>
        <w:t xml:space="preserve"> </w:t>
      </w:r>
      <w:r w:rsidRPr="00252554">
        <w:rPr>
          <w:lang w:val="uk-UA"/>
        </w:rPr>
        <w:t xml:space="preserve">знайомить студентів з основними ідеями, що сформувалися й </w:t>
      </w:r>
      <w:proofErr w:type="spellStart"/>
      <w:r w:rsidRPr="00252554">
        <w:rPr>
          <w:lang w:val="uk-UA"/>
        </w:rPr>
        <w:t>розвинулися</w:t>
      </w:r>
      <w:proofErr w:type="spellEnd"/>
      <w:r w:rsidRPr="00252554">
        <w:rPr>
          <w:lang w:val="uk-UA"/>
        </w:rPr>
        <w:t xml:space="preserve"> </w:t>
      </w:r>
      <w:r>
        <w:rPr>
          <w:lang w:val="uk-UA"/>
        </w:rPr>
        <w:t>у трьох</w:t>
      </w:r>
      <w:r w:rsidRPr="00252554">
        <w:rPr>
          <w:lang w:val="uk-UA"/>
        </w:rPr>
        <w:t xml:space="preserve"> історично-культурних ареалах Стародавнього світу </w:t>
      </w:r>
      <w:r>
        <w:rPr>
          <w:lang w:val="uk-UA"/>
        </w:rPr>
        <w:t xml:space="preserve">(євро-афро-азійському, центрально-південно-азійському та </w:t>
      </w:r>
      <w:r w:rsidRPr="00252554">
        <w:rPr>
          <w:lang w:val="uk-UA"/>
        </w:rPr>
        <w:t>східно-азійськ</w:t>
      </w:r>
      <w:r>
        <w:rPr>
          <w:lang w:val="uk-UA"/>
        </w:rPr>
        <w:t xml:space="preserve">ому) протягом хронологічного відтинку – </w:t>
      </w:r>
      <w:r w:rsidRPr="00252554">
        <w:rPr>
          <w:lang w:val="uk-UA"/>
        </w:rPr>
        <w:t xml:space="preserve">кінець </w:t>
      </w:r>
      <w:r w:rsidRPr="00252554">
        <w:rPr>
          <w:lang w:val="en-US"/>
        </w:rPr>
        <w:t>IV</w:t>
      </w:r>
      <w:r w:rsidRPr="00984586">
        <w:rPr>
          <w:lang w:val="uk-UA"/>
        </w:rPr>
        <w:t xml:space="preserve"> </w:t>
      </w:r>
      <w:r w:rsidRPr="00252554">
        <w:rPr>
          <w:lang w:val="uk-UA"/>
        </w:rPr>
        <w:t xml:space="preserve">тис.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>. — </w:t>
      </w:r>
      <w:r w:rsidRPr="00252554">
        <w:rPr>
          <w:lang w:val="en-US"/>
        </w:rPr>
        <w:t>VI</w:t>
      </w:r>
      <w:r>
        <w:rPr>
          <w:lang w:val="uk-UA"/>
        </w:rPr>
        <w:t> ст.</w:t>
      </w: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Історія літератури Стародавнього світу стає першим етапом знайомства студентів із розвитком різних національних літератур, що складають загальний образ світової літератури. Курс також тісно пов’язаний із основними галузями науки про літературу – історією та теорією літератури, водночас доволі часто набуває міждисциплінарного характеру, оскільки вводить студентів у контекст тогочасного літературного і культурного процесу.</w:t>
      </w:r>
      <w:r>
        <w:t xml:space="preserve"> </w:t>
      </w:r>
      <w:r>
        <w:rPr>
          <w:lang w:val="uk-UA"/>
        </w:rPr>
        <w:t>Тож</w:t>
      </w:r>
      <w:r>
        <w:t xml:space="preserve"> курс «</w:t>
      </w:r>
      <w:r>
        <w:rPr>
          <w:lang w:val="uk-UA"/>
        </w:rPr>
        <w:t>Історія світової літератури (Література Стародавнього світу)</w:t>
      </w:r>
      <w:r>
        <w:t xml:space="preserve">» </w:t>
      </w:r>
      <w:proofErr w:type="spellStart"/>
      <w:r>
        <w:t>покликаний</w:t>
      </w:r>
      <w:proofErr w:type="spellEnd"/>
      <w:r>
        <w:t xml:space="preserve"> </w:t>
      </w:r>
      <w:proofErr w:type="spellStart"/>
      <w:r>
        <w:t>актуалізувати</w:t>
      </w:r>
      <w:proofErr w:type="spell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rPr>
          <w:lang w:val="uk-UA"/>
        </w:rPr>
        <w:t xml:space="preserve"> першого курсу з історії світової літератури</w:t>
      </w:r>
      <w:r>
        <w:t xml:space="preserve">, </w:t>
      </w:r>
      <w:proofErr w:type="spellStart"/>
      <w:r>
        <w:rPr>
          <w:lang w:val="uk-UA"/>
        </w:rPr>
        <w:t>актуалізовувати</w:t>
      </w:r>
      <w:proofErr w:type="spellEnd"/>
      <w:r>
        <w:rPr>
          <w:lang w:val="uk-UA"/>
        </w:rPr>
        <w:t xml:space="preserve"> синхронно набуті знання зі вступу до літературознавства, історії української літератури, закласти основи для подальшого вивчення історії світової літератури, антропології, культурології, порівняльного літературознавства, теорії літератури</w:t>
      </w:r>
      <w:r>
        <w:t>.</w:t>
      </w: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i/>
        </w:rPr>
        <w:t>Мета</w:t>
      </w:r>
      <w:r>
        <w:t xml:space="preserve"> курсу – </w:t>
      </w:r>
      <w:r>
        <w:rPr>
          <w:lang w:val="uk-UA"/>
        </w:rPr>
        <w:t>ознайомити студентів з базовими поняттями, етапами й фактами розвитку літератури Стародавнього світу.</w:t>
      </w: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Завдання:</w:t>
      </w:r>
    </w:p>
    <w:p w:rsidR="000D0A38" w:rsidRPr="006F3ACB" w:rsidRDefault="000D0A38" w:rsidP="000D0A38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ознайомити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студентів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з основними фактами літературного процесу </w:t>
      </w:r>
      <w:r w:rsidRPr="006F3ACB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кін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ця</w:t>
      </w:r>
      <w:r w:rsidRPr="006F3ACB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IV тис. до </w:t>
      </w:r>
      <w:proofErr w:type="spellStart"/>
      <w:r w:rsidRPr="006F3ACB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Хр</w:t>
      </w:r>
      <w:proofErr w:type="spellEnd"/>
      <w:r w:rsidRPr="006F3ACB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. — VI </w:t>
      </w:r>
      <w:proofErr w:type="spellStart"/>
      <w:r w:rsidRPr="006F3ACB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ст</w:t>
      </w:r>
      <w:proofErr w:type="spellEnd"/>
      <w:r w:rsidRPr="006F3ACB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;</w:t>
      </w:r>
    </w:p>
    <w:p w:rsidR="000D0A38" w:rsidRDefault="000D0A38" w:rsidP="000D0A38">
      <w:pPr>
        <w:numPr>
          <w:ilvl w:val="0"/>
          <w:numId w:val="1"/>
        </w:numPr>
        <w:jc w:val="both"/>
        <w:rPr>
          <w:lang w:val="uk-UA"/>
        </w:rPr>
      </w:pPr>
      <w:r w:rsidRPr="006F3ACB">
        <w:rPr>
          <w:bCs/>
          <w:iCs/>
          <w:lang w:val="uk-UA"/>
        </w:rPr>
        <w:t>виробити уявлення про літературу Стародавнього світу</w:t>
      </w:r>
      <w:r w:rsidRPr="00252554">
        <w:rPr>
          <w:lang w:val="uk-UA"/>
        </w:rPr>
        <w:t xml:space="preserve"> як цілісний </w:t>
      </w:r>
      <w:proofErr w:type="spellStart"/>
      <w:r w:rsidRPr="00252554">
        <w:rPr>
          <w:lang w:val="uk-UA"/>
        </w:rPr>
        <w:t>трьохтисячолітній</w:t>
      </w:r>
      <w:proofErr w:type="spellEnd"/>
      <w:r w:rsidRPr="00252554">
        <w:rPr>
          <w:lang w:val="uk-UA"/>
        </w:rPr>
        <w:t xml:space="preserve"> процес</w:t>
      </w:r>
      <w:r>
        <w:rPr>
          <w:lang w:val="uk-UA"/>
        </w:rPr>
        <w:t>;</w:t>
      </w:r>
    </w:p>
    <w:p w:rsidR="000D0A38" w:rsidRPr="00D12512" w:rsidRDefault="000D0A38" w:rsidP="000D0A38">
      <w:pPr>
        <w:numPr>
          <w:ilvl w:val="0"/>
          <w:numId w:val="4"/>
        </w:numPr>
        <w:jc w:val="both"/>
        <w:rPr>
          <w:lang w:val="uk-UA"/>
        </w:rPr>
      </w:pPr>
      <w:r w:rsidRPr="00D12512">
        <w:rPr>
          <w:lang w:val="uk-UA"/>
        </w:rPr>
        <w:t xml:space="preserve">охарактеризувати основні </w:t>
      </w:r>
      <w:r>
        <w:rPr>
          <w:lang w:val="uk-UA"/>
        </w:rPr>
        <w:t>особливості географічно-літературних зон, що формуються впродовж цього періоду</w:t>
      </w:r>
      <w:r w:rsidRPr="00D12512">
        <w:rPr>
          <w:lang w:val="uk-UA"/>
        </w:rPr>
        <w:t>;</w:t>
      </w:r>
    </w:p>
    <w:p w:rsidR="000D0A38" w:rsidRDefault="000D0A38" w:rsidP="000D0A3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допомогти простежити генетичній </w:t>
      </w:r>
      <w:proofErr w:type="spellStart"/>
      <w:r>
        <w:rPr>
          <w:lang w:val="uk-UA"/>
        </w:rPr>
        <w:t>інтертекстуальні</w:t>
      </w:r>
      <w:proofErr w:type="spellEnd"/>
      <w:r>
        <w:rPr>
          <w:lang w:val="uk-UA"/>
        </w:rPr>
        <w:t xml:space="preserve"> зв’язки між літературними текстами цього періоду</w:t>
      </w:r>
      <w:r w:rsidRPr="00D12512">
        <w:rPr>
          <w:lang w:val="uk-UA"/>
        </w:rPr>
        <w:t>;</w:t>
      </w:r>
    </w:p>
    <w:p w:rsidR="000D0A38" w:rsidRDefault="000D0A38" w:rsidP="000D0A3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виробити уявлення про літературу як частину гуманітарного дискурсу;</w:t>
      </w:r>
    </w:p>
    <w:p w:rsidR="000D0A38" w:rsidRDefault="000D0A38" w:rsidP="000D0A3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ознайомити студентів з можливостями міждисциплінарного підходу в інтерпретації текстів;</w:t>
      </w:r>
    </w:p>
    <w:p w:rsidR="000D0A38" w:rsidRDefault="000D0A38" w:rsidP="000D0A3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t>виробити</w:t>
      </w:r>
      <w:proofErr w:type="spellEnd"/>
      <w:r>
        <w:t xml:space="preserve"> </w:t>
      </w:r>
      <w:proofErr w:type="spellStart"/>
      <w:r>
        <w:t>навики</w:t>
      </w:r>
      <w:proofErr w:type="spellEnd"/>
      <w:r>
        <w:t xml:space="preserve"> </w:t>
      </w:r>
      <w:r>
        <w:rPr>
          <w:lang w:val="uk-UA"/>
        </w:rPr>
        <w:t>культурно-історичного, формального, компаративного</w:t>
      </w:r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>;</w:t>
      </w:r>
    </w:p>
    <w:p w:rsidR="000D0A38" w:rsidRDefault="000D0A38" w:rsidP="000D0A3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t>навчити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мислити</w:t>
      </w:r>
      <w:proofErr w:type="spellEnd"/>
      <w:r>
        <w:rPr>
          <w:lang w:val="uk-UA"/>
        </w:rPr>
        <w:t>;</w:t>
      </w:r>
    </w:p>
    <w:p w:rsidR="000D0A38" w:rsidRPr="00587334" w:rsidRDefault="000D0A38" w:rsidP="000D0A38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розвивати вміння вести дискусію, обґрунтовувати власну позицію.</w:t>
      </w: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результаті вивчення даного курсу студент повинен </w:t>
      </w: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знати:</w:t>
      </w:r>
      <w:r>
        <w:rPr>
          <w:szCs w:val="28"/>
          <w:lang w:val="uk-UA"/>
        </w:rPr>
        <w:t xml:space="preserve"> </w:t>
      </w:r>
    </w:p>
    <w:p w:rsidR="000D0A38" w:rsidRPr="00E1628D" w:rsidRDefault="000D0A38" w:rsidP="000D0A3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E1628D">
        <w:rPr>
          <w:lang w:val="uk-UA"/>
        </w:rPr>
        <w:t xml:space="preserve">основні етапи розвитку </w:t>
      </w:r>
      <w:r>
        <w:rPr>
          <w:lang w:val="uk-UA"/>
        </w:rPr>
        <w:t>літератури Стародавнього світу</w:t>
      </w:r>
      <w:r w:rsidRPr="00E1628D">
        <w:rPr>
          <w:lang w:val="uk-UA"/>
        </w:rPr>
        <w:t>;</w:t>
      </w:r>
    </w:p>
    <w:p w:rsidR="000D0A38" w:rsidRPr="00E1628D" w:rsidRDefault="000D0A38" w:rsidP="000D0A3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proofErr w:type="spellStart"/>
      <w:r w:rsidRPr="00D12512">
        <w:t>основні</w:t>
      </w:r>
      <w:proofErr w:type="spellEnd"/>
      <w:r w:rsidRPr="00D12512">
        <w:t xml:space="preserve"> </w:t>
      </w:r>
      <w:r>
        <w:rPr>
          <w:lang w:val="uk-UA"/>
        </w:rPr>
        <w:t xml:space="preserve">географічні осередки розквіту культурних дискурсів </w:t>
      </w:r>
      <w:r w:rsidRPr="00E1628D">
        <w:rPr>
          <w:lang w:val="uk-UA"/>
        </w:rPr>
        <w:t xml:space="preserve">кінця IV тис. до </w:t>
      </w:r>
      <w:proofErr w:type="spellStart"/>
      <w:r w:rsidRPr="00E1628D">
        <w:rPr>
          <w:lang w:val="uk-UA"/>
        </w:rPr>
        <w:t>Хр</w:t>
      </w:r>
      <w:proofErr w:type="spellEnd"/>
      <w:r w:rsidRPr="00E1628D">
        <w:rPr>
          <w:lang w:val="uk-UA"/>
        </w:rPr>
        <w:t>. — VI </w:t>
      </w:r>
      <w:proofErr w:type="spellStart"/>
      <w:r w:rsidRPr="00E1628D">
        <w:rPr>
          <w:lang w:val="uk-UA"/>
        </w:rPr>
        <w:t>ст</w:t>
      </w:r>
      <w:proofErr w:type="spellEnd"/>
      <w:r w:rsidRPr="00E1628D">
        <w:rPr>
          <w:lang w:val="uk-UA"/>
        </w:rPr>
        <w:t>;</w:t>
      </w:r>
    </w:p>
    <w:p w:rsidR="000D0A38" w:rsidRPr="00D12512" w:rsidRDefault="000D0A38" w:rsidP="000D0A3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proofErr w:type="spellStart"/>
      <w:r w:rsidRPr="00D12512">
        <w:t>основні</w:t>
      </w:r>
      <w:proofErr w:type="spellEnd"/>
      <w:r w:rsidRPr="00D12512">
        <w:t xml:space="preserve"> </w:t>
      </w:r>
      <w:r>
        <w:rPr>
          <w:lang w:val="uk-UA"/>
        </w:rPr>
        <w:t>тексти та імена, що репрезентують літературу Стародавнього світу;</w:t>
      </w:r>
    </w:p>
    <w:p w:rsidR="000D0A38" w:rsidRPr="00557FEA" w:rsidRDefault="000D0A38" w:rsidP="000D0A38">
      <w:pPr>
        <w:rPr>
          <w:lang w:val="uk-UA"/>
        </w:rPr>
      </w:pPr>
    </w:p>
    <w:p w:rsidR="000D0A38" w:rsidRDefault="000D0A38" w:rsidP="000D0A3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уміти:</w:t>
      </w:r>
      <w:r>
        <w:rPr>
          <w:szCs w:val="28"/>
          <w:lang w:val="uk-UA"/>
        </w:rPr>
        <w:t xml:space="preserve"> </w:t>
      </w:r>
    </w:p>
    <w:p w:rsidR="000D0A38" w:rsidRDefault="000D0A38" w:rsidP="000D0A38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оперувати базовою інформацією з курсу;</w:t>
      </w:r>
    </w:p>
    <w:p w:rsidR="000D0A38" w:rsidRDefault="000D0A38" w:rsidP="000D0A38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орієнтуватися в хронологічній та географічній приналежності того чи іншого тексту, його </w:t>
      </w:r>
      <w:proofErr w:type="spellStart"/>
      <w:r>
        <w:rPr>
          <w:lang w:val="uk-UA"/>
        </w:rPr>
        <w:t>поетикальних</w:t>
      </w:r>
      <w:proofErr w:type="spellEnd"/>
      <w:r>
        <w:rPr>
          <w:lang w:val="uk-UA"/>
        </w:rPr>
        <w:t xml:space="preserve"> та естетичних особливостях;</w:t>
      </w:r>
    </w:p>
    <w:p w:rsidR="000D0A38" w:rsidRDefault="000D0A38" w:rsidP="000D0A38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дати оцінку щодо історичного місця та значення основних літературних текстів Стародавнього світу;</w:t>
      </w:r>
    </w:p>
    <w:p w:rsidR="000D0A38" w:rsidRPr="00D12512" w:rsidRDefault="000D0A38" w:rsidP="000D0A38">
      <w:pPr>
        <w:numPr>
          <w:ilvl w:val="0"/>
          <w:numId w:val="7"/>
        </w:numPr>
        <w:jc w:val="both"/>
        <w:rPr>
          <w:lang w:val="uk-UA"/>
        </w:rPr>
      </w:pPr>
      <w:r w:rsidRPr="00D12512">
        <w:rPr>
          <w:lang w:val="uk-UA"/>
        </w:rPr>
        <w:lastRenderedPageBreak/>
        <w:t xml:space="preserve">застосовувати </w:t>
      </w:r>
      <w:r>
        <w:rPr>
          <w:lang w:val="uk-UA"/>
        </w:rPr>
        <w:t xml:space="preserve">культурно-історичний, формальний та </w:t>
      </w:r>
      <w:r w:rsidRPr="00D12512">
        <w:rPr>
          <w:lang w:val="uk-UA"/>
        </w:rPr>
        <w:t>порівняльний метод на щодо літературних текстів</w:t>
      </w:r>
    </w:p>
    <w:p w:rsidR="000D0A38" w:rsidRPr="00D12512" w:rsidRDefault="000D0A38" w:rsidP="000D0A38">
      <w:pPr>
        <w:numPr>
          <w:ilvl w:val="0"/>
          <w:numId w:val="7"/>
        </w:numPr>
        <w:jc w:val="both"/>
        <w:rPr>
          <w:lang w:val="uk-UA"/>
        </w:rPr>
      </w:pPr>
      <w:r w:rsidRPr="00D12512">
        <w:rPr>
          <w:lang w:val="uk-UA"/>
        </w:rPr>
        <w:t>здійснювати пошук інформації та застосовувати її на практиці;</w:t>
      </w:r>
    </w:p>
    <w:p w:rsidR="000D0A38" w:rsidRPr="00D12512" w:rsidRDefault="000D0A38" w:rsidP="000D0A38">
      <w:pPr>
        <w:numPr>
          <w:ilvl w:val="0"/>
          <w:numId w:val="6"/>
        </w:numPr>
        <w:tabs>
          <w:tab w:val="num" w:pos="720"/>
        </w:tabs>
        <w:jc w:val="both"/>
        <w:rPr>
          <w:lang w:val="uk-UA"/>
        </w:rPr>
      </w:pPr>
      <w:r w:rsidRPr="00D12512">
        <w:rPr>
          <w:lang w:val="uk-UA"/>
        </w:rPr>
        <w:t xml:space="preserve">брати участь у дискусії, </w:t>
      </w:r>
      <w:proofErr w:type="spellStart"/>
      <w:r w:rsidRPr="00D12512">
        <w:rPr>
          <w:lang w:val="uk-UA"/>
        </w:rPr>
        <w:t>коректно</w:t>
      </w:r>
      <w:proofErr w:type="spellEnd"/>
      <w:r w:rsidRPr="00D12512">
        <w:rPr>
          <w:lang w:val="uk-UA"/>
        </w:rPr>
        <w:t xml:space="preserve"> відстоювати власну думку.</w:t>
      </w:r>
    </w:p>
    <w:p w:rsidR="000D0A38" w:rsidRDefault="000D0A38" w:rsidP="000D0A38">
      <w:pPr>
        <w:tabs>
          <w:tab w:val="left" w:pos="284"/>
          <w:tab w:val="left" w:pos="567"/>
        </w:tabs>
        <w:ind w:left="1080"/>
        <w:jc w:val="center"/>
        <w:rPr>
          <w:lang w:val="uk-UA"/>
        </w:rPr>
      </w:pPr>
    </w:p>
    <w:p w:rsidR="000D0A38" w:rsidRDefault="000D0A38" w:rsidP="000D0A38">
      <w:pPr>
        <w:tabs>
          <w:tab w:val="left" w:pos="284"/>
          <w:tab w:val="left" w:pos="567"/>
        </w:tabs>
        <w:ind w:left="1080"/>
        <w:jc w:val="center"/>
        <w:rPr>
          <w:b/>
          <w:sz w:val="28"/>
          <w:szCs w:val="28"/>
          <w:lang w:val="uk-UA"/>
        </w:rPr>
      </w:pPr>
      <w:r w:rsidRPr="00D12512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D12512">
        <w:rPr>
          <w:b/>
          <w:sz w:val="28"/>
          <w:szCs w:val="28"/>
          <w:lang w:val="uk-UA"/>
        </w:rPr>
        <w:t>Програма навчальної дисципліни</w:t>
      </w:r>
    </w:p>
    <w:p w:rsidR="000D0A38" w:rsidRDefault="000D0A38" w:rsidP="000D0A38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0D0A38" w:rsidRPr="00D12512" w:rsidRDefault="000D0A38" w:rsidP="000D0A38">
      <w:pPr>
        <w:jc w:val="both"/>
        <w:rPr>
          <w:b/>
        </w:rPr>
      </w:pPr>
      <w:r w:rsidRPr="00D12512">
        <w:rPr>
          <w:b/>
        </w:rPr>
        <w:t xml:space="preserve">Тема 1. </w:t>
      </w:r>
      <w:r w:rsidRPr="00E1628D">
        <w:rPr>
          <w:b/>
          <w:lang w:val="uk-UA"/>
        </w:rPr>
        <w:t>ІСТОРІЯ СВІТОВОЇ ЛІТЕРАТУРИ ЯК НАВЧАЛЬНА ДИСЦИПЛІНА</w:t>
      </w:r>
      <w:r w:rsidRPr="00252554"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Драматична трилогія: література Стародавнього світу — література Середньовіччя — література Новітніх часів. Стародавній світ: «старі» й «молоді» народи, хронологічні межі (кінець </w:t>
      </w:r>
      <w:r w:rsidRPr="00252554">
        <w:rPr>
          <w:lang w:val="en-US"/>
        </w:rPr>
        <w:t>IV</w:t>
      </w:r>
      <w:r w:rsidRPr="00252554">
        <w:rPr>
          <w:lang w:val="uk-UA"/>
        </w:rPr>
        <w:t xml:space="preserve"> тис.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 xml:space="preserve">. </w:t>
      </w:r>
      <w:r w:rsidRPr="00984586">
        <w:t xml:space="preserve">— </w:t>
      </w:r>
      <w:r w:rsidRPr="00252554">
        <w:rPr>
          <w:lang w:val="en-US"/>
        </w:rPr>
        <w:t>VI</w:t>
      </w:r>
      <w:r>
        <w:rPr>
          <w:lang w:val="uk-UA"/>
        </w:rPr>
        <w:t> ст.)</w:t>
      </w:r>
      <w:r w:rsidRPr="00252554">
        <w:rPr>
          <w:lang w:val="uk-UA"/>
        </w:rPr>
        <w:t>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jc w:val="both"/>
        <w:rPr>
          <w:b/>
          <w:lang w:val="uk-UA"/>
        </w:rPr>
      </w:pPr>
      <w:r w:rsidRPr="00B945D9">
        <w:rPr>
          <w:b/>
          <w:lang w:val="uk-UA"/>
        </w:rPr>
        <w:t>Практичне заняття</w:t>
      </w:r>
      <w:r>
        <w:rPr>
          <w:b/>
          <w:lang w:val="uk-UA"/>
        </w:rPr>
        <w:t xml:space="preserve"> № 1</w:t>
      </w:r>
      <w:r w:rsidRPr="00B945D9">
        <w:rPr>
          <w:b/>
          <w:lang w:val="uk-UA"/>
        </w:rPr>
        <w:t>.</w:t>
      </w:r>
      <w:r>
        <w:rPr>
          <w:b/>
          <w:lang w:val="uk-UA"/>
        </w:rPr>
        <w:t xml:space="preserve"> Тема: Основні історично-культурні ареали Стародавнього світу.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 xml:space="preserve">Проблеми термінології та хронології. Історія дешифрування забутих систем письма: від Франсуа </w:t>
      </w:r>
      <w:proofErr w:type="spellStart"/>
      <w:r>
        <w:rPr>
          <w:lang w:val="uk-UA"/>
        </w:rPr>
        <w:t>Шампольйона</w:t>
      </w:r>
      <w:proofErr w:type="spellEnd"/>
      <w:r>
        <w:rPr>
          <w:lang w:val="uk-UA"/>
        </w:rPr>
        <w:t xml:space="preserve"> до Майкла </w:t>
      </w:r>
      <w:proofErr w:type="spellStart"/>
      <w:r>
        <w:rPr>
          <w:lang w:val="uk-UA"/>
        </w:rPr>
        <w:t>Вентріса</w:t>
      </w:r>
      <w:proofErr w:type="spellEnd"/>
      <w:r>
        <w:rPr>
          <w:lang w:val="uk-UA"/>
        </w:rPr>
        <w:t>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Pr="00D12512" w:rsidRDefault="000D0A38" w:rsidP="000D0A38">
      <w:pPr>
        <w:jc w:val="both"/>
      </w:pPr>
      <w:r w:rsidRPr="005451A5">
        <w:rPr>
          <w:b/>
          <w:lang w:val="uk-UA"/>
        </w:rPr>
        <w:t xml:space="preserve">Тема 2. </w:t>
      </w:r>
      <w:r w:rsidRPr="00252554">
        <w:rPr>
          <w:b/>
          <w:lang w:val="uk-UA"/>
        </w:rPr>
        <w:t>ШУМЕРСЬКА ЛІТЕРАТУРА</w:t>
      </w:r>
      <w:r w:rsidRPr="00252554">
        <w:rPr>
          <w:lang w:val="uk-UA"/>
        </w:rPr>
        <w:t>.</w:t>
      </w:r>
      <w:r w:rsidRPr="0086096E">
        <w:rPr>
          <w:b/>
          <w:lang w:val="uk-UA"/>
        </w:rPr>
        <w:t xml:space="preserve"> </w:t>
      </w:r>
      <w:r>
        <w:rPr>
          <w:b/>
          <w:lang w:val="uk-UA"/>
        </w:rPr>
        <w:t>АККАДСЬКА (</w:t>
      </w:r>
      <w:r w:rsidRPr="00252554">
        <w:rPr>
          <w:b/>
          <w:lang w:val="uk-UA"/>
        </w:rPr>
        <w:t>АССІРО-ВАВІЛОНСЬКА) ЛІТЕРАТУРА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Історія шумерів. Шумерське письмо. Найдавніші шумерські тексти («написи», «літературні каталоги»). Класифікація пам’яток шумерської літератури. Міфи космогонічні та етіологічні (шумерська космогонічна поема «В предвічні дні, в безконечні дні...»; сказання про сходження </w:t>
      </w:r>
      <w:proofErr w:type="spellStart"/>
      <w:r w:rsidRPr="00252554">
        <w:rPr>
          <w:lang w:val="uk-UA"/>
        </w:rPr>
        <w:t>Інанни</w:t>
      </w:r>
      <w:proofErr w:type="spellEnd"/>
      <w:r w:rsidRPr="00252554">
        <w:rPr>
          <w:lang w:val="uk-UA"/>
        </w:rPr>
        <w:t xml:space="preserve"> в підземний світ). Оповіді про подвиги богів та обожнених героїв (сказання про </w:t>
      </w:r>
      <w:proofErr w:type="spellStart"/>
      <w:r w:rsidRPr="00252554">
        <w:rPr>
          <w:lang w:val="uk-UA"/>
        </w:rPr>
        <w:t>Енліля</w:t>
      </w:r>
      <w:proofErr w:type="spellEnd"/>
      <w:r w:rsidRPr="00252554">
        <w:rPr>
          <w:lang w:val="uk-UA"/>
        </w:rPr>
        <w:t xml:space="preserve">, бога-покровителя міста </w:t>
      </w:r>
      <w:proofErr w:type="spellStart"/>
      <w:r w:rsidRPr="00252554">
        <w:rPr>
          <w:lang w:val="uk-UA"/>
        </w:rPr>
        <w:t>Ніппура</w:t>
      </w:r>
      <w:proofErr w:type="spellEnd"/>
      <w:r w:rsidRPr="00252554">
        <w:rPr>
          <w:lang w:val="uk-UA"/>
        </w:rPr>
        <w:t xml:space="preserve">; шумерські ориґінали сказання про </w:t>
      </w:r>
      <w:proofErr w:type="spellStart"/>
      <w:r w:rsidRPr="00252554">
        <w:rPr>
          <w:lang w:val="uk-UA"/>
        </w:rPr>
        <w:t>Ґільґамеша</w:t>
      </w:r>
      <w:proofErr w:type="spellEnd"/>
      <w:r w:rsidRPr="00252554">
        <w:rPr>
          <w:lang w:val="uk-UA"/>
        </w:rPr>
        <w:t xml:space="preserve">). Ліричні тексти (любовні заклинання; опис обряду священного шлюбу). Дидактичні твори (тексти </w:t>
      </w:r>
      <w:proofErr w:type="spellStart"/>
      <w:r w:rsidRPr="00252554">
        <w:rPr>
          <w:lang w:val="uk-UA"/>
        </w:rPr>
        <w:t>Едуби</w:t>
      </w:r>
      <w:proofErr w:type="spellEnd"/>
      <w:r w:rsidRPr="00252554">
        <w:rPr>
          <w:lang w:val="uk-UA"/>
        </w:rPr>
        <w:t>).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Різновиди </w:t>
      </w:r>
      <w:proofErr w:type="spellStart"/>
      <w:r w:rsidRPr="00252554">
        <w:rPr>
          <w:lang w:val="uk-UA"/>
        </w:rPr>
        <w:t>аккадського</w:t>
      </w:r>
      <w:proofErr w:type="spellEnd"/>
      <w:r w:rsidRPr="00252554">
        <w:rPr>
          <w:lang w:val="uk-UA"/>
        </w:rPr>
        <w:t xml:space="preserve"> клинопису. Ділові документи </w:t>
      </w:r>
      <w:r w:rsidRPr="00252554">
        <w:rPr>
          <w:lang w:val="en-US"/>
        </w:rPr>
        <w:t>XXIV</w:t>
      </w:r>
      <w:r w:rsidRPr="00984586">
        <w:t>–</w:t>
      </w:r>
      <w:r w:rsidRPr="00252554">
        <w:rPr>
          <w:lang w:val="en-US"/>
        </w:rPr>
        <w:t>X</w:t>
      </w:r>
      <w:r w:rsidRPr="00984586">
        <w:t>ХІІ</w:t>
      </w:r>
      <w:r w:rsidRPr="00252554">
        <w:rPr>
          <w:lang w:val="en-US"/>
        </w:rPr>
        <w:t> </w:t>
      </w:r>
      <w:r w:rsidRPr="00984586">
        <w:t xml:space="preserve">ст. </w:t>
      </w:r>
      <w:r w:rsidRPr="00252554">
        <w:rPr>
          <w:lang w:val="uk-UA"/>
        </w:rPr>
        <w:t>д</w:t>
      </w:r>
      <w:r w:rsidRPr="00984586">
        <w:t xml:space="preserve">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>.</w:t>
      </w:r>
      <w:r w:rsidRPr="00984586">
        <w:t xml:space="preserve"> </w:t>
      </w:r>
      <w:r>
        <w:rPr>
          <w:lang w:val="uk-UA"/>
        </w:rPr>
        <w:t xml:space="preserve">Закони </w:t>
      </w:r>
      <w:proofErr w:type="spellStart"/>
      <w:r>
        <w:rPr>
          <w:lang w:val="uk-UA"/>
        </w:rPr>
        <w:t>Гамурабі</w:t>
      </w:r>
      <w:proofErr w:type="spellEnd"/>
      <w:r>
        <w:rPr>
          <w:lang w:val="uk-UA"/>
        </w:rPr>
        <w:t xml:space="preserve">. </w:t>
      </w:r>
      <w:proofErr w:type="spellStart"/>
      <w:r w:rsidRPr="00252554">
        <w:rPr>
          <w:lang w:val="uk-UA"/>
        </w:rPr>
        <w:t>Старовавілонська</w:t>
      </w:r>
      <w:proofErr w:type="spellEnd"/>
      <w:r w:rsidRPr="00252554">
        <w:rPr>
          <w:lang w:val="uk-UA"/>
        </w:rPr>
        <w:t xml:space="preserve"> поема про </w:t>
      </w:r>
      <w:proofErr w:type="spellStart"/>
      <w:r w:rsidRPr="00252554">
        <w:rPr>
          <w:lang w:val="uk-UA"/>
        </w:rPr>
        <w:t>сотворення</w:t>
      </w:r>
      <w:proofErr w:type="spellEnd"/>
      <w:r w:rsidRPr="00252554">
        <w:rPr>
          <w:lang w:val="uk-UA"/>
        </w:rPr>
        <w:t xml:space="preserve"> світу «</w:t>
      </w:r>
      <w:proofErr w:type="spellStart"/>
      <w:r w:rsidRPr="00252554">
        <w:rPr>
          <w:lang w:val="uk-UA"/>
        </w:rPr>
        <w:t>Енума</w:t>
      </w:r>
      <w:proofErr w:type="spellEnd"/>
      <w:r w:rsidRPr="00252554">
        <w:rPr>
          <w:lang w:val="uk-UA"/>
        </w:rPr>
        <w:t xml:space="preserve"> </w:t>
      </w:r>
      <w:proofErr w:type="spellStart"/>
      <w:r w:rsidRPr="00252554">
        <w:rPr>
          <w:lang w:val="uk-UA"/>
        </w:rPr>
        <w:t>еліш</w:t>
      </w:r>
      <w:proofErr w:type="spellEnd"/>
      <w:r w:rsidRPr="00252554">
        <w:rPr>
          <w:lang w:val="uk-UA"/>
        </w:rPr>
        <w:t xml:space="preserve">». </w:t>
      </w:r>
      <w:proofErr w:type="spellStart"/>
      <w:r w:rsidRPr="00252554">
        <w:rPr>
          <w:lang w:val="uk-UA"/>
        </w:rPr>
        <w:t>Аккадська</w:t>
      </w:r>
      <w:proofErr w:type="spellEnd"/>
      <w:r w:rsidRPr="00252554">
        <w:rPr>
          <w:lang w:val="uk-UA"/>
        </w:rPr>
        <w:t xml:space="preserve"> версія епосу про </w:t>
      </w:r>
      <w:proofErr w:type="spellStart"/>
      <w:r w:rsidRPr="00252554">
        <w:rPr>
          <w:lang w:val="uk-UA"/>
        </w:rPr>
        <w:t>Ґільґамеша</w:t>
      </w:r>
      <w:proofErr w:type="spellEnd"/>
      <w:r w:rsidRPr="00252554">
        <w:rPr>
          <w:lang w:val="uk-UA"/>
        </w:rPr>
        <w:t>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jc w:val="both"/>
        <w:rPr>
          <w:b/>
          <w:lang w:val="uk-UA"/>
        </w:rPr>
      </w:pPr>
      <w:r w:rsidRPr="00B945D9">
        <w:rPr>
          <w:b/>
          <w:lang w:val="uk-UA"/>
        </w:rPr>
        <w:t>Практичне заняття</w:t>
      </w:r>
      <w:r>
        <w:rPr>
          <w:b/>
          <w:lang w:val="uk-UA"/>
        </w:rPr>
        <w:t xml:space="preserve"> № 2</w:t>
      </w:r>
      <w:r w:rsidRPr="00B945D9">
        <w:rPr>
          <w:b/>
          <w:lang w:val="uk-UA"/>
        </w:rPr>
        <w:t>.</w:t>
      </w:r>
      <w:r>
        <w:rPr>
          <w:b/>
          <w:lang w:val="uk-UA"/>
        </w:rPr>
        <w:t xml:space="preserve"> Тема: Епос про </w:t>
      </w:r>
      <w:proofErr w:type="spellStart"/>
      <w:r w:rsidRPr="00E93203">
        <w:rPr>
          <w:b/>
          <w:lang w:val="uk-UA"/>
        </w:rPr>
        <w:t>Ґільґамеша</w:t>
      </w:r>
      <w:proofErr w:type="spellEnd"/>
      <w:r>
        <w:rPr>
          <w:b/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Оповіді про подвиги богів та обожнених героїв (сказання про </w:t>
      </w:r>
      <w:proofErr w:type="spellStart"/>
      <w:r w:rsidRPr="00252554">
        <w:rPr>
          <w:lang w:val="uk-UA"/>
        </w:rPr>
        <w:t>Енліля</w:t>
      </w:r>
      <w:proofErr w:type="spellEnd"/>
      <w:r w:rsidRPr="00252554">
        <w:rPr>
          <w:lang w:val="uk-UA"/>
        </w:rPr>
        <w:t xml:space="preserve">, бога-покровителя міста </w:t>
      </w:r>
      <w:proofErr w:type="spellStart"/>
      <w:r w:rsidRPr="00252554">
        <w:rPr>
          <w:lang w:val="uk-UA"/>
        </w:rPr>
        <w:t>Ніппура</w:t>
      </w:r>
      <w:proofErr w:type="spellEnd"/>
      <w:r w:rsidRPr="00252554">
        <w:rPr>
          <w:lang w:val="uk-UA"/>
        </w:rPr>
        <w:t xml:space="preserve">; шумерські ориґінали сказання про </w:t>
      </w:r>
      <w:proofErr w:type="spellStart"/>
      <w:r w:rsidRPr="00252554">
        <w:rPr>
          <w:lang w:val="uk-UA"/>
        </w:rPr>
        <w:t>Ґільґамеша</w:t>
      </w:r>
      <w:proofErr w:type="spellEnd"/>
      <w:r w:rsidRPr="00252554">
        <w:rPr>
          <w:lang w:val="uk-UA"/>
        </w:rPr>
        <w:t>).</w:t>
      </w:r>
      <w:r>
        <w:rPr>
          <w:lang w:val="uk-UA"/>
        </w:rPr>
        <w:t xml:space="preserve"> Формування основ розуміння поняття «</w:t>
      </w:r>
      <w:proofErr w:type="spellStart"/>
      <w:r>
        <w:rPr>
          <w:lang w:val="uk-UA"/>
        </w:rPr>
        <w:t>інтертекстуальність</w:t>
      </w:r>
      <w:proofErr w:type="spellEnd"/>
      <w:r>
        <w:rPr>
          <w:lang w:val="uk-UA"/>
        </w:rPr>
        <w:t>».</w:t>
      </w:r>
    </w:p>
    <w:p w:rsidR="000D0A38" w:rsidRPr="005451A5" w:rsidRDefault="000D0A38" w:rsidP="000D0A38">
      <w:pPr>
        <w:jc w:val="both"/>
        <w:rPr>
          <w:lang w:val="uk-UA"/>
        </w:rPr>
      </w:pPr>
      <w:r>
        <w:rPr>
          <w:lang w:val="uk-UA"/>
        </w:rPr>
        <w:t xml:space="preserve">Питання для дискусії: в яких текстах знаходимо подібні мотиви, архетипи, символи, що й у </w:t>
      </w:r>
      <w:r w:rsidRPr="00252554">
        <w:rPr>
          <w:lang w:val="uk-UA"/>
        </w:rPr>
        <w:t>сказання</w:t>
      </w:r>
      <w:r>
        <w:rPr>
          <w:lang w:val="uk-UA"/>
        </w:rPr>
        <w:t xml:space="preserve">х про </w:t>
      </w:r>
      <w:proofErr w:type="spellStart"/>
      <w:r>
        <w:rPr>
          <w:lang w:val="uk-UA"/>
        </w:rPr>
        <w:t>Ґільґамеша</w:t>
      </w:r>
      <w:proofErr w:type="spellEnd"/>
      <w:r w:rsidRPr="00252554">
        <w:rPr>
          <w:lang w:val="uk-UA"/>
        </w:rPr>
        <w:t>.</w:t>
      </w:r>
    </w:p>
    <w:p w:rsidR="000D0A38" w:rsidRPr="005451A5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  <w:r w:rsidRPr="000328CA">
        <w:rPr>
          <w:b/>
          <w:lang w:val="uk-UA"/>
        </w:rPr>
        <w:t>Тема 3</w:t>
      </w:r>
      <w:r w:rsidRPr="00E93203">
        <w:rPr>
          <w:b/>
          <w:lang w:val="uk-UA"/>
        </w:rPr>
        <w:t xml:space="preserve">. </w:t>
      </w:r>
      <w:r w:rsidRPr="00252554">
        <w:rPr>
          <w:b/>
          <w:lang w:val="uk-UA"/>
        </w:rPr>
        <w:t>ДАВНЬОЄГИПЕТСЬКА ЛІТЕРАТУРА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Дешифрування єгипетських ієрогліфів. Література Стародавнього царства (ІІІ тис.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>.): «Тексти пірамід», п</w:t>
      </w:r>
      <w:r>
        <w:rPr>
          <w:lang w:val="uk-UA"/>
        </w:rPr>
        <w:t xml:space="preserve">овчання стародавніх мудреців </w:t>
      </w:r>
      <w:proofErr w:type="spellStart"/>
      <w:r>
        <w:rPr>
          <w:lang w:val="uk-UA"/>
        </w:rPr>
        <w:t>Імг</w:t>
      </w:r>
      <w:r w:rsidRPr="00252554">
        <w:rPr>
          <w:lang w:val="uk-UA"/>
        </w:rPr>
        <w:t>отепа</w:t>
      </w:r>
      <w:proofErr w:type="spellEnd"/>
      <w:r w:rsidRPr="00252554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Джедефгора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Птахг</w:t>
      </w:r>
      <w:r w:rsidRPr="00252554">
        <w:rPr>
          <w:lang w:val="uk-UA"/>
        </w:rPr>
        <w:t>отепа</w:t>
      </w:r>
      <w:proofErr w:type="spellEnd"/>
      <w:r w:rsidRPr="00252554">
        <w:rPr>
          <w:lang w:val="uk-UA"/>
        </w:rPr>
        <w:t>. Література Середнього царства (</w:t>
      </w:r>
      <w:r w:rsidRPr="00252554">
        <w:rPr>
          <w:lang w:val="en-US"/>
        </w:rPr>
        <w:t>XX</w:t>
      </w:r>
      <w:r w:rsidRPr="00252554">
        <w:rPr>
          <w:lang w:val="uk-UA"/>
        </w:rPr>
        <w:t>ІІ</w:t>
      </w:r>
      <w:r w:rsidRPr="00984586">
        <w:t>–</w:t>
      </w:r>
      <w:r w:rsidRPr="00252554">
        <w:rPr>
          <w:lang w:val="en-US"/>
        </w:rPr>
        <w:t>XVI</w:t>
      </w:r>
      <w:r w:rsidRPr="00252554">
        <w:rPr>
          <w:lang w:val="uk-UA"/>
        </w:rPr>
        <w:t xml:space="preserve"> ст.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 xml:space="preserve">.): «Повість про красномовного поселянина», казки папірусу </w:t>
      </w:r>
      <w:proofErr w:type="spellStart"/>
      <w:r w:rsidRPr="00252554">
        <w:rPr>
          <w:lang w:val="uk-UA"/>
        </w:rPr>
        <w:t>Весткар</w:t>
      </w:r>
      <w:proofErr w:type="spellEnd"/>
      <w:r w:rsidRPr="00252554">
        <w:rPr>
          <w:lang w:val="uk-UA"/>
        </w:rPr>
        <w:t xml:space="preserve">, «Оповідь </w:t>
      </w:r>
      <w:proofErr w:type="spellStart"/>
      <w:r w:rsidRPr="00252554">
        <w:rPr>
          <w:lang w:val="uk-UA"/>
        </w:rPr>
        <w:t>Синухе</w:t>
      </w:r>
      <w:proofErr w:type="spellEnd"/>
      <w:r w:rsidRPr="00252554">
        <w:rPr>
          <w:lang w:val="uk-UA"/>
        </w:rPr>
        <w:t xml:space="preserve">», </w:t>
      </w:r>
      <w:proofErr w:type="spellStart"/>
      <w:r w:rsidRPr="00252554">
        <w:rPr>
          <w:lang w:val="uk-UA"/>
        </w:rPr>
        <w:t>гимнографія</w:t>
      </w:r>
      <w:proofErr w:type="spellEnd"/>
      <w:r w:rsidRPr="00252554">
        <w:rPr>
          <w:lang w:val="uk-UA"/>
        </w:rPr>
        <w:t xml:space="preserve"> (</w:t>
      </w:r>
      <w:proofErr w:type="spellStart"/>
      <w:r w:rsidRPr="00252554">
        <w:rPr>
          <w:lang w:val="uk-UA"/>
        </w:rPr>
        <w:t>гимн</w:t>
      </w:r>
      <w:proofErr w:type="spellEnd"/>
      <w:r w:rsidRPr="00252554">
        <w:rPr>
          <w:lang w:val="uk-UA"/>
        </w:rPr>
        <w:t xml:space="preserve"> до </w:t>
      </w:r>
      <w:proofErr w:type="spellStart"/>
      <w:r w:rsidRPr="00252554">
        <w:rPr>
          <w:lang w:val="uk-UA"/>
        </w:rPr>
        <w:t>Осіріса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гимн</w:t>
      </w:r>
      <w:proofErr w:type="spellEnd"/>
      <w:r w:rsidRPr="00252554">
        <w:rPr>
          <w:lang w:val="uk-UA"/>
        </w:rPr>
        <w:t xml:space="preserve"> до бога Нілу — </w:t>
      </w:r>
      <w:proofErr w:type="spellStart"/>
      <w:r w:rsidRPr="00252554">
        <w:rPr>
          <w:lang w:val="uk-UA"/>
        </w:rPr>
        <w:t>Хапі</w:t>
      </w:r>
      <w:proofErr w:type="spellEnd"/>
      <w:r w:rsidRPr="00252554">
        <w:rPr>
          <w:lang w:val="uk-UA"/>
        </w:rPr>
        <w:t>).</w:t>
      </w:r>
      <w:r>
        <w:rPr>
          <w:lang w:val="uk-UA"/>
        </w:rPr>
        <w:t xml:space="preserve"> Література Нового царства (</w:t>
      </w:r>
      <w:r>
        <w:rPr>
          <w:lang w:val="en-US"/>
        </w:rPr>
        <w:t>XVI</w:t>
      </w:r>
      <w:r w:rsidRPr="00984586">
        <w:t>–</w:t>
      </w:r>
      <w:r>
        <w:rPr>
          <w:lang w:val="en-US"/>
        </w:rPr>
        <w:t>VIII</w:t>
      </w:r>
      <w:r>
        <w:rPr>
          <w:lang w:val="uk-UA"/>
        </w:rPr>
        <w:t xml:space="preserve"> ст.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 xml:space="preserve">.): </w:t>
      </w:r>
      <w:proofErr w:type="spellStart"/>
      <w:r>
        <w:rPr>
          <w:lang w:val="uk-UA"/>
        </w:rPr>
        <w:t>гимн</w:t>
      </w:r>
      <w:proofErr w:type="spellEnd"/>
      <w:r>
        <w:rPr>
          <w:lang w:val="uk-UA"/>
        </w:rPr>
        <w:t xml:space="preserve"> до Атона (релігійна реформа </w:t>
      </w:r>
      <w:proofErr w:type="spellStart"/>
      <w:r>
        <w:rPr>
          <w:lang w:val="uk-UA"/>
        </w:rPr>
        <w:t>Аменготепа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IV</w:t>
      </w:r>
      <w:r>
        <w:rPr>
          <w:lang w:val="uk-UA"/>
        </w:rPr>
        <w:t>), «Книга мертвих». Література демотична (</w:t>
      </w:r>
      <w:r>
        <w:rPr>
          <w:lang w:val="en-US"/>
        </w:rPr>
        <w:t>VIII </w:t>
      </w:r>
      <w:r>
        <w:rPr>
          <w:lang w:val="uk-UA"/>
        </w:rPr>
        <w:t xml:space="preserve">ст.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 xml:space="preserve">. </w:t>
      </w:r>
      <w:r w:rsidRPr="00984586">
        <w:t xml:space="preserve">– </w:t>
      </w:r>
      <w:r>
        <w:rPr>
          <w:lang w:val="en-US"/>
        </w:rPr>
        <w:t>II</w:t>
      </w:r>
      <w:r>
        <w:rPr>
          <w:lang w:val="uk-UA"/>
        </w:rPr>
        <w:t> ст.): байки з Лейденського папірусу, давньоєгипетський ритуал як театралізоване дійство.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jc w:val="both"/>
        <w:rPr>
          <w:b/>
          <w:lang w:val="uk-UA"/>
        </w:rPr>
      </w:pPr>
      <w:r>
        <w:rPr>
          <w:b/>
          <w:lang w:val="uk-UA"/>
        </w:rPr>
        <w:t>Практичне заняття № 3. Тема: Казки та ліричні пісні стародавнього Єгипту.</w:t>
      </w:r>
    </w:p>
    <w:p w:rsidR="000D0A38" w:rsidRPr="00EB3F22" w:rsidRDefault="000D0A38" w:rsidP="000D0A38">
      <w:pPr>
        <w:widowControl w:val="0"/>
        <w:jc w:val="both"/>
        <w:rPr>
          <w:lang w:val="uk-UA"/>
        </w:rPr>
      </w:pPr>
      <w:proofErr w:type="spellStart"/>
      <w:r>
        <w:rPr>
          <w:lang w:val="uk-UA"/>
        </w:rPr>
        <w:t>Давньоєгипестька</w:t>
      </w:r>
      <w:proofErr w:type="spellEnd"/>
      <w:r>
        <w:rPr>
          <w:lang w:val="uk-UA"/>
        </w:rPr>
        <w:t xml:space="preserve"> казка про двох братів (текстуальне та </w:t>
      </w:r>
      <w:proofErr w:type="spellStart"/>
      <w:r>
        <w:rPr>
          <w:lang w:val="uk-UA"/>
        </w:rPr>
        <w:t>інтертекстуальне</w:t>
      </w:r>
      <w:proofErr w:type="spellEnd"/>
      <w:r>
        <w:rPr>
          <w:lang w:val="uk-UA"/>
        </w:rPr>
        <w:t xml:space="preserve"> прочитання).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>Переклади давньоєгипетської лірики в українській літературі (Леся Українка, Іван Франко, Агатангел Кримський та ін.).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lastRenderedPageBreak/>
        <w:t>Питання для роздумів: чи знаходимо сліди особистості перекладача, його епохи у його перекладах?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>Питання для дискусії: роль перекладача у житті оригінального тексту в чужій національній культурній традиції.</w:t>
      </w:r>
    </w:p>
    <w:p w:rsidR="000D0A38" w:rsidRPr="005451A5" w:rsidRDefault="000D0A38" w:rsidP="000D0A38">
      <w:pPr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  <w:r w:rsidRPr="00065AD1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065AD1">
        <w:rPr>
          <w:b/>
          <w:lang w:val="uk-UA"/>
        </w:rPr>
        <w:t xml:space="preserve">. </w:t>
      </w:r>
      <w:r>
        <w:rPr>
          <w:b/>
          <w:lang w:val="uk-UA"/>
        </w:rPr>
        <w:t>ГЕТТІЙСЬ</w:t>
      </w:r>
      <w:r w:rsidRPr="00252554">
        <w:rPr>
          <w:b/>
          <w:lang w:val="uk-UA"/>
        </w:rPr>
        <w:t>КА ЛІТЕРАТУРА</w:t>
      </w:r>
      <w:r>
        <w:rPr>
          <w:lang w:val="uk-UA"/>
        </w:rPr>
        <w:t>.</w:t>
      </w:r>
      <w:r w:rsidRPr="00065AD1">
        <w:rPr>
          <w:b/>
          <w:lang w:val="uk-UA"/>
        </w:rPr>
        <w:t xml:space="preserve"> </w:t>
      </w:r>
      <w:r>
        <w:rPr>
          <w:b/>
          <w:lang w:val="uk-UA"/>
        </w:rPr>
        <w:t xml:space="preserve">УҐАРИТСЬКА </w:t>
      </w:r>
      <w:r w:rsidRPr="00252554">
        <w:rPr>
          <w:b/>
          <w:lang w:val="uk-UA"/>
        </w:rPr>
        <w:t>ЛІТЕРАТУРА</w:t>
      </w:r>
      <w:r>
        <w:rPr>
          <w:lang w:val="uk-UA"/>
        </w:rPr>
        <w:t>.</w:t>
      </w:r>
      <w:r w:rsidRPr="00065AD1">
        <w:rPr>
          <w:b/>
          <w:lang w:val="uk-UA"/>
        </w:rPr>
        <w:t xml:space="preserve"> </w:t>
      </w:r>
      <w:r w:rsidRPr="00252554">
        <w:rPr>
          <w:b/>
          <w:lang w:val="uk-UA"/>
        </w:rPr>
        <w:t xml:space="preserve">ГЕБРЕЙСЬКА </w:t>
      </w:r>
      <w:r>
        <w:rPr>
          <w:b/>
          <w:lang w:val="uk-UA"/>
        </w:rPr>
        <w:t>(ДАВНЬОЄВРЕЙСЬКА</w:t>
      </w:r>
      <w:r w:rsidRPr="00252554">
        <w:rPr>
          <w:b/>
          <w:lang w:val="uk-UA"/>
        </w:rPr>
        <w:t>) ЛІТЕРАТУРА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proofErr w:type="spellStart"/>
      <w:r>
        <w:rPr>
          <w:lang w:val="uk-UA"/>
        </w:rPr>
        <w:t>Хеттські</w:t>
      </w:r>
      <w:proofErr w:type="spellEnd"/>
      <w:r>
        <w:rPr>
          <w:lang w:val="uk-UA"/>
        </w:rPr>
        <w:t xml:space="preserve"> переклади </w:t>
      </w:r>
      <w:proofErr w:type="spellStart"/>
      <w:r>
        <w:rPr>
          <w:lang w:val="uk-UA"/>
        </w:rPr>
        <w:t>хурритського</w:t>
      </w:r>
      <w:proofErr w:type="spellEnd"/>
      <w:r>
        <w:rPr>
          <w:lang w:val="uk-UA"/>
        </w:rPr>
        <w:t xml:space="preserve"> епосу. </w:t>
      </w:r>
      <w:proofErr w:type="spellStart"/>
      <w:r>
        <w:rPr>
          <w:lang w:val="uk-UA"/>
        </w:rPr>
        <w:t>Давньохеттська</w:t>
      </w:r>
      <w:proofErr w:type="spellEnd"/>
      <w:r>
        <w:rPr>
          <w:lang w:val="uk-UA"/>
        </w:rPr>
        <w:t xml:space="preserve"> література Неси (</w:t>
      </w:r>
      <w:r>
        <w:rPr>
          <w:lang w:val="en-US"/>
        </w:rPr>
        <w:t>XVIII</w:t>
      </w:r>
      <w:r>
        <w:rPr>
          <w:lang w:val="uk-UA"/>
        </w:rPr>
        <w:t xml:space="preserve"> ст.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 xml:space="preserve">.). Література </w:t>
      </w:r>
      <w:proofErr w:type="spellStart"/>
      <w:r>
        <w:rPr>
          <w:lang w:val="uk-UA"/>
        </w:rPr>
        <w:t>хаттійська</w:t>
      </w:r>
      <w:proofErr w:type="spellEnd"/>
      <w:r>
        <w:rPr>
          <w:lang w:val="uk-UA"/>
        </w:rPr>
        <w:t xml:space="preserve">. Література </w:t>
      </w:r>
      <w:proofErr w:type="spellStart"/>
      <w:r>
        <w:rPr>
          <w:lang w:val="uk-UA"/>
        </w:rPr>
        <w:t>давньо</w:t>
      </w:r>
      <w:r>
        <w:rPr>
          <w:lang w:val="uk-UA"/>
        </w:rPr>
        <w:softHyphen/>
        <w:t>хеттського</w:t>
      </w:r>
      <w:proofErr w:type="spellEnd"/>
      <w:r>
        <w:rPr>
          <w:lang w:val="uk-UA"/>
        </w:rPr>
        <w:t xml:space="preserve"> царства (</w:t>
      </w:r>
      <w:r>
        <w:rPr>
          <w:lang w:val="en-US"/>
        </w:rPr>
        <w:t>XVII</w:t>
      </w:r>
      <w:r w:rsidRPr="00984586">
        <w:t>–</w:t>
      </w:r>
      <w:r>
        <w:rPr>
          <w:lang w:val="en-US"/>
        </w:rPr>
        <w:t>XVI</w:t>
      </w:r>
      <w:r>
        <w:rPr>
          <w:lang w:val="uk-UA"/>
        </w:rPr>
        <w:t xml:space="preserve"> ст.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 xml:space="preserve">.). </w:t>
      </w:r>
      <w:proofErr w:type="spellStart"/>
      <w:r>
        <w:rPr>
          <w:lang w:val="uk-UA"/>
        </w:rPr>
        <w:t>Середньохеттські</w:t>
      </w:r>
      <w:proofErr w:type="spellEnd"/>
      <w:r>
        <w:rPr>
          <w:lang w:val="uk-UA"/>
        </w:rPr>
        <w:t xml:space="preserve"> літературні пам’ятки. </w:t>
      </w:r>
      <w:proofErr w:type="spellStart"/>
      <w:r>
        <w:rPr>
          <w:lang w:val="uk-UA"/>
        </w:rPr>
        <w:t>Новохеттська</w:t>
      </w:r>
      <w:proofErr w:type="spellEnd"/>
      <w:r>
        <w:rPr>
          <w:lang w:val="uk-UA"/>
        </w:rPr>
        <w:t xml:space="preserve"> література (</w:t>
      </w:r>
      <w:r>
        <w:rPr>
          <w:lang w:val="en-US"/>
        </w:rPr>
        <w:t>XIV</w:t>
      </w:r>
      <w:r w:rsidRPr="00984586">
        <w:t>–</w:t>
      </w:r>
      <w:r>
        <w:rPr>
          <w:lang w:val="uk-UA"/>
        </w:rPr>
        <w:t>Х</w:t>
      </w:r>
      <w:r>
        <w:rPr>
          <w:lang w:val="en-US"/>
        </w:rPr>
        <w:t>III</w:t>
      </w:r>
      <w:r>
        <w:rPr>
          <w:lang w:val="uk-UA"/>
        </w:rPr>
        <w:t xml:space="preserve"> ст.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>.).</w:t>
      </w:r>
    </w:p>
    <w:p w:rsidR="000D0A38" w:rsidRPr="000328CA" w:rsidRDefault="000D0A38" w:rsidP="000D0A38">
      <w:pPr>
        <w:jc w:val="both"/>
        <w:rPr>
          <w:b/>
          <w:lang w:val="uk-UA"/>
        </w:rPr>
      </w:pPr>
      <w:proofErr w:type="spellStart"/>
      <w:r>
        <w:rPr>
          <w:lang w:val="uk-UA"/>
        </w:rPr>
        <w:t>Уґаритські</w:t>
      </w:r>
      <w:proofErr w:type="spellEnd"/>
      <w:r>
        <w:rPr>
          <w:lang w:val="uk-UA"/>
        </w:rPr>
        <w:t xml:space="preserve"> епічні поеми (</w:t>
      </w:r>
      <w:r>
        <w:rPr>
          <w:lang w:val="en-US"/>
        </w:rPr>
        <w:t>X</w:t>
      </w:r>
      <w:r>
        <w:rPr>
          <w:lang w:val="uk-UA"/>
        </w:rPr>
        <w:t>І</w:t>
      </w:r>
      <w:r>
        <w:rPr>
          <w:lang w:val="en-US"/>
        </w:rPr>
        <w:t>V</w:t>
      </w:r>
      <w:r w:rsidRPr="00984586">
        <w:rPr>
          <w:lang w:val="uk-UA"/>
        </w:rPr>
        <w:t>–</w:t>
      </w:r>
      <w:r>
        <w:rPr>
          <w:lang w:val="uk-UA"/>
        </w:rPr>
        <w:t>Х</w:t>
      </w:r>
      <w:r>
        <w:rPr>
          <w:lang w:val="en-US"/>
        </w:rPr>
        <w:t>III</w:t>
      </w:r>
      <w:r>
        <w:rPr>
          <w:lang w:val="uk-UA"/>
        </w:rPr>
        <w:t xml:space="preserve"> ст.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 xml:space="preserve">.): епос про </w:t>
      </w:r>
      <w:proofErr w:type="spellStart"/>
      <w:r>
        <w:rPr>
          <w:lang w:val="uk-UA"/>
        </w:rPr>
        <w:t>Керета</w:t>
      </w:r>
      <w:proofErr w:type="spellEnd"/>
      <w:r>
        <w:rPr>
          <w:lang w:val="uk-UA"/>
        </w:rPr>
        <w:t xml:space="preserve">, епос про </w:t>
      </w:r>
      <w:proofErr w:type="spellStart"/>
      <w:r>
        <w:rPr>
          <w:lang w:val="uk-UA"/>
        </w:rPr>
        <w:t>ДанніІлу</w:t>
      </w:r>
      <w:proofErr w:type="spellEnd"/>
      <w:r>
        <w:rPr>
          <w:lang w:val="uk-UA"/>
        </w:rPr>
        <w:t xml:space="preserve"> та сина його </w:t>
      </w:r>
      <w:proofErr w:type="spellStart"/>
      <w:r>
        <w:rPr>
          <w:lang w:val="uk-UA"/>
        </w:rPr>
        <w:t>Акхата</w:t>
      </w:r>
      <w:proofErr w:type="spellEnd"/>
      <w:r>
        <w:rPr>
          <w:lang w:val="uk-UA"/>
        </w:rPr>
        <w:t xml:space="preserve">. Поема про священний шлюб місячних богів </w:t>
      </w:r>
      <w:proofErr w:type="spellStart"/>
      <w:r>
        <w:rPr>
          <w:lang w:val="uk-UA"/>
        </w:rPr>
        <w:t>Йаріха</w:t>
      </w:r>
      <w:proofErr w:type="spellEnd"/>
      <w:r>
        <w:rPr>
          <w:lang w:val="uk-UA"/>
        </w:rPr>
        <w:t xml:space="preserve"> й </w:t>
      </w:r>
      <w:proofErr w:type="spellStart"/>
      <w:r>
        <w:rPr>
          <w:lang w:val="uk-UA"/>
        </w:rPr>
        <w:t>Ніккаль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Фінікійстка</w:t>
      </w:r>
      <w:proofErr w:type="spellEnd"/>
      <w:r>
        <w:rPr>
          <w:lang w:val="uk-UA"/>
        </w:rPr>
        <w:t xml:space="preserve"> література І тис.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 xml:space="preserve">.: напис на саркофазі царя </w:t>
      </w:r>
      <w:proofErr w:type="spellStart"/>
      <w:r>
        <w:rPr>
          <w:lang w:val="uk-UA"/>
        </w:rPr>
        <w:t>Ахірама</w:t>
      </w:r>
      <w:proofErr w:type="spellEnd"/>
      <w:r>
        <w:rPr>
          <w:lang w:val="uk-UA"/>
        </w:rPr>
        <w:t xml:space="preserve">, напис із </w:t>
      </w:r>
      <w:proofErr w:type="spellStart"/>
      <w:r>
        <w:rPr>
          <w:lang w:val="uk-UA"/>
        </w:rPr>
        <w:t>Каратепе</w:t>
      </w:r>
      <w:proofErr w:type="spellEnd"/>
      <w:r>
        <w:rPr>
          <w:lang w:val="uk-UA"/>
        </w:rPr>
        <w:t>. Карфагенська література: «</w:t>
      </w:r>
      <w:proofErr w:type="spellStart"/>
      <w:r>
        <w:rPr>
          <w:lang w:val="uk-UA"/>
        </w:rPr>
        <w:t>періпли</w:t>
      </w:r>
      <w:proofErr w:type="spellEnd"/>
      <w:r>
        <w:rPr>
          <w:lang w:val="uk-UA"/>
        </w:rPr>
        <w:t>» (пригодницькі повісті про далекі мандри).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 xml:space="preserve">Світоглядні основі </w:t>
      </w:r>
      <w:proofErr w:type="spellStart"/>
      <w:r>
        <w:rPr>
          <w:lang w:val="uk-UA"/>
        </w:rPr>
        <w:t>гебрейської</w:t>
      </w:r>
      <w:proofErr w:type="spellEnd"/>
      <w:r>
        <w:rPr>
          <w:lang w:val="uk-UA"/>
        </w:rPr>
        <w:t xml:space="preserve"> літератури. </w:t>
      </w:r>
      <w:proofErr w:type="spellStart"/>
      <w:r>
        <w:rPr>
          <w:lang w:val="uk-UA"/>
        </w:rPr>
        <w:t>Долітературні</w:t>
      </w:r>
      <w:proofErr w:type="spellEnd"/>
      <w:r>
        <w:rPr>
          <w:lang w:val="uk-UA"/>
        </w:rPr>
        <w:t xml:space="preserve"> форми словесного мистецтва. «Біблія (Старий Завіт)» як літературний і сакральний текст: хронікально-епічні тексти, пророча література, ліричні жанри, література «премудрості», апокаліптична література.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Pr="00EB3F22" w:rsidRDefault="000D0A38" w:rsidP="000D0A38">
      <w:pPr>
        <w:jc w:val="both"/>
        <w:rPr>
          <w:lang w:val="uk-UA"/>
        </w:rPr>
      </w:pPr>
      <w:r>
        <w:rPr>
          <w:b/>
          <w:lang w:val="uk-UA"/>
        </w:rPr>
        <w:t>Практичне заняття № 4. Тема:</w:t>
      </w:r>
      <w:r>
        <w:rPr>
          <w:lang w:val="uk-UA"/>
        </w:rPr>
        <w:t xml:space="preserve"> </w:t>
      </w:r>
      <w:r w:rsidRPr="00683562">
        <w:rPr>
          <w:b/>
          <w:lang w:val="uk-UA"/>
        </w:rPr>
        <w:t>Біблія та українська література.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Жанрово-тематична палітра </w:t>
      </w:r>
      <w:proofErr w:type="spellStart"/>
      <w:r>
        <w:rPr>
          <w:b/>
          <w:lang w:val="uk-UA"/>
        </w:rPr>
        <w:t>давньогебрейської</w:t>
      </w:r>
      <w:proofErr w:type="spellEnd"/>
      <w:r>
        <w:rPr>
          <w:b/>
          <w:lang w:val="uk-UA"/>
        </w:rPr>
        <w:t xml:space="preserve"> літератури.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>«Біблія (Старий Завіт)» як літературний і сакральний текст: хронікально-епічні тексти, пророча література, ліричні жанри, література «премудрості», апокаліптична література.</w:t>
      </w:r>
    </w:p>
    <w:p w:rsidR="000D0A38" w:rsidRPr="007C38E6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ind w:left="360" w:hanging="360"/>
        <w:jc w:val="both"/>
        <w:rPr>
          <w:lang w:val="uk-UA"/>
        </w:rPr>
      </w:pPr>
      <w:r>
        <w:rPr>
          <w:b/>
        </w:rPr>
        <w:t xml:space="preserve">Тема </w:t>
      </w:r>
      <w:r>
        <w:rPr>
          <w:b/>
          <w:lang w:val="uk-UA"/>
        </w:rPr>
        <w:t>5</w:t>
      </w:r>
      <w:r w:rsidRPr="002C582B">
        <w:rPr>
          <w:b/>
        </w:rPr>
        <w:t xml:space="preserve">. </w:t>
      </w:r>
      <w:r w:rsidRPr="002C582B">
        <w:rPr>
          <w:b/>
          <w:lang w:val="uk-UA"/>
        </w:rPr>
        <w:t>ДАВНЬОГРЕЦЬКА</w:t>
      </w:r>
      <w:r w:rsidRPr="00252554">
        <w:rPr>
          <w:b/>
          <w:lang w:val="uk-UA"/>
        </w:rPr>
        <w:t xml:space="preserve"> ЛІТЕРАТУРА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«Антична література» — література європейської давнини. Писемні пам’ятки давньогрецької та римської літератури. Доля античної літературної спадщини. </w:t>
      </w:r>
      <w:proofErr w:type="spellStart"/>
      <w:r w:rsidRPr="00252554">
        <w:rPr>
          <w:lang w:val="uk-UA"/>
        </w:rPr>
        <w:t>Папірусологія</w:t>
      </w:r>
      <w:proofErr w:type="spellEnd"/>
      <w:r w:rsidRPr="00252554">
        <w:rPr>
          <w:lang w:val="uk-UA"/>
        </w:rPr>
        <w:t xml:space="preserve">. </w:t>
      </w:r>
      <w:proofErr w:type="spellStart"/>
      <w:r w:rsidRPr="00252554">
        <w:rPr>
          <w:lang w:val="uk-UA"/>
        </w:rPr>
        <w:t>Александрійська</w:t>
      </w:r>
      <w:proofErr w:type="spellEnd"/>
      <w:r w:rsidRPr="00252554">
        <w:rPr>
          <w:lang w:val="uk-UA"/>
        </w:rPr>
        <w:t xml:space="preserve"> бібліотека. Проблема періодизації античної літератури.</w:t>
      </w:r>
    </w:p>
    <w:p w:rsidR="000D0A38" w:rsidRPr="002C582B" w:rsidRDefault="000D0A38" w:rsidP="000D0A38">
      <w:pPr>
        <w:jc w:val="both"/>
        <w:rPr>
          <w:lang w:val="uk-UA"/>
        </w:rPr>
      </w:pPr>
      <w:r>
        <w:rPr>
          <w:lang w:val="uk-UA"/>
        </w:rPr>
        <w:t xml:space="preserve">Космогонічні міфи давніх греків у контексті </w:t>
      </w:r>
      <w:proofErr w:type="spellStart"/>
      <w:r>
        <w:rPr>
          <w:lang w:val="uk-UA"/>
        </w:rPr>
        <w:t>міфологій</w:t>
      </w:r>
      <w:proofErr w:type="spellEnd"/>
      <w:r>
        <w:rPr>
          <w:lang w:val="uk-UA"/>
        </w:rPr>
        <w:t xml:space="preserve"> народів світу (слов’янська, </w:t>
      </w:r>
      <w:proofErr w:type="spellStart"/>
      <w:r>
        <w:rPr>
          <w:lang w:val="uk-UA"/>
        </w:rPr>
        <w:t>давньогебрейська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старовавилонська</w:t>
      </w:r>
      <w:proofErr w:type="spellEnd"/>
      <w:r>
        <w:rPr>
          <w:lang w:val="uk-UA"/>
        </w:rPr>
        <w:t xml:space="preserve">). </w:t>
      </w:r>
      <w:r w:rsidRPr="002C582B">
        <w:rPr>
          <w:lang w:val="uk-UA"/>
        </w:rPr>
        <w:t>Гомер у контексті української літератури.</w:t>
      </w:r>
      <w:r>
        <w:rPr>
          <w:lang w:val="uk-UA"/>
        </w:rPr>
        <w:t xml:space="preserve"> </w:t>
      </w:r>
      <w:r w:rsidRPr="002C582B">
        <w:rPr>
          <w:lang w:val="uk-UA"/>
        </w:rPr>
        <w:t xml:space="preserve">Ґенеалогічний епос (“Теоґонія” </w:t>
      </w:r>
      <w:proofErr w:type="spellStart"/>
      <w:r w:rsidRPr="002C582B">
        <w:rPr>
          <w:lang w:val="uk-UA"/>
        </w:rPr>
        <w:t>Гесіода</w:t>
      </w:r>
      <w:proofErr w:type="spellEnd"/>
      <w:r w:rsidRPr="002C582B">
        <w:rPr>
          <w:lang w:val="uk-UA"/>
        </w:rPr>
        <w:t>)</w:t>
      </w:r>
      <w:r>
        <w:rPr>
          <w:lang w:val="uk-UA"/>
        </w:rPr>
        <w:t xml:space="preserve">. </w:t>
      </w:r>
      <w:r w:rsidRPr="002C582B">
        <w:rPr>
          <w:lang w:val="uk-UA"/>
        </w:rPr>
        <w:t>Давньогрецька  історіографія. Геродот.  Платон 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Арістотель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Сократичні”</w:t>
      </w:r>
      <w:r w:rsidRPr="002C582B">
        <w:rPr>
          <w:lang w:val="uk-UA"/>
        </w:rPr>
        <w:t>діалоги</w:t>
      </w:r>
      <w:proofErr w:type="spellEnd"/>
      <w:r w:rsidRPr="002C582B">
        <w:rPr>
          <w:lang w:val="uk-UA"/>
        </w:rPr>
        <w:t xml:space="preserve"> Платона. Літературознавчі праці </w:t>
      </w:r>
      <w:proofErr w:type="spellStart"/>
      <w:r w:rsidRPr="002C582B">
        <w:rPr>
          <w:lang w:val="uk-UA"/>
        </w:rPr>
        <w:t>Арістотеля</w:t>
      </w:r>
      <w:proofErr w:type="spellEnd"/>
      <w:r w:rsidRPr="002C582B">
        <w:rPr>
          <w:lang w:val="uk-UA"/>
        </w:rPr>
        <w:t xml:space="preserve"> (“Поетика”)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Грецька література класичної доби (V–IV ст.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 xml:space="preserve">.): аттічна трагедія (Есхіл, Софокл, </w:t>
      </w:r>
      <w:proofErr w:type="spellStart"/>
      <w:r w:rsidRPr="00252554">
        <w:rPr>
          <w:lang w:val="uk-UA"/>
        </w:rPr>
        <w:t>Евріпід</w:t>
      </w:r>
      <w:proofErr w:type="spellEnd"/>
      <w:r w:rsidRPr="00252554">
        <w:rPr>
          <w:lang w:val="uk-UA"/>
        </w:rPr>
        <w:t>), аттічна комедія (</w:t>
      </w:r>
      <w:proofErr w:type="spellStart"/>
      <w:r w:rsidRPr="00252554">
        <w:rPr>
          <w:lang w:val="uk-UA"/>
        </w:rPr>
        <w:t>Арістофан</w:t>
      </w:r>
      <w:proofErr w:type="spellEnd"/>
      <w:r w:rsidRPr="00252554">
        <w:rPr>
          <w:lang w:val="uk-UA"/>
        </w:rPr>
        <w:t xml:space="preserve">). Ораторське мистецтво V–IV ст.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 xml:space="preserve">. Елліністична література ІІІ–І ст.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>. (</w:t>
      </w:r>
      <w:proofErr w:type="spellStart"/>
      <w:r w:rsidRPr="00252554">
        <w:rPr>
          <w:lang w:val="uk-UA"/>
        </w:rPr>
        <w:t>Менандр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Каллімах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Теокріт</w:t>
      </w:r>
      <w:proofErr w:type="spellEnd"/>
      <w:r w:rsidRPr="00252554">
        <w:rPr>
          <w:lang w:val="uk-UA"/>
        </w:rPr>
        <w:t>). Грецька література І–V ст. («Порівняльні життєписи» Плутарха, діалоги Лукіана, грецький авантюрний та еротичний роман).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jc w:val="both"/>
        <w:rPr>
          <w:b/>
          <w:lang w:val="uk-UA"/>
        </w:rPr>
      </w:pPr>
      <w:r w:rsidRPr="007C38E6">
        <w:rPr>
          <w:b/>
          <w:lang w:val="uk-UA"/>
        </w:rPr>
        <w:t>Практичне заняття</w:t>
      </w:r>
      <w:r>
        <w:rPr>
          <w:b/>
          <w:lang w:val="uk-UA"/>
        </w:rPr>
        <w:t xml:space="preserve"> № 5</w:t>
      </w:r>
      <w:r w:rsidRPr="007C38E6">
        <w:rPr>
          <w:b/>
          <w:lang w:val="uk-UA"/>
        </w:rPr>
        <w:t xml:space="preserve">. Тема: </w:t>
      </w:r>
      <w:r w:rsidRPr="002C582B">
        <w:rPr>
          <w:b/>
          <w:lang w:val="uk-UA"/>
        </w:rPr>
        <w:t xml:space="preserve">Грецька література класичної доби (V–IV ст. до </w:t>
      </w:r>
      <w:proofErr w:type="spellStart"/>
      <w:r w:rsidRPr="002C582B">
        <w:rPr>
          <w:b/>
          <w:lang w:val="uk-UA"/>
        </w:rPr>
        <w:t>Хр</w:t>
      </w:r>
      <w:proofErr w:type="spellEnd"/>
      <w:r w:rsidRPr="002C582B">
        <w:rPr>
          <w:b/>
          <w:lang w:val="uk-UA"/>
        </w:rPr>
        <w:t>.)</w:t>
      </w:r>
      <w:r>
        <w:rPr>
          <w:b/>
          <w:lang w:val="uk-UA"/>
        </w:rPr>
        <w:t>.</w:t>
      </w:r>
    </w:p>
    <w:p w:rsidR="000D0A38" w:rsidRPr="002C582B" w:rsidRDefault="000D0A38" w:rsidP="000D0A38">
      <w:pPr>
        <w:rPr>
          <w:lang w:val="uk-UA"/>
        </w:rPr>
      </w:pPr>
      <w:r>
        <w:rPr>
          <w:lang w:val="uk-UA"/>
        </w:rPr>
        <w:t xml:space="preserve">Становлення і розвиток європейської драматургії. Значення давньогрецького театру в розвитку європейського. </w:t>
      </w:r>
      <w:proofErr w:type="spellStart"/>
      <w:r>
        <w:rPr>
          <w:lang w:val="uk-UA"/>
        </w:rPr>
        <w:t>Аполонічне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діонісійське</w:t>
      </w:r>
      <w:proofErr w:type="spellEnd"/>
      <w:r>
        <w:rPr>
          <w:lang w:val="uk-UA"/>
        </w:rPr>
        <w:t xml:space="preserve"> мистецтво. Традиції діалогів Платона в античній класиці.</w:t>
      </w:r>
    </w:p>
    <w:p w:rsidR="000D0A38" w:rsidRDefault="000D0A38" w:rsidP="000D0A38">
      <w:pPr>
        <w:jc w:val="both"/>
        <w:rPr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  <w:r w:rsidRPr="00D12512">
        <w:rPr>
          <w:b/>
        </w:rPr>
        <w:t xml:space="preserve">Тема </w:t>
      </w:r>
      <w:r>
        <w:rPr>
          <w:b/>
          <w:lang w:val="uk-UA"/>
        </w:rPr>
        <w:t>6</w:t>
      </w:r>
      <w:r w:rsidRPr="00D12512">
        <w:rPr>
          <w:b/>
        </w:rPr>
        <w:t xml:space="preserve">. </w:t>
      </w:r>
      <w:r w:rsidRPr="00252554">
        <w:rPr>
          <w:b/>
          <w:lang w:val="uk-UA"/>
        </w:rPr>
        <w:t>РИМСЬКА ЛІТЕРАТУРА</w:t>
      </w:r>
      <w:r w:rsidRPr="00252554"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Рання римська література (фольклор: замовляння, </w:t>
      </w:r>
      <w:proofErr w:type="spellStart"/>
      <w:r w:rsidRPr="00252554">
        <w:rPr>
          <w:lang w:val="uk-UA"/>
        </w:rPr>
        <w:t>фесценіни</w:t>
      </w:r>
      <w:proofErr w:type="spellEnd"/>
      <w:r w:rsidRPr="00984586">
        <w:rPr>
          <w:lang w:val="uk-UA"/>
        </w:rPr>
        <w:t>,</w:t>
      </w:r>
      <w:r w:rsidRPr="00252554">
        <w:rPr>
          <w:lang w:val="uk-UA"/>
        </w:rPr>
        <w:t xml:space="preserve"> побутові пісні). </w:t>
      </w:r>
      <w:proofErr w:type="spellStart"/>
      <w:r w:rsidRPr="00252554">
        <w:rPr>
          <w:lang w:val="uk-UA"/>
        </w:rPr>
        <w:t>Аппій</w:t>
      </w:r>
      <w:proofErr w:type="spellEnd"/>
      <w:r w:rsidRPr="00252554">
        <w:rPr>
          <w:lang w:val="uk-UA"/>
        </w:rPr>
        <w:t xml:space="preserve"> Клавдій — перший римський письменник. Римська поезія та її залежність від давньогрецької (Лівій Андронік, </w:t>
      </w:r>
      <w:proofErr w:type="spellStart"/>
      <w:r w:rsidRPr="00252554">
        <w:rPr>
          <w:lang w:val="uk-UA"/>
        </w:rPr>
        <w:t>Ґней</w:t>
      </w:r>
      <w:proofErr w:type="spellEnd"/>
      <w:r w:rsidRPr="00252554">
        <w:rPr>
          <w:lang w:val="uk-UA"/>
        </w:rPr>
        <w:t xml:space="preserve"> </w:t>
      </w:r>
      <w:proofErr w:type="spellStart"/>
      <w:r w:rsidRPr="00252554">
        <w:rPr>
          <w:lang w:val="uk-UA"/>
        </w:rPr>
        <w:t>Невій</w:t>
      </w:r>
      <w:proofErr w:type="spellEnd"/>
      <w:r w:rsidRPr="00252554">
        <w:rPr>
          <w:lang w:val="uk-UA"/>
        </w:rPr>
        <w:t xml:space="preserve">, Квінт Енній). </w:t>
      </w:r>
      <w:proofErr w:type="spellStart"/>
      <w:r w:rsidRPr="00252554">
        <w:rPr>
          <w:lang w:val="uk-UA"/>
        </w:rPr>
        <w:t>Римсько</w:t>
      </w:r>
      <w:proofErr w:type="spellEnd"/>
      <w:r w:rsidRPr="00252554">
        <w:rPr>
          <w:lang w:val="uk-UA"/>
        </w:rPr>
        <w:t xml:space="preserve">-елліністична комедія ІІ ст.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>. (</w:t>
      </w:r>
      <w:proofErr w:type="spellStart"/>
      <w:r w:rsidRPr="00252554">
        <w:rPr>
          <w:lang w:val="uk-UA"/>
        </w:rPr>
        <w:t>Плавт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Теренцій</w:t>
      </w:r>
      <w:proofErr w:type="spellEnd"/>
      <w:r w:rsidRPr="00252554">
        <w:rPr>
          <w:lang w:val="uk-UA"/>
        </w:rPr>
        <w:t xml:space="preserve">). Ораторське мистецтво І ст. до </w:t>
      </w:r>
      <w:proofErr w:type="spellStart"/>
      <w:r w:rsidRPr="00252554">
        <w:rPr>
          <w:lang w:val="uk-UA"/>
        </w:rPr>
        <w:t>Хр</w:t>
      </w:r>
      <w:proofErr w:type="spellEnd"/>
      <w:r w:rsidRPr="00252554">
        <w:rPr>
          <w:lang w:val="uk-UA"/>
        </w:rPr>
        <w:t>. (</w:t>
      </w:r>
      <w:proofErr w:type="spellStart"/>
      <w:r w:rsidRPr="00252554">
        <w:rPr>
          <w:lang w:val="uk-UA"/>
        </w:rPr>
        <w:t>Ціцерон</w:t>
      </w:r>
      <w:proofErr w:type="spellEnd"/>
      <w:r w:rsidRPr="00252554">
        <w:rPr>
          <w:lang w:val="uk-UA"/>
        </w:rPr>
        <w:t xml:space="preserve">). Філософська поезія: поема </w:t>
      </w:r>
      <w:proofErr w:type="spellStart"/>
      <w:r w:rsidRPr="00252554">
        <w:rPr>
          <w:lang w:val="uk-UA"/>
        </w:rPr>
        <w:t>Лукреція</w:t>
      </w:r>
      <w:proofErr w:type="spellEnd"/>
      <w:r w:rsidRPr="00252554">
        <w:rPr>
          <w:lang w:val="uk-UA"/>
        </w:rPr>
        <w:t xml:space="preserve"> «Про природу речей». Лірика: </w:t>
      </w:r>
      <w:proofErr w:type="spellStart"/>
      <w:r w:rsidRPr="00252554">
        <w:rPr>
          <w:lang w:val="uk-UA"/>
        </w:rPr>
        <w:t>неотерики</w:t>
      </w:r>
      <w:proofErr w:type="spellEnd"/>
      <w:r w:rsidRPr="00252554">
        <w:rPr>
          <w:lang w:val="uk-UA"/>
        </w:rPr>
        <w:t xml:space="preserve"> і </w:t>
      </w:r>
      <w:proofErr w:type="spellStart"/>
      <w:r w:rsidRPr="00252554">
        <w:rPr>
          <w:lang w:val="uk-UA"/>
        </w:rPr>
        <w:t>Катулл</w:t>
      </w:r>
      <w:proofErr w:type="spellEnd"/>
      <w:r w:rsidRPr="00252554"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>Література періоду утвердження імперії: «золотий вік» римської літератури (Вергілій, Горацій, Овідій). «Срібний вік» («</w:t>
      </w:r>
      <w:proofErr w:type="spellStart"/>
      <w:r w:rsidRPr="00252554">
        <w:rPr>
          <w:lang w:val="uk-UA"/>
        </w:rPr>
        <w:t>Фарсалія</w:t>
      </w:r>
      <w:proofErr w:type="spellEnd"/>
      <w:r w:rsidRPr="00252554">
        <w:rPr>
          <w:lang w:val="uk-UA"/>
        </w:rPr>
        <w:t xml:space="preserve">» </w:t>
      </w:r>
      <w:proofErr w:type="spellStart"/>
      <w:r w:rsidRPr="00252554">
        <w:rPr>
          <w:lang w:val="uk-UA"/>
        </w:rPr>
        <w:t>Лукана</w:t>
      </w:r>
      <w:proofErr w:type="spellEnd"/>
      <w:r w:rsidRPr="00252554">
        <w:rPr>
          <w:lang w:val="uk-UA"/>
        </w:rPr>
        <w:t>, «</w:t>
      </w:r>
      <w:proofErr w:type="spellStart"/>
      <w:r w:rsidRPr="00252554">
        <w:rPr>
          <w:lang w:val="uk-UA"/>
        </w:rPr>
        <w:t>Моралії</w:t>
      </w:r>
      <w:proofErr w:type="spellEnd"/>
      <w:r w:rsidRPr="00252554">
        <w:rPr>
          <w:lang w:val="uk-UA"/>
        </w:rPr>
        <w:t xml:space="preserve">» та драми Сенеки). Римська літератури пізньої античності («Метаморфози, або Золотий осел» Апулея, «Розрада від філософії» </w:t>
      </w:r>
      <w:proofErr w:type="spellStart"/>
      <w:r w:rsidRPr="00252554">
        <w:rPr>
          <w:lang w:val="uk-UA"/>
        </w:rPr>
        <w:t>Боеція</w:t>
      </w:r>
      <w:proofErr w:type="spellEnd"/>
      <w:r w:rsidRPr="00252554">
        <w:rPr>
          <w:lang w:val="uk-UA"/>
        </w:rPr>
        <w:t>).</w:t>
      </w:r>
    </w:p>
    <w:p w:rsidR="000D0A38" w:rsidRDefault="000D0A38" w:rsidP="000D0A38">
      <w:pPr>
        <w:rPr>
          <w:b/>
          <w:lang w:val="uk-UA"/>
        </w:rPr>
      </w:pPr>
    </w:p>
    <w:p w:rsidR="000D0A38" w:rsidRPr="00CD3ABF" w:rsidRDefault="000D0A38" w:rsidP="000D0A38">
      <w:pPr>
        <w:rPr>
          <w:lang w:val="uk-UA"/>
        </w:rPr>
      </w:pPr>
      <w:r w:rsidRPr="004632F3">
        <w:rPr>
          <w:b/>
          <w:lang w:val="uk-UA"/>
        </w:rPr>
        <w:t xml:space="preserve">Практичне заняття. </w:t>
      </w:r>
      <w:r w:rsidRPr="004632F3">
        <w:rPr>
          <w:b/>
        </w:rPr>
        <w:t xml:space="preserve">Тема: </w:t>
      </w:r>
      <w:r>
        <w:rPr>
          <w:b/>
          <w:lang w:val="uk-UA"/>
        </w:rPr>
        <w:t>Вергілій в українській літературі.</w:t>
      </w:r>
    </w:p>
    <w:p w:rsidR="000D0A38" w:rsidRPr="00CD3ABF" w:rsidRDefault="000D0A38" w:rsidP="000D0A38">
      <w:pPr>
        <w:widowControl w:val="0"/>
        <w:jc w:val="both"/>
        <w:rPr>
          <w:lang w:val="uk-UA"/>
        </w:rPr>
      </w:pPr>
      <w:r w:rsidRPr="00CD3ABF">
        <w:rPr>
          <w:lang w:val="uk-UA"/>
        </w:rPr>
        <w:t>“Енеїда”: Вергілій і Котляревський.</w:t>
      </w:r>
    </w:p>
    <w:p w:rsidR="000D0A38" w:rsidRPr="00CD3ABF" w:rsidRDefault="000D0A38" w:rsidP="000D0A38">
      <w:pPr>
        <w:widowControl w:val="0"/>
        <w:jc w:val="both"/>
        <w:rPr>
          <w:lang w:val="uk-UA"/>
        </w:rPr>
      </w:pPr>
      <w:r>
        <w:rPr>
          <w:lang w:val="uk-UA"/>
        </w:rPr>
        <w:t xml:space="preserve">Поняття пародії, бурлеску, травестії: </w:t>
      </w:r>
      <w:proofErr w:type="spellStart"/>
      <w:r>
        <w:rPr>
          <w:lang w:val="uk-UA"/>
        </w:rPr>
        <w:t>поетикальні</w:t>
      </w:r>
      <w:proofErr w:type="spellEnd"/>
      <w:r>
        <w:rPr>
          <w:lang w:val="uk-UA"/>
        </w:rPr>
        <w:t xml:space="preserve"> та естетично-функціональні риси.</w:t>
      </w:r>
    </w:p>
    <w:p w:rsidR="000D0A38" w:rsidRPr="00CD3ABF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  <w:r w:rsidRPr="00D12512">
        <w:rPr>
          <w:b/>
        </w:rPr>
        <w:t xml:space="preserve">Тема </w:t>
      </w:r>
      <w:r>
        <w:rPr>
          <w:b/>
          <w:lang w:val="uk-UA"/>
        </w:rPr>
        <w:t>7</w:t>
      </w:r>
      <w:r w:rsidRPr="00D12512">
        <w:rPr>
          <w:b/>
        </w:rPr>
        <w:t xml:space="preserve">. </w:t>
      </w:r>
      <w:r>
        <w:rPr>
          <w:b/>
          <w:lang w:val="uk-UA"/>
        </w:rPr>
        <w:t>А</w:t>
      </w:r>
      <w:r w:rsidRPr="00252554">
        <w:rPr>
          <w:b/>
          <w:lang w:val="uk-UA"/>
        </w:rPr>
        <w:t>ВЕСТІЙСЬКА</w:t>
      </w:r>
      <w:r>
        <w:rPr>
          <w:b/>
          <w:lang w:val="uk-UA"/>
        </w:rPr>
        <w:t xml:space="preserve"> (ДАВНЬОІРАНСЬКА</w:t>
      </w:r>
      <w:r w:rsidRPr="00252554">
        <w:rPr>
          <w:b/>
          <w:lang w:val="uk-UA"/>
        </w:rPr>
        <w:t>) ЛІТЕРАТУРА</w:t>
      </w:r>
      <w:r>
        <w:rPr>
          <w:lang w:val="uk-UA"/>
        </w:rPr>
        <w:t>.</w:t>
      </w:r>
      <w:r w:rsidRPr="00AD4756">
        <w:rPr>
          <w:b/>
          <w:lang w:val="uk-UA"/>
        </w:rPr>
        <w:t xml:space="preserve"> </w:t>
      </w:r>
      <w:r w:rsidRPr="00252554">
        <w:rPr>
          <w:b/>
          <w:lang w:val="uk-UA"/>
        </w:rPr>
        <w:t>ДАВНЬОІНДІЙСЬКА ЛІТЕРАТУРА</w:t>
      </w:r>
      <w:r>
        <w:rPr>
          <w:lang w:val="uk-UA"/>
        </w:rPr>
        <w:t>.</w:t>
      </w:r>
      <w:r w:rsidRPr="00AD4756">
        <w:rPr>
          <w:b/>
          <w:lang w:val="uk-UA"/>
        </w:rPr>
        <w:t xml:space="preserve"> </w:t>
      </w:r>
      <w:r w:rsidRPr="00252554">
        <w:rPr>
          <w:b/>
          <w:lang w:val="uk-UA"/>
        </w:rPr>
        <w:t>ДАВНЬОКИТАЙСЬКА ЛІТЕРАТУРА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 xml:space="preserve">«Авеста» — священна книга давніх іранців. </w:t>
      </w:r>
      <w:proofErr w:type="spellStart"/>
      <w:r>
        <w:rPr>
          <w:lang w:val="uk-UA"/>
        </w:rPr>
        <w:t>Заратуштра</w:t>
      </w:r>
      <w:proofErr w:type="spellEnd"/>
      <w:r>
        <w:rPr>
          <w:lang w:val="uk-UA"/>
        </w:rPr>
        <w:t xml:space="preserve"> та його «Ґати». Інші книги «Авести».</w:t>
      </w:r>
    </w:p>
    <w:p w:rsidR="000D0A38" w:rsidRPr="00D12512" w:rsidRDefault="000D0A38" w:rsidP="000D0A38">
      <w:pPr>
        <w:jc w:val="both"/>
      </w:pPr>
      <w:r>
        <w:rPr>
          <w:lang w:val="uk-UA"/>
        </w:rPr>
        <w:t>Джерела давньоіндійської літератури. Ведійська література: «Ріґ-</w:t>
      </w:r>
      <w:proofErr w:type="spellStart"/>
      <w:r>
        <w:rPr>
          <w:lang w:val="uk-UA"/>
        </w:rPr>
        <w:t>Веда</w:t>
      </w:r>
      <w:proofErr w:type="spellEnd"/>
      <w:r>
        <w:rPr>
          <w:lang w:val="uk-UA"/>
        </w:rPr>
        <w:t xml:space="preserve">». Література другої половини І тис.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>.: «</w:t>
      </w:r>
      <w:proofErr w:type="spellStart"/>
      <w:r>
        <w:rPr>
          <w:lang w:val="uk-UA"/>
        </w:rPr>
        <w:t>Магабгарата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Рамаяна</w:t>
      </w:r>
      <w:proofErr w:type="spellEnd"/>
      <w:r>
        <w:rPr>
          <w:lang w:val="uk-UA"/>
        </w:rPr>
        <w:t>». Буддійська література: «</w:t>
      </w:r>
      <w:proofErr w:type="spellStart"/>
      <w:r>
        <w:rPr>
          <w:lang w:val="uk-UA"/>
        </w:rPr>
        <w:t>Джатаки</w:t>
      </w:r>
      <w:proofErr w:type="spellEnd"/>
      <w:r>
        <w:rPr>
          <w:lang w:val="uk-UA"/>
        </w:rPr>
        <w:t>» або оповіді про переродження Будди.</w:t>
      </w:r>
    </w:p>
    <w:p w:rsidR="000D0A38" w:rsidRDefault="000D0A38" w:rsidP="000D0A38">
      <w:pPr>
        <w:jc w:val="both"/>
        <w:rPr>
          <w:lang w:val="uk-UA"/>
        </w:rPr>
      </w:pPr>
      <w:r>
        <w:rPr>
          <w:lang w:val="uk-UA"/>
        </w:rPr>
        <w:t xml:space="preserve">Архаїчний період: пам’ятки царства </w:t>
      </w:r>
      <w:proofErr w:type="spellStart"/>
      <w:r>
        <w:rPr>
          <w:lang w:val="uk-UA"/>
        </w:rPr>
        <w:t>Чжоу</w:t>
      </w:r>
      <w:proofErr w:type="spellEnd"/>
      <w:r>
        <w:rPr>
          <w:lang w:val="uk-UA"/>
        </w:rPr>
        <w:t xml:space="preserve">. Класичний період: канон </w:t>
      </w:r>
      <w:proofErr w:type="spellStart"/>
      <w:r>
        <w:rPr>
          <w:lang w:val="uk-UA"/>
        </w:rPr>
        <w:t>конфуціанського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п’ятикнижжя</w:t>
      </w:r>
      <w:proofErr w:type="spellEnd"/>
      <w:r>
        <w:rPr>
          <w:lang w:val="uk-UA"/>
        </w:rPr>
        <w:t xml:space="preserve"> («</w:t>
      </w:r>
      <w:proofErr w:type="spellStart"/>
      <w:r>
        <w:rPr>
          <w:lang w:val="uk-UA"/>
        </w:rPr>
        <w:t>Шуцзін</w:t>
      </w:r>
      <w:proofErr w:type="spellEnd"/>
      <w:r>
        <w:rPr>
          <w:lang w:val="uk-UA"/>
        </w:rPr>
        <w:t xml:space="preserve">»), вчення про Дао, перший китайський лірик </w:t>
      </w:r>
      <w:proofErr w:type="spellStart"/>
      <w:r>
        <w:rPr>
          <w:lang w:val="uk-UA"/>
        </w:rPr>
        <w:t>Цюй</w:t>
      </w:r>
      <w:proofErr w:type="spellEnd"/>
      <w:r>
        <w:rPr>
          <w:lang w:val="uk-UA"/>
        </w:rPr>
        <w:t xml:space="preserve"> Юань. Пізня китайська давнина: «Історичні записки» </w:t>
      </w:r>
      <w:proofErr w:type="spellStart"/>
      <w:r>
        <w:rPr>
          <w:lang w:val="uk-UA"/>
        </w:rPr>
        <w:t>Сима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Цяня</w:t>
      </w:r>
      <w:proofErr w:type="spellEnd"/>
      <w:r>
        <w:rPr>
          <w:lang w:val="uk-UA"/>
        </w:rPr>
        <w:t>.</w:t>
      </w:r>
    </w:p>
    <w:p w:rsidR="000D0A38" w:rsidRDefault="000D0A38" w:rsidP="000D0A38">
      <w:pPr>
        <w:rPr>
          <w:b/>
          <w:lang w:val="uk-UA"/>
        </w:rPr>
      </w:pPr>
    </w:p>
    <w:p w:rsidR="000D0A38" w:rsidRDefault="000D0A38" w:rsidP="000D0A38">
      <w:pPr>
        <w:rPr>
          <w:b/>
          <w:lang w:val="uk-UA"/>
        </w:rPr>
      </w:pPr>
      <w:r w:rsidRPr="004632F3">
        <w:rPr>
          <w:b/>
          <w:lang w:val="uk-UA"/>
        </w:rPr>
        <w:t>Практичне заняття</w:t>
      </w:r>
      <w:r>
        <w:rPr>
          <w:b/>
          <w:lang w:val="uk-UA"/>
        </w:rPr>
        <w:t xml:space="preserve"> № 7</w:t>
      </w:r>
      <w:r w:rsidRPr="004632F3">
        <w:rPr>
          <w:b/>
          <w:lang w:val="uk-UA"/>
        </w:rPr>
        <w:t xml:space="preserve">. Тема: </w:t>
      </w:r>
      <w:r>
        <w:rPr>
          <w:b/>
          <w:lang w:val="uk-UA"/>
        </w:rPr>
        <w:t xml:space="preserve">Давньоіндійські </w:t>
      </w:r>
      <w:proofErr w:type="spellStart"/>
      <w:r>
        <w:rPr>
          <w:b/>
          <w:lang w:val="uk-UA"/>
        </w:rPr>
        <w:t>гимни</w:t>
      </w:r>
      <w:proofErr w:type="spellEnd"/>
      <w:r>
        <w:rPr>
          <w:b/>
          <w:lang w:val="uk-UA"/>
        </w:rPr>
        <w:t>. Оповідки давнього Китаю.</w:t>
      </w:r>
    </w:p>
    <w:p w:rsidR="000D0A38" w:rsidRDefault="000D0A38" w:rsidP="000D0A38">
      <w:pPr>
        <w:widowControl w:val="0"/>
        <w:jc w:val="both"/>
        <w:rPr>
          <w:lang w:val="uk-UA"/>
        </w:rPr>
      </w:pPr>
      <w:r>
        <w:rPr>
          <w:lang w:val="uk-UA"/>
        </w:rPr>
        <w:t xml:space="preserve">Література другої половини І тис. до </w:t>
      </w:r>
      <w:proofErr w:type="spellStart"/>
      <w:r>
        <w:rPr>
          <w:lang w:val="uk-UA"/>
        </w:rPr>
        <w:t>Хр</w:t>
      </w:r>
      <w:proofErr w:type="spellEnd"/>
      <w:r>
        <w:rPr>
          <w:lang w:val="uk-UA"/>
        </w:rPr>
        <w:t>.: «</w:t>
      </w:r>
      <w:proofErr w:type="spellStart"/>
      <w:r>
        <w:rPr>
          <w:lang w:val="uk-UA"/>
        </w:rPr>
        <w:t>Магабгарата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Рамаяна</w:t>
      </w:r>
      <w:proofErr w:type="spellEnd"/>
      <w:r>
        <w:rPr>
          <w:lang w:val="uk-UA"/>
        </w:rPr>
        <w:t xml:space="preserve">». Особливості поетики давньоіндійського епосу. </w:t>
      </w:r>
      <w:proofErr w:type="spellStart"/>
      <w:r>
        <w:rPr>
          <w:lang w:val="uk-UA"/>
        </w:rPr>
        <w:t>Давньокитайські</w:t>
      </w:r>
      <w:proofErr w:type="spellEnd"/>
      <w:r>
        <w:rPr>
          <w:lang w:val="uk-UA"/>
        </w:rPr>
        <w:t xml:space="preserve"> оповідки в українських перекладах.</w:t>
      </w:r>
    </w:p>
    <w:p w:rsidR="000D0A38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jc w:val="both"/>
        <w:rPr>
          <w:lang w:val="uk-UA"/>
        </w:rPr>
      </w:pPr>
      <w:r w:rsidRPr="00D12512">
        <w:rPr>
          <w:b/>
        </w:rPr>
        <w:t xml:space="preserve">Тема </w:t>
      </w:r>
      <w:r>
        <w:rPr>
          <w:b/>
          <w:lang w:val="uk-UA"/>
        </w:rPr>
        <w:t>8</w:t>
      </w:r>
      <w:r w:rsidRPr="00D12512">
        <w:rPr>
          <w:b/>
        </w:rPr>
        <w:t xml:space="preserve">. </w:t>
      </w:r>
      <w:r w:rsidRPr="00252554">
        <w:rPr>
          <w:b/>
          <w:lang w:val="uk-UA"/>
        </w:rPr>
        <w:t>СТАРОХРИСТИЯНСЬКА ЛІТЕРАТУРА</w:t>
      </w:r>
      <w:r>
        <w:rPr>
          <w:lang w:val="uk-UA"/>
        </w:rPr>
        <w:t xml:space="preserve">. </w:t>
      </w:r>
      <w:r w:rsidRPr="00252554">
        <w:rPr>
          <w:b/>
          <w:lang w:val="uk-UA"/>
        </w:rPr>
        <w:t>ЛІТЕРАТУРА СТАРОДАВНЬОГО СВІТУ</w:t>
      </w:r>
      <w:r w:rsidRPr="00252554">
        <w:rPr>
          <w:lang w:val="uk-UA"/>
        </w:rPr>
        <w:t xml:space="preserve">: </w:t>
      </w:r>
      <w:r w:rsidRPr="00C63EDB">
        <w:rPr>
          <w:b/>
          <w:lang w:val="uk-UA"/>
        </w:rPr>
        <w:t>ЗАГАЛЬНІ ПІДСУМКИ</w:t>
      </w:r>
      <w:r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 xml:space="preserve">«Новий Завіт»: канонічний корпус. Апокрифічна література. </w:t>
      </w:r>
      <w:proofErr w:type="spellStart"/>
      <w:r w:rsidRPr="00252554">
        <w:rPr>
          <w:lang w:val="uk-UA"/>
        </w:rPr>
        <w:t>Старохристиянська</w:t>
      </w:r>
      <w:proofErr w:type="spellEnd"/>
      <w:r w:rsidRPr="00252554">
        <w:rPr>
          <w:lang w:val="uk-UA"/>
        </w:rPr>
        <w:t xml:space="preserve"> спадщина як джерело української культури. Українські переклади богослужебних текстів.</w:t>
      </w:r>
    </w:p>
    <w:p w:rsidR="000D0A38" w:rsidRPr="00CD3ABF" w:rsidRDefault="000D0A38" w:rsidP="000D0A38">
      <w:pPr>
        <w:rPr>
          <w:lang w:val="uk-UA"/>
        </w:rPr>
      </w:pPr>
      <w:r>
        <w:rPr>
          <w:lang w:val="uk-UA"/>
        </w:rPr>
        <w:t xml:space="preserve">Мотиви смерті і воскресіння божества у давньогрецькій міфології, </w:t>
      </w:r>
      <w:proofErr w:type="spellStart"/>
      <w:r>
        <w:rPr>
          <w:lang w:val="uk-UA"/>
        </w:rPr>
        <w:t>старовавилонській</w:t>
      </w:r>
      <w:proofErr w:type="spellEnd"/>
      <w:r>
        <w:rPr>
          <w:lang w:val="uk-UA"/>
        </w:rPr>
        <w:t xml:space="preserve"> поемі про </w:t>
      </w:r>
      <w:proofErr w:type="spellStart"/>
      <w:r>
        <w:rPr>
          <w:lang w:val="uk-UA"/>
        </w:rPr>
        <w:t>Істар</w:t>
      </w:r>
      <w:proofErr w:type="spellEnd"/>
      <w:r>
        <w:rPr>
          <w:lang w:val="uk-UA"/>
        </w:rPr>
        <w:t>, Новому Завіті</w:t>
      </w:r>
      <w:r w:rsidRPr="00CD3ABF">
        <w:rPr>
          <w:lang w:val="uk-UA"/>
        </w:rPr>
        <w:t>.</w:t>
      </w:r>
    </w:p>
    <w:p w:rsidR="000D0A38" w:rsidRDefault="000D0A38" w:rsidP="000D0A38">
      <w:pPr>
        <w:jc w:val="both"/>
        <w:rPr>
          <w:lang w:val="uk-UA"/>
        </w:rPr>
      </w:pPr>
      <w:r w:rsidRPr="00252554">
        <w:rPr>
          <w:lang w:val="uk-UA"/>
        </w:rPr>
        <w:t>Порівняльна історія літератур Стародавнього світу.</w:t>
      </w:r>
    </w:p>
    <w:p w:rsidR="000D0A38" w:rsidRDefault="000D0A38" w:rsidP="000D0A38">
      <w:pPr>
        <w:rPr>
          <w:b/>
          <w:lang w:val="uk-UA"/>
        </w:rPr>
      </w:pPr>
    </w:p>
    <w:p w:rsidR="000D0A38" w:rsidRDefault="000D0A38" w:rsidP="000D0A38">
      <w:pPr>
        <w:rPr>
          <w:b/>
          <w:lang w:val="uk-UA"/>
        </w:rPr>
      </w:pPr>
      <w:r>
        <w:rPr>
          <w:b/>
          <w:lang w:val="uk-UA"/>
        </w:rPr>
        <w:t xml:space="preserve">Практичне заняття № 8. Тема: Студії Івана Франка про </w:t>
      </w:r>
      <w:proofErr w:type="spellStart"/>
      <w:r>
        <w:rPr>
          <w:b/>
          <w:lang w:val="uk-UA"/>
        </w:rPr>
        <w:t>старохристиянську</w:t>
      </w:r>
      <w:proofErr w:type="spellEnd"/>
      <w:r>
        <w:rPr>
          <w:b/>
          <w:lang w:val="uk-UA"/>
        </w:rPr>
        <w:t xml:space="preserve"> літературу.</w:t>
      </w:r>
    </w:p>
    <w:p w:rsidR="000D0A38" w:rsidRPr="00D12512" w:rsidRDefault="000D0A38" w:rsidP="000D0A38">
      <w:pPr>
        <w:jc w:val="both"/>
      </w:pPr>
      <w:r>
        <w:rPr>
          <w:lang w:val="uk-UA"/>
        </w:rPr>
        <w:t xml:space="preserve">Новозавітні апокрифи. </w:t>
      </w:r>
      <w:r w:rsidRPr="00252554">
        <w:rPr>
          <w:lang w:val="uk-UA"/>
        </w:rPr>
        <w:t>Твори українських письменників на стародавні теми.</w:t>
      </w:r>
    </w:p>
    <w:p w:rsidR="000D0A38" w:rsidRPr="00CD3ABF" w:rsidRDefault="000D0A38" w:rsidP="000D0A38">
      <w:pPr>
        <w:rPr>
          <w:lang w:val="uk-UA"/>
        </w:rPr>
      </w:pPr>
    </w:p>
    <w:p w:rsidR="000D0A38" w:rsidRDefault="000D0A38" w:rsidP="000D0A38">
      <w:pPr>
        <w:rPr>
          <w:szCs w:val="28"/>
          <w:lang w:val="uk-UA"/>
        </w:rPr>
      </w:pPr>
    </w:p>
    <w:p w:rsidR="000D0A38" w:rsidRDefault="000D0A38" w:rsidP="000D0A38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0D0A38" w:rsidRDefault="000D0A38" w:rsidP="000D0A3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941"/>
        <w:gridCol w:w="456"/>
        <w:gridCol w:w="456"/>
        <w:gridCol w:w="565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0D0A38" w:rsidTr="009300B4">
        <w:trPr>
          <w:cantSplit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0D0A38" w:rsidTr="009300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lang w:val="uk-UA"/>
              </w:rPr>
            </w:pP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0D0A38" w:rsidTr="009300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0D0A38" w:rsidTr="009300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>
              <w:rPr>
                <w:lang w:val="uk-UA"/>
              </w:rPr>
              <w:t xml:space="preserve">Т1. </w:t>
            </w:r>
            <w:r w:rsidRPr="00C63EDB">
              <w:rPr>
                <w:lang w:val="uk-UA"/>
              </w:rPr>
              <w:t>Історія світової літератури як навчальна дисципліна</w:t>
            </w:r>
          </w:p>
          <w:p w:rsidR="000D0A38" w:rsidRPr="0097124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BA5056" w:rsidRDefault="000D0A38" w:rsidP="00930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 w:rsidRPr="00600EBB">
              <w:rPr>
                <w:lang w:val="uk-UA"/>
              </w:rPr>
              <w:t>Т2. Шумерська література</w:t>
            </w:r>
            <w:r>
              <w:rPr>
                <w:lang w:val="uk-UA"/>
              </w:rPr>
              <w:t>.</w:t>
            </w:r>
            <w:r w:rsidRPr="00600EB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Аккадська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 w:rsidRPr="00600EBB">
              <w:rPr>
                <w:lang w:val="uk-UA"/>
              </w:rPr>
              <w:t>ассіро-вавілонська</w:t>
            </w:r>
            <w:proofErr w:type="spellEnd"/>
            <w:r w:rsidRPr="00600EBB">
              <w:rPr>
                <w:lang w:val="uk-UA"/>
              </w:rPr>
              <w:t>) література</w:t>
            </w:r>
          </w:p>
          <w:p w:rsidR="000D0A38" w:rsidRDefault="000D0A38" w:rsidP="009300B4">
            <w:pPr>
              <w:rPr>
                <w:lang w:val="uk-UA"/>
              </w:rPr>
            </w:pPr>
          </w:p>
          <w:p w:rsidR="000D0A38" w:rsidRPr="00600EB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D4756" w:rsidRDefault="000D0A38" w:rsidP="009300B4">
            <w:pPr>
              <w:jc w:val="center"/>
            </w:pPr>
            <w:r w:rsidRPr="00AD4756"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D4756" w:rsidRDefault="000D0A38" w:rsidP="009300B4">
            <w:pPr>
              <w:jc w:val="center"/>
            </w:pPr>
            <w:r w:rsidRPr="00AD4756"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D4756" w:rsidRDefault="000D0A38" w:rsidP="009300B4">
            <w:pPr>
              <w:jc w:val="center"/>
            </w:pPr>
            <w:r w:rsidRPr="00AD4756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Т.3</w:t>
            </w:r>
            <w:r w:rsidRPr="00600EBB">
              <w:rPr>
                <w:lang w:val="uk-UA"/>
              </w:rPr>
              <w:t>.</w:t>
            </w:r>
            <w:r w:rsidRPr="00600EBB">
              <w:t xml:space="preserve"> </w:t>
            </w:r>
            <w:r>
              <w:rPr>
                <w:lang w:val="uk-UA"/>
              </w:rPr>
              <w:t>Давньо</w:t>
            </w:r>
            <w:r w:rsidRPr="00600EBB">
              <w:rPr>
                <w:lang w:val="uk-UA"/>
              </w:rPr>
              <w:t>єгипетська література</w:t>
            </w:r>
          </w:p>
          <w:p w:rsidR="000D0A38" w:rsidRPr="00600EB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D4756" w:rsidRDefault="000D0A38" w:rsidP="009300B4">
            <w:pPr>
              <w:jc w:val="center"/>
            </w:pPr>
            <w:r w:rsidRPr="00AD4756"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D4756" w:rsidRDefault="000D0A38" w:rsidP="009300B4">
            <w:pPr>
              <w:jc w:val="center"/>
            </w:pPr>
            <w:r w:rsidRPr="00AD4756"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D4756" w:rsidRDefault="000D0A38" w:rsidP="009300B4">
            <w:pPr>
              <w:jc w:val="center"/>
            </w:pPr>
            <w:r w:rsidRPr="00AD4756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RPr="00AC25EF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>
              <w:rPr>
                <w:lang w:val="uk-UA"/>
              </w:rPr>
              <w:t>Т.4</w:t>
            </w:r>
            <w:r w:rsidRPr="00600EBB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</w:t>
            </w:r>
            <w:r w:rsidRPr="00600EBB">
              <w:rPr>
                <w:lang w:val="uk-UA"/>
              </w:rPr>
              <w:t>етт</w:t>
            </w:r>
            <w:r>
              <w:rPr>
                <w:lang w:val="uk-UA"/>
              </w:rPr>
              <w:t>ій</w:t>
            </w:r>
            <w:r w:rsidRPr="00600EBB">
              <w:rPr>
                <w:lang w:val="uk-UA"/>
              </w:rPr>
              <w:t>ська</w:t>
            </w:r>
            <w:proofErr w:type="spellEnd"/>
            <w:r w:rsidRPr="00600EBB">
              <w:rPr>
                <w:lang w:val="uk-UA"/>
              </w:rPr>
              <w:t xml:space="preserve"> література</w:t>
            </w:r>
            <w:r>
              <w:rPr>
                <w:lang w:val="uk-UA"/>
              </w:rPr>
              <w:t>.</w:t>
            </w:r>
            <w:r w:rsidRPr="00600EBB">
              <w:rPr>
                <w:lang w:val="uk-UA"/>
              </w:rPr>
              <w:t xml:space="preserve"> </w:t>
            </w:r>
            <w:proofErr w:type="spellStart"/>
            <w:r w:rsidRPr="00600EBB">
              <w:rPr>
                <w:lang w:val="uk-UA"/>
              </w:rPr>
              <w:t>Уґаритська</w:t>
            </w:r>
            <w:proofErr w:type="spellEnd"/>
            <w:r>
              <w:rPr>
                <w:lang w:val="uk-UA"/>
              </w:rPr>
              <w:t xml:space="preserve"> література.</w:t>
            </w:r>
            <w:r w:rsidRPr="00600EB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</w:t>
            </w:r>
            <w:r w:rsidRPr="00600EBB">
              <w:rPr>
                <w:lang w:val="uk-UA"/>
              </w:rPr>
              <w:t>ебрейська</w:t>
            </w:r>
            <w:proofErr w:type="spellEnd"/>
            <w:r w:rsidRPr="00600EB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(давньоєврейська</w:t>
            </w:r>
            <w:r w:rsidRPr="00600EBB">
              <w:rPr>
                <w:lang w:val="uk-UA"/>
              </w:rPr>
              <w:t>) література</w:t>
            </w:r>
          </w:p>
          <w:p w:rsidR="000D0A38" w:rsidRPr="00600EBB" w:rsidRDefault="000D0A38" w:rsidP="009300B4">
            <w:pPr>
              <w:rPr>
                <w:spacing w:val="4"/>
                <w:kern w:val="20"/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 w:rsidRPr="00AC25EF">
              <w:rPr>
                <w:lang w:val="uk-UA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 w:rsidRPr="00AC25EF">
              <w:rPr>
                <w:lang w:val="uk-UA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 w:rsidRPr="00AC25EF">
              <w:rPr>
                <w:lang w:val="uk-U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 w:rsidRPr="00600EBB">
              <w:rPr>
                <w:lang w:val="uk-UA"/>
              </w:rPr>
              <w:t>Т</w:t>
            </w:r>
            <w:r>
              <w:rPr>
                <w:lang w:val="uk-UA"/>
              </w:rPr>
              <w:t>.5</w:t>
            </w:r>
            <w:r w:rsidRPr="00600EBB">
              <w:rPr>
                <w:lang w:val="uk-UA"/>
              </w:rPr>
              <w:t>. Давньогре</w:t>
            </w:r>
            <w:r>
              <w:rPr>
                <w:lang w:val="uk-UA"/>
              </w:rPr>
              <w:t>цька література</w:t>
            </w:r>
          </w:p>
          <w:p w:rsidR="000D0A38" w:rsidRPr="00600EB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BA5056" w:rsidRDefault="000D0A38" w:rsidP="00930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 w:rsidRPr="00600EBB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6</w:t>
            </w:r>
            <w:r w:rsidRPr="00600EBB">
              <w:rPr>
                <w:lang w:val="uk-UA"/>
              </w:rPr>
              <w:t>. Римська література</w:t>
            </w:r>
          </w:p>
          <w:p w:rsidR="000D0A38" w:rsidRPr="00600EB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600EBB" w:rsidRDefault="000D0A38" w:rsidP="009300B4">
            <w:pPr>
              <w:jc w:val="center"/>
            </w:pPr>
            <w:r w:rsidRPr="00600EBB"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600EBB" w:rsidRDefault="000D0A38" w:rsidP="009300B4">
            <w:pPr>
              <w:jc w:val="center"/>
            </w:pPr>
            <w:r w:rsidRPr="00600EBB"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600EBB" w:rsidRDefault="000D0A38" w:rsidP="009300B4">
            <w:pPr>
              <w:jc w:val="center"/>
            </w:pPr>
            <w:r w:rsidRPr="00600EBB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 w:rsidRPr="00600EBB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7</w:t>
            </w:r>
            <w:r w:rsidRPr="00600EBB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</w:t>
            </w:r>
            <w:r w:rsidRPr="00600EBB">
              <w:rPr>
                <w:lang w:val="uk-UA"/>
              </w:rPr>
              <w:t xml:space="preserve">вестійська </w:t>
            </w:r>
            <w:r>
              <w:rPr>
                <w:lang w:val="uk-UA"/>
              </w:rPr>
              <w:t>(давньоіранська</w:t>
            </w:r>
            <w:r w:rsidRPr="00600EBB">
              <w:rPr>
                <w:lang w:val="uk-UA"/>
              </w:rPr>
              <w:t>) література</w:t>
            </w:r>
            <w:r>
              <w:rPr>
                <w:lang w:val="uk-UA"/>
              </w:rPr>
              <w:t xml:space="preserve">. </w:t>
            </w:r>
            <w:r w:rsidRPr="00600EBB">
              <w:rPr>
                <w:lang w:val="uk-UA"/>
              </w:rPr>
              <w:t>Давньоіндійська література.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Давньо</w:t>
            </w:r>
            <w:r w:rsidRPr="00600EBB">
              <w:rPr>
                <w:lang w:val="uk-UA"/>
              </w:rPr>
              <w:t>китайська</w:t>
            </w:r>
            <w:proofErr w:type="spellEnd"/>
            <w:r w:rsidRPr="00600EBB">
              <w:rPr>
                <w:lang w:val="uk-UA"/>
              </w:rPr>
              <w:t xml:space="preserve"> література</w:t>
            </w:r>
          </w:p>
          <w:p w:rsidR="000D0A38" w:rsidRPr="00600EB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</w:pPr>
            <w:r w:rsidRPr="00AC25EF"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rPr>
                <w:lang w:val="uk-UA"/>
              </w:rPr>
            </w:pPr>
            <w:r w:rsidRPr="00600EBB">
              <w:rPr>
                <w:lang w:val="uk-UA"/>
              </w:rPr>
              <w:t xml:space="preserve">Т.8. </w:t>
            </w:r>
            <w:proofErr w:type="spellStart"/>
            <w:r>
              <w:rPr>
                <w:lang w:val="uk-UA"/>
              </w:rPr>
              <w:t>Старо</w:t>
            </w:r>
            <w:r w:rsidRPr="00600EBB">
              <w:rPr>
                <w:lang w:val="uk-UA"/>
              </w:rPr>
              <w:t>християнська</w:t>
            </w:r>
            <w:proofErr w:type="spellEnd"/>
            <w:r w:rsidRPr="00600EBB">
              <w:rPr>
                <w:lang w:val="uk-UA"/>
              </w:rPr>
              <w:t xml:space="preserve"> література.</w:t>
            </w:r>
            <w:r>
              <w:rPr>
                <w:lang w:val="uk-UA"/>
              </w:rPr>
              <w:t xml:space="preserve"> </w:t>
            </w:r>
            <w:r w:rsidRPr="00600EBB">
              <w:rPr>
                <w:lang w:val="uk-UA"/>
              </w:rPr>
              <w:t>Література Старода</w:t>
            </w:r>
            <w:r>
              <w:rPr>
                <w:lang w:val="uk-UA"/>
              </w:rPr>
              <w:t>внього світу: загальні підсумки</w:t>
            </w:r>
          </w:p>
          <w:p w:rsidR="000D0A38" w:rsidRPr="00600EBB" w:rsidRDefault="000D0A38" w:rsidP="009300B4">
            <w:pPr>
              <w:rPr>
                <w:lang w:val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BA5056" w:rsidRDefault="000D0A38" w:rsidP="00930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AC25E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D0A38" w:rsidTr="009300B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600EBB" w:rsidRDefault="000D0A38" w:rsidP="009300B4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600EBB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600EBB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650DF" w:rsidRDefault="000D0A38" w:rsidP="009300B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D0A38" w:rsidRDefault="000D0A38" w:rsidP="000D0A38">
      <w:pPr>
        <w:ind w:left="7513" w:hanging="425"/>
        <w:rPr>
          <w:lang w:val="uk-UA"/>
        </w:rPr>
      </w:pPr>
    </w:p>
    <w:p w:rsidR="000D0A38" w:rsidRDefault="000D0A38" w:rsidP="000D0A38">
      <w:pPr>
        <w:ind w:left="7513" w:hanging="425"/>
        <w:rPr>
          <w:lang w:val="uk-UA"/>
        </w:rPr>
      </w:pPr>
    </w:p>
    <w:p w:rsidR="000D0A38" w:rsidRDefault="000D0A38" w:rsidP="000D0A38">
      <w:pPr>
        <w:ind w:left="7513" w:hanging="6946"/>
        <w:jc w:val="center"/>
        <w:rPr>
          <w:lang w:val="uk-UA"/>
        </w:rPr>
      </w:pPr>
    </w:p>
    <w:p w:rsidR="000D0A38" w:rsidRDefault="000D0A38" w:rsidP="000D0A38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Самостійна робота</w:t>
      </w:r>
    </w:p>
    <w:p w:rsidR="000D0A38" w:rsidRDefault="000D0A38" w:rsidP="000D0A38">
      <w:pPr>
        <w:ind w:left="7513" w:hanging="6946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0A38" w:rsidRDefault="000D0A38" w:rsidP="009300B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2650DF" w:rsidRDefault="000D0A38" w:rsidP="009300B4">
            <w:pPr>
              <w:rPr>
                <w:lang w:val="uk-UA"/>
              </w:rPr>
            </w:pPr>
            <w:r w:rsidRPr="002650DF">
              <w:rPr>
                <w:lang w:val="uk-UA"/>
              </w:rPr>
              <w:t xml:space="preserve">Епос про </w:t>
            </w:r>
            <w:proofErr w:type="spellStart"/>
            <w:r w:rsidRPr="002650DF">
              <w:rPr>
                <w:lang w:val="uk-UA"/>
              </w:rPr>
              <w:t>Ґільґамеша</w:t>
            </w:r>
            <w:proofErr w:type="spellEnd"/>
            <w:r w:rsidRPr="002650D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Старовавілонська</w:t>
            </w:r>
            <w:proofErr w:type="spellEnd"/>
            <w:r>
              <w:rPr>
                <w:lang w:val="uk-UA"/>
              </w:rPr>
              <w:t xml:space="preserve"> оповідь про </w:t>
            </w:r>
            <w:proofErr w:type="spellStart"/>
            <w:r>
              <w:rPr>
                <w:lang w:val="uk-UA"/>
              </w:rPr>
              <w:t>сотворення</w:t>
            </w:r>
            <w:proofErr w:type="spellEnd"/>
            <w:r>
              <w:rPr>
                <w:lang w:val="uk-UA"/>
              </w:rPr>
              <w:t xml:space="preserve"> світу.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2650DF" w:rsidRDefault="000D0A38" w:rsidP="009300B4">
            <w:r w:rsidRPr="002650DF">
              <w:rPr>
                <w:lang w:val="uk-UA"/>
              </w:rPr>
              <w:t>Сліди давньоєгипетської літератури в українському літературному процесі</w:t>
            </w:r>
            <w:r w:rsidRPr="002650DF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684118" w:rsidRDefault="000D0A38" w:rsidP="009300B4">
            <w:pPr>
              <w:jc w:val="both"/>
            </w:pPr>
            <w:r w:rsidRPr="002650DF">
              <w:rPr>
                <w:lang w:val="uk-UA"/>
              </w:rPr>
              <w:t xml:space="preserve">Жанрово-тематична палітра </w:t>
            </w:r>
            <w:proofErr w:type="spellStart"/>
            <w:r w:rsidRPr="002650DF">
              <w:rPr>
                <w:lang w:val="uk-UA"/>
              </w:rPr>
              <w:t>давньогебрейської</w:t>
            </w:r>
            <w:proofErr w:type="spellEnd"/>
            <w:r w:rsidRPr="002650DF">
              <w:rPr>
                <w:lang w:val="uk-UA"/>
              </w:rPr>
              <w:t xml:space="preserve"> літератури.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684118" w:rsidRDefault="000D0A38" w:rsidP="009300B4">
            <w:pPr>
              <w:jc w:val="both"/>
            </w:pPr>
            <w:r w:rsidRPr="002650DF">
              <w:rPr>
                <w:lang w:val="uk-UA"/>
              </w:rPr>
              <w:t>Міфологія давніх греків. Епічна традицій античної літератури давньогрецького періоду: становлення та розвиток.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rPr>
                <w:lang w:val="uk-UA"/>
              </w:rPr>
            </w:pPr>
            <w:r w:rsidRPr="002650DF">
              <w:rPr>
                <w:lang w:val="uk-UA"/>
              </w:rPr>
              <w:t xml:space="preserve">Грецька література класичної доби (V–IV ст. до </w:t>
            </w:r>
            <w:proofErr w:type="spellStart"/>
            <w:r w:rsidRPr="002650DF">
              <w:rPr>
                <w:lang w:val="uk-UA"/>
              </w:rPr>
              <w:t>Хр</w:t>
            </w:r>
            <w:proofErr w:type="spellEnd"/>
            <w:r w:rsidRPr="002650DF">
              <w:rPr>
                <w:lang w:val="uk-UA"/>
              </w:rPr>
              <w:t>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both"/>
              <w:rPr>
                <w:lang w:val="uk-UA"/>
              </w:rPr>
            </w:pPr>
            <w:r w:rsidRPr="002650DF">
              <w:rPr>
                <w:lang w:val="uk-UA"/>
              </w:rPr>
              <w:t>Вергілій в українській літературі.</w:t>
            </w:r>
          </w:p>
          <w:p w:rsidR="000D0A38" w:rsidRPr="001C02C9" w:rsidRDefault="000D0A38" w:rsidP="009300B4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1C02C9" w:rsidRDefault="000D0A38" w:rsidP="009300B4">
            <w:pPr>
              <w:jc w:val="both"/>
              <w:rPr>
                <w:lang w:val="uk-UA"/>
              </w:rPr>
            </w:pPr>
            <w:r w:rsidRPr="002650DF">
              <w:rPr>
                <w:lang w:val="uk-UA"/>
              </w:rPr>
              <w:t>Сказання про смерть і воскресіння божества в різних літературних традиціях.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1C02C9" w:rsidRDefault="000D0A38" w:rsidP="009300B4">
            <w:pPr>
              <w:rPr>
                <w:lang w:val="uk-UA"/>
              </w:rPr>
            </w:pPr>
            <w:r w:rsidRPr="002650DF">
              <w:rPr>
                <w:lang w:val="uk-UA"/>
              </w:rPr>
              <w:t>Давньоіндійський епос.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B87A1F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0A38" w:rsidTr="0093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Default="000D0A38" w:rsidP="009300B4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2650DF" w:rsidRDefault="000D0A38" w:rsidP="009300B4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8" w:rsidRPr="00CB041D" w:rsidRDefault="000D0A38" w:rsidP="009300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0D0A38" w:rsidRDefault="000D0A38" w:rsidP="000D0A38">
      <w:pPr>
        <w:ind w:left="7513" w:hanging="6946"/>
        <w:jc w:val="center"/>
        <w:rPr>
          <w:lang w:val="uk-UA"/>
        </w:rPr>
      </w:pPr>
    </w:p>
    <w:p w:rsidR="000D0A38" w:rsidRDefault="000D0A38" w:rsidP="000D0A38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0D0A38" w:rsidRDefault="000D0A38" w:rsidP="000D0A38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Методи контролю</w:t>
      </w:r>
    </w:p>
    <w:p w:rsidR="000D0A38" w:rsidRDefault="000D0A38" w:rsidP="000D0A38">
      <w:pPr>
        <w:ind w:left="142" w:firstLine="567"/>
        <w:jc w:val="center"/>
        <w:rPr>
          <w:b/>
          <w:szCs w:val="28"/>
          <w:lang w:val="uk-UA"/>
        </w:rPr>
      </w:pPr>
    </w:p>
    <w:p w:rsidR="000D0A38" w:rsidRPr="00252554" w:rsidRDefault="000D0A38" w:rsidP="000D0A38">
      <w:pPr>
        <w:ind w:right="-140"/>
        <w:jc w:val="both"/>
        <w:rPr>
          <w:lang w:val="uk-UA"/>
        </w:rPr>
      </w:pPr>
      <w:r>
        <w:rPr>
          <w:lang w:val="uk-UA"/>
        </w:rPr>
        <w:t xml:space="preserve">Курс складається з </w:t>
      </w:r>
      <w:r w:rsidRPr="00252554">
        <w:rPr>
          <w:lang w:val="uk-UA"/>
        </w:rPr>
        <w:t xml:space="preserve">8 лекцій і </w:t>
      </w:r>
      <w:r>
        <w:rPr>
          <w:lang w:val="uk-UA"/>
        </w:rPr>
        <w:t>8</w:t>
      </w:r>
      <w:r w:rsidRPr="00252554">
        <w:rPr>
          <w:lang w:val="uk-UA"/>
        </w:rPr>
        <w:t xml:space="preserve"> практичних занять, що охоплюють ключові моменти розвитку стародавніх літератур. Навчальний предмет передбачає самостійну працю студентів над тими темами, що необхідні для уявлення про літературу Стародавнього світу як цілісний </w:t>
      </w:r>
      <w:proofErr w:type="spellStart"/>
      <w:r w:rsidRPr="00252554">
        <w:rPr>
          <w:lang w:val="uk-UA"/>
        </w:rPr>
        <w:t>трьохтисячолітній</w:t>
      </w:r>
      <w:proofErr w:type="spellEnd"/>
      <w:r w:rsidRPr="00252554">
        <w:rPr>
          <w:lang w:val="uk-UA"/>
        </w:rPr>
        <w:t xml:space="preserve"> процес. </w:t>
      </w:r>
    </w:p>
    <w:p w:rsidR="000D0A38" w:rsidRDefault="000D0A38" w:rsidP="000D0A38">
      <w:pPr>
        <w:ind w:right="-140"/>
        <w:jc w:val="both"/>
        <w:rPr>
          <w:lang w:val="uk-UA"/>
        </w:rPr>
      </w:pPr>
      <w:r w:rsidRPr="00252554">
        <w:rPr>
          <w:lang w:val="uk-UA"/>
        </w:rPr>
        <w:t xml:space="preserve">Упродовж семестру студенти пишуть 2 контрольні тести. Для перевірки і закріплення набутих знань студенти, крім підготовки до практичних занять, реферують одну працю із списку критичної літератури; реферат обсягом </w:t>
      </w:r>
      <w:r>
        <w:rPr>
          <w:lang w:val="uk-UA"/>
        </w:rPr>
        <w:t xml:space="preserve">2 сторінки стандартного формату; </w:t>
      </w:r>
      <w:r w:rsidRPr="00252554">
        <w:rPr>
          <w:lang w:val="uk-UA"/>
        </w:rPr>
        <w:t>реферовані праці не можуть дублюватися.</w:t>
      </w:r>
    </w:p>
    <w:p w:rsidR="000D0A38" w:rsidRDefault="000D0A38" w:rsidP="000D0A38">
      <w:pPr>
        <w:ind w:right="-140"/>
        <w:jc w:val="both"/>
        <w:rPr>
          <w:lang w:val="uk-UA"/>
        </w:rPr>
      </w:pPr>
      <w:r w:rsidRPr="00252554">
        <w:rPr>
          <w:lang w:val="uk-UA"/>
        </w:rPr>
        <w:t>Напри</w:t>
      </w:r>
      <w:r>
        <w:rPr>
          <w:lang w:val="uk-UA"/>
        </w:rPr>
        <w:t xml:space="preserve">кінці курсу студенти складають </w:t>
      </w:r>
      <w:r w:rsidRPr="00252554">
        <w:rPr>
          <w:lang w:val="uk-UA"/>
        </w:rPr>
        <w:t>екзамен: письмовий тест</w:t>
      </w:r>
      <w:r>
        <w:rPr>
          <w:lang w:val="uk-UA"/>
        </w:rPr>
        <w:t xml:space="preserve">, який </w:t>
      </w:r>
      <w:r w:rsidRPr="00252554">
        <w:rPr>
          <w:lang w:val="uk-UA"/>
        </w:rPr>
        <w:t>структурно дублює контрольні тести, писані упродовж семестру</w:t>
      </w:r>
      <w:r>
        <w:rPr>
          <w:lang w:val="uk-UA"/>
        </w:rPr>
        <w:t>.</w:t>
      </w:r>
    </w:p>
    <w:p w:rsidR="000D0A38" w:rsidRDefault="000D0A38" w:rsidP="000D0A38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</w:t>
      </w:r>
    </w:p>
    <w:p w:rsidR="000D0A38" w:rsidRDefault="000D0A38" w:rsidP="000D0A38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Розподіл балів, що присвоюються студентам</w:t>
      </w:r>
    </w:p>
    <w:p w:rsidR="000D0A38" w:rsidRDefault="000D0A38" w:rsidP="000D0A38">
      <w:pPr>
        <w:ind w:firstLine="360"/>
        <w:jc w:val="both"/>
        <w:rPr>
          <w:lang w:val="uk-UA"/>
        </w:rPr>
      </w:pPr>
    </w:p>
    <w:p w:rsidR="000D0A38" w:rsidRPr="00252554" w:rsidRDefault="000D0A38" w:rsidP="000D0A38">
      <w:pPr>
        <w:spacing w:after="120"/>
        <w:rPr>
          <w:lang w:val="uk-UA"/>
        </w:rPr>
      </w:pPr>
      <w:r w:rsidRPr="00441FEE">
        <w:rPr>
          <w:lang w:val="uk-UA"/>
        </w:rPr>
        <w:t>Оцінювання праці студента здійснюється за такими показниками: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26"/>
      </w:tblGrid>
      <w:tr w:rsidR="000D0A38" w:rsidRPr="00252554" w:rsidTr="00930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Відвідування лекцій і виступи на практичних заняттях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10 балів</w:t>
            </w:r>
          </w:p>
        </w:tc>
      </w:tr>
      <w:tr w:rsidR="000D0A38" w:rsidRPr="00252554" w:rsidTr="00930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Контрольні тести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20 (10 + 10) балів</w:t>
            </w:r>
          </w:p>
        </w:tc>
      </w:tr>
      <w:tr w:rsidR="000D0A38" w:rsidRPr="00252554" w:rsidTr="00930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Реферат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20 балів</w:t>
            </w:r>
          </w:p>
        </w:tc>
      </w:tr>
      <w:tr w:rsidR="000D0A38" w:rsidRPr="00252554" w:rsidTr="00930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Екзамен (письмовий тест + усна відповідь)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uk-UA"/>
              </w:rPr>
            </w:pPr>
            <w:r w:rsidRPr="00252554">
              <w:rPr>
                <w:lang w:val="uk-UA"/>
              </w:rPr>
              <w:t>50 ( 20 + 30) балів</w:t>
            </w:r>
          </w:p>
        </w:tc>
      </w:tr>
      <w:tr w:rsidR="000D0A38" w:rsidRPr="00252554" w:rsidTr="00930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i/>
                <w:lang w:val="uk-UA"/>
              </w:rPr>
            </w:pPr>
            <w:r w:rsidRPr="00252554">
              <w:rPr>
                <w:i/>
                <w:lang w:val="uk-UA"/>
              </w:rPr>
              <w:t>Загалом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Pr="00252554" w:rsidRDefault="000D0A38" w:rsidP="009300B4">
            <w:pPr>
              <w:rPr>
                <w:lang w:val="en-US"/>
              </w:rPr>
            </w:pPr>
            <w:r w:rsidRPr="00252554">
              <w:rPr>
                <w:lang w:val="uk-UA"/>
              </w:rPr>
              <w:t>100 (10 + 20 + 20 + 50) балів</w:t>
            </w:r>
          </w:p>
        </w:tc>
      </w:tr>
    </w:tbl>
    <w:p w:rsidR="000D0A38" w:rsidRDefault="000D0A38" w:rsidP="000D0A38">
      <w:pPr>
        <w:ind w:left="360"/>
        <w:jc w:val="both"/>
        <w:rPr>
          <w:lang w:val="uk-UA"/>
        </w:rPr>
      </w:pPr>
    </w:p>
    <w:p w:rsidR="000D0A38" w:rsidRDefault="000D0A38" w:rsidP="000D0A38">
      <w:pPr>
        <w:ind w:left="360"/>
        <w:jc w:val="both"/>
      </w:pPr>
      <w:proofErr w:type="spellStart"/>
      <w:r>
        <w:t>Переведення</w:t>
      </w:r>
      <w:proofErr w:type="spellEnd"/>
      <w:r>
        <w:t xml:space="preserve"> в </w:t>
      </w:r>
      <w:proofErr w:type="spellStart"/>
      <w:r>
        <w:t>оцінку</w:t>
      </w:r>
      <w:proofErr w:type="spellEnd"/>
      <w:r>
        <w:t xml:space="preserve"> за </w:t>
      </w:r>
      <w:r>
        <w:rPr>
          <w:lang w:val="uk-UA"/>
        </w:rPr>
        <w:t>4</w:t>
      </w:r>
      <w:r>
        <w:t xml:space="preserve">-бальною шкалою </w:t>
      </w:r>
      <w:proofErr w:type="spellStart"/>
      <w:r>
        <w:t>здійснюється</w:t>
      </w:r>
      <w:proofErr w:type="spellEnd"/>
      <w:r>
        <w:t xml:space="preserve"> за такою схемою:</w:t>
      </w:r>
    </w:p>
    <w:p w:rsidR="000D0A38" w:rsidRDefault="000D0A38" w:rsidP="000D0A38">
      <w:pPr>
        <w:ind w:left="360"/>
        <w:jc w:val="both"/>
        <w:rPr>
          <w:lang w:val="uk-UA"/>
        </w:rPr>
      </w:pPr>
      <w:r>
        <w:t xml:space="preserve">     </w:t>
      </w:r>
    </w:p>
    <w:p w:rsidR="000D0A38" w:rsidRDefault="000D0A38" w:rsidP="000D0A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0D0A38" w:rsidRDefault="000D0A38" w:rsidP="000D0A38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0D0A38" w:rsidTr="009300B4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D0A38" w:rsidTr="009300B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0D0A38" w:rsidTr="009300B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0D0A38" w:rsidRDefault="000D0A38" w:rsidP="009300B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0D0A38" w:rsidRDefault="000D0A38" w:rsidP="009300B4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0D0A38" w:rsidTr="009300B4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D0A38" w:rsidTr="009300B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D0A38" w:rsidTr="009300B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D0A38" w:rsidTr="009300B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8" w:rsidRDefault="000D0A38" w:rsidP="009300B4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0D0A38" w:rsidRDefault="000D0A38" w:rsidP="000D0A38">
      <w:pPr>
        <w:jc w:val="both"/>
        <w:rPr>
          <w:b/>
          <w:lang w:val="uk-UA"/>
        </w:rPr>
      </w:pPr>
    </w:p>
    <w:p w:rsidR="000D0A38" w:rsidRDefault="000D0A38" w:rsidP="000D0A38">
      <w:pPr>
        <w:shd w:val="clear" w:color="auto" w:fill="FFFFFF"/>
        <w:jc w:val="center"/>
        <w:rPr>
          <w:b/>
          <w:lang w:val="uk-UA"/>
        </w:rPr>
      </w:pPr>
    </w:p>
    <w:p w:rsidR="000D0A38" w:rsidRPr="00441FEE" w:rsidRDefault="000D0A38" w:rsidP="000D0A38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8. Методичне забезпечення</w:t>
      </w:r>
    </w:p>
    <w:p w:rsidR="000D0A38" w:rsidRPr="00441FEE" w:rsidRDefault="000D0A38" w:rsidP="000D0A38">
      <w:pPr>
        <w:shd w:val="clear" w:color="auto" w:fill="FFFFFF"/>
        <w:jc w:val="center"/>
        <w:rPr>
          <w:b/>
        </w:rPr>
      </w:pPr>
    </w:p>
    <w:p w:rsidR="000D0A38" w:rsidRDefault="000D0A38" w:rsidP="000D0A3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1. Робоча навчальна програми.</w:t>
      </w:r>
    </w:p>
    <w:p w:rsidR="000D0A38" w:rsidRDefault="000D0A38" w:rsidP="000D0A3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2. Плани практичних занять та методичні вказівки до їх виконання.</w:t>
      </w:r>
    </w:p>
    <w:p w:rsidR="000D0A38" w:rsidRDefault="000D0A38" w:rsidP="000D0A3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3. Матеріали до семінарських (практичних) занять та самостійної роботи студентів.</w:t>
      </w:r>
    </w:p>
    <w:p w:rsidR="000D0A38" w:rsidRDefault="000D0A38" w:rsidP="000D0A38">
      <w:pPr>
        <w:shd w:val="clear" w:color="auto" w:fill="FFFFFF"/>
        <w:jc w:val="both"/>
        <w:rPr>
          <w:lang w:val="uk-UA"/>
        </w:rPr>
      </w:pPr>
    </w:p>
    <w:p w:rsidR="000D0A38" w:rsidRDefault="000D0A38" w:rsidP="000D0A38">
      <w:pPr>
        <w:shd w:val="clear" w:color="auto" w:fill="FFFFFF"/>
        <w:jc w:val="center"/>
        <w:rPr>
          <w:b/>
          <w:lang w:val="uk-UA"/>
        </w:rPr>
      </w:pPr>
    </w:p>
    <w:p w:rsidR="000D0A38" w:rsidRDefault="000D0A38" w:rsidP="000D0A3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9. Рекомендована література</w:t>
      </w:r>
    </w:p>
    <w:p w:rsidR="000D0A38" w:rsidRPr="00984586" w:rsidRDefault="000D0A38" w:rsidP="000D0A38">
      <w:pPr>
        <w:ind w:left="567" w:right="-140" w:hanging="283"/>
        <w:jc w:val="both"/>
      </w:pPr>
    </w:p>
    <w:p w:rsidR="000D0A38" w:rsidRPr="00252554" w:rsidRDefault="000D0A38" w:rsidP="000D0A38">
      <w:pPr>
        <w:ind w:left="567" w:right="-287" w:hanging="283"/>
        <w:jc w:val="center"/>
        <w:rPr>
          <w:b/>
          <w:i/>
          <w:lang w:val="uk-UA"/>
        </w:rPr>
      </w:pPr>
      <w:r w:rsidRPr="00252554">
        <w:rPr>
          <w:b/>
          <w:i/>
          <w:lang w:val="uk-UA"/>
        </w:rPr>
        <w:t>Антології та хрестоматії (українською мовою)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Антологія літератур Сходу / </w:t>
      </w:r>
      <w:proofErr w:type="spellStart"/>
      <w:r w:rsidRPr="00252554">
        <w:rPr>
          <w:lang w:val="uk-UA"/>
        </w:rPr>
        <w:t>Упоряд</w:t>
      </w:r>
      <w:proofErr w:type="spellEnd"/>
      <w:r w:rsidRPr="00252554">
        <w:rPr>
          <w:lang w:val="uk-UA"/>
        </w:rPr>
        <w:t>., вступ. стаття та прим. проф. А. </w:t>
      </w:r>
      <w:proofErr w:type="spellStart"/>
      <w:r w:rsidRPr="00252554">
        <w:rPr>
          <w:lang w:val="uk-UA"/>
        </w:rPr>
        <w:t>Ковалівського</w:t>
      </w:r>
      <w:proofErr w:type="spellEnd"/>
      <w:r w:rsidRPr="00252554">
        <w:rPr>
          <w:lang w:val="uk-UA"/>
        </w:rPr>
        <w:t>. Харків: Видавництво ХДУ імені О. М. Горького, 1961.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На ріках </w:t>
      </w:r>
      <w:proofErr w:type="spellStart"/>
      <w:r w:rsidRPr="00252554">
        <w:rPr>
          <w:lang w:val="uk-UA"/>
        </w:rPr>
        <w:t>вавілонських</w:t>
      </w:r>
      <w:proofErr w:type="spellEnd"/>
      <w:r w:rsidRPr="00252554">
        <w:rPr>
          <w:lang w:val="uk-UA"/>
        </w:rPr>
        <w:t xml:space="preserve">: З найдавнішої літератури Шумеру, </w:t>
      </w:r>
      <w:proofErr w:type="spellStart"/>
      <w:r w:rsidRPr="00252554">
        <w:rPr>
          <w:lang w:val="uk-UA"/>
        </w:rPr>
        <w:t>Вавілону</w:t>
      </w:r>
      <w:proofErr w:type="spellEnd"/>
      <w:r w:rsidRPr="00252554">
        <w:rPr>
          <w:lang w:val="uk-UA"/>
        </w:rPr>
        <w:t xml:space="preserve">, Палестини / </w:t>
      </w:r>
      <w:proofErr w:type="spellStart"/>
      <w:r w:rsidRPr="00252554">
        <w:rPr>
          <w:lang w:val="uk-UA"/>
        </w:rPr>
        <w:t>Упоряд</w:t>
      </w:r>
      <w:proofErr w:type="spellEnd"/>
      <w:r w:rsidRPr="00252554">
        <w:rPr>
          <w:lang w:val="uk-UA"/>
        </w:rPr>
        <w:t>. Михайло Москаленко. Київ: Дніпро, 1991.</w:t>
      </w:r>
    </w:p>
    <w:p w:rsidR="000D0A38" w:rsidRPr="00252554" w:rsidRDefault="000D0A38" w:rsidP="000D0A38">
      <w:pPr>
        <w:tabs>
          <w:tab w:val="left" w:pos="720"/>
        </w:tabs>
        <w:ind w:left="720" w:hanging="720"/>
        <w:jc w:val="both"/>
        <w:rPr>
          <w:lang w:val="uk-UA"/>
        </w:rPr>
      </w:pPr>
      <w:r w:rsidRPr="00252554">
        <w:rPr>
          <w:lang w:val="uk-UA"/>
        </w:rPr>
        <w:t>Біблія або Книги Святого Письма Старого й Нового Заповіту / Із мови давньо</w:t>
      </w:r>
      <w:r w:rsidRPr="00252554">
        <w:rPr>
          <w:lang w:val="uk-UA"/>
        </w:rPr>
        <w:softHyphen/>
        <w:t>єврейської й грецької на українську дослівно наново перекладена; Переклад проф. Івана Огієнка. Київ: Українська Біблійне Товариство, 2003.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Антична література: Хрестоматія / </w:t>
      </w:r>
      <w:proofErr w:type="spellStart"/>
      <w:r w:rsidRPr="00252554">
        <w:rPr>
          <w:lang w:val="uk-UA"/>
        </w:rPr>
        <w:t>Упоряд</w:t>
      </w:r>
      <w:proofErr w:type="spellEnd"/>
      <w:r w:rsidRPr="00252554">
        <w:rPr>
          <w:lang w:val="uk-UA"/>
        </w:rPr>
        <w:t>. акад. О. І. Білецький. Вид. 2-е, доповнене. Київ: Радянська школа, 1968.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Золоте руно: З античної поезії / </w:t>
      </w:r>
      <w:proofErr w:type="spellStart"/>
      <w:r w:rsidRPr="00252554">
        <w:rPr>
          <w:lang w:val="uk-UA"/>
        </w:rPr>
        <w:t>Упоряд</w:t>
      </w:r>
      <w:proofErr w:type="spellEnd"/>
      <w:r w:rsidRPr="00252554">
        <w:rPr>
          <w:lang w:val="uk-UA"/>
        </w:rPr>
        <w:t>. Андрій Білецький. Київ: Веселка, 1985.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Античний театр: Есхіл, Софокл, </w:t>
      </w:r>
      <w:proofErr w:type="spellStart"/>
      <w:r w:rsidRPr="00252554">
        <w:rPr>
          <w:lang w:val="uk-UA"/>
        </w:rPr>
        <w:t>Евріпід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Арістофан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Менандр</w:t>
      </w:r>
      <w:proofErr w:type="spellEnd"/>
      <w:r w:rsidRPr="00252554">
        <w:rPr>
          <w:lang w:val="uk-UA"/>
        </w:rPr>
        <w:t xml:space="preserve">, </w:t>
      </w:r>
      <w:proofErr w:type="spellStart"/>
      <w:r w:rsidRPr="00252554">
        <w:rPr>
          <w:lang w:val="uk-UA"/>
        </w:rPr>
        <w:t>Плавт</w:t>
      </w:r>
      <w:proofErr w:type="spellEnd"/>
      <w:r w:rsidRPr="00252554">
        <w:rPr>
          <w:lang w:val="uk-UA"/>
        </w:rPr>
        <w:t xml:space="preserve">. Трагедії і комедії / </w:t>
      </w:r>
      <w:proofErr w:type="spellStart"/>
      <w:r w:rsidRPr="00252554">
        <w:rPr>
          <w:lang w:val="uk-UA"/>
        </w:rPr>
        <w:t>Упоряд</w:t>
      </w:r>
      <w:proofErr w:type="spellEnd"/>
      <w:r w:rsidRPr="00252554">
        <w:rPr>
          <w:lang w:val="uk-UA"/>
        </w:rPr>
        <w:t>. Вадим Пащенко. Київ: Веселка, 2003.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Давня римська поезія в українських перекладах і переспівах: Хрестоматія / Укладач Віталій Маслюк. Львів: Світ, 2000. 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Голоси Стародавньої Індії: Антологія давньоіндійської літератури / </w:t>
      </w:r>
      <w:proofErr w:type="spellStart"/>
      <w:r w:rsidRPr="00252554">
        <w:rPr>
          <w:lang w:val="uk-UA"/>
        </w:rPr>
        <w:t>Упоряд</w:t>
      </w:r>
      <w:proofErr w:type="spellEnd"/>
      <w:r w:rsidRPr="00252554">
        <w:rPr>
          <w:lang w:val="uk-UA"/>
        </w:rPr>
        <w:t xml:space="preserve">., </w:t>
      </w:r>
      <w:proofErr w:type="spellStart"/>
      <w:r w:rsidRPr="00252554">
        <w:rPr>
          <w:lang w:val="uk-UA"/>
        </w:rPr>
        <w:t>перекл</w:t>
      </w:r>
      <w:proofErr w:type="spellEnd"/>
      <w:r w:rsidRPr="00252554">
        <w:rPr>
          <w:lang w:val="uk-UA"/>
        </w:rPr>
        <w:t xml:space="preserve">. із санскриту і прим. Павла </w:t>
      </w:r>
      <w:proofErr w:type="spellStart"/>
      <w:r w:rsidRPr="00252554">
        <w:rPr>
          <w:lang w:val="uk-UA"/>
        </w:rPr>
        <w:t>Ріттера</w:t>
      </w:r>
      <w:proofErr w:type="spellEnd"/>
      <w:r w:rsidRPr="00252554">
        <w:rPr>
          <w:lang w:val="uk-UA"/>
        </w:rPr>
        <w:t>. Київ: Дніпро, 1982.</w:t>
      </w:r>
    </w:p>
    <w:p w:rsidR="000D0A38" w:rsidRPr="00252554" w:rsidRDefault="000D0A38" w:rsidP="000D0A38">
      <w:pPr>
        <w:ind w:left="720" w:hanging="720"/>
        <w:jc w:val="both"/>
        <w:rPr>
          <w:lang w:val="uk-UA"/>
        </w:rPr>
      </w:pPr>
      <w:r w:rsidRPr="00252554">
        <w:rPr>
          <w:lang w:val="uk-UA"/>
        </w:rPr>
        <w:t xml:space="preserve">Оповідки Давнього Китаю / З кит. </w:t>
      </w:r>
      <w:proofErr w:type="spellStart"/>
      <w:r w:rsidRPr="00252554">
        <w:rPr>
          <w:lang w:val="uk-UA"/>
        </w:rPr>
        <w:t>перекл</w:t>
      </w:r>
      <w:proofErr w:type="spellEnd"/>
      <w:r w:rsidRPr="00252554">
        <w:rPr>
          <w:lang w:val="uk-UA"/>
        </w:rPr>
        <w:t xml:space="preserve">. Ігор Зуєв та Олег </w:t>
      </w:r>
      <w:proofErr w:type="spellStart"/>
      <w:r w:rsidRPr="00252554">
        <w:rPr>
          <w:lang w:val="uk-UA"/>
        </w:rPr>
        <w:t>Лишега</w:t>
      </w:r>
      <w:proofErr w:type="spellEnd"/>
      <w:r w:rsidRPr="00252554">
        <w:rPr>
          <w:lang w:val="uk-UA"/>
        </w:rPr>
        <w:t>. Київ: Дніпро, 1990.</w:t>
      </w:r>
    </w:p>
    <w:p w:rsidR="000D0A38" w:rsidRDefault="000D0A38" w:rsidP="000D0A38"/>
    <w:p w:rsidR="000D0A38" w:rsidRDefault="000D0A38" w:rsidP="000D0A38"/>
    <w:p w:rsidR="00D07304" w:rsidRDefault="00D07304"/>
    <w:sectPr w:rsidR="00D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91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29781A"/>
    <w:multiLevelType w:val="hybridMultilevel"/>
    <w:tmpl w:val="7B3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63508"/>
    <w:multiLevelType w:val="hybridMultilevel"/>
    <w:tmpl w:val="572CCD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32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38"/>
    <w:rsid w:val="000D0A38"/>
    <w:rsid w:val="00216CFE"/>
    <w:rsid w:val="00576C33"/>
    <w:rsid w:val="00D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3B37"/>
  <w15:chartTrackingRefBased/>
  <w15:docId w15:val="{47150716-6152-476D-8350-E3DC1AC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D0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D0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0A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A3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0D0A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D0A3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D0A3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ий текст Знак"/>
    <w:basedOn w:val="a0"/>
    <w:link w:val="a4"/>
    <w:locked/>
    <w:rsid w:val="000D0A38"/>
    <w:rPr>
      <w:sz w:val="28"/>
      <w:szCs w:val="24"/>
      <w:lang w:val="ru-RU" w:eastAsia="ru-RU"/>
    </w:rPr>
  </w:style>
  <w:style w:type="paragraph" w:styleId="a4">
    <w:name w:val="Body Text"/>
    <w:basedOn w:val="a"/>
    <w:link w:val="a3"/>
    <w:rsid w:val="000D0A38"/>
    <w:pPr>
      <w:spacing w:after="120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ий текст Знак1"/>
    <w:basedOn w:val="a0"/>
    <w:uiPriority w:val="99"/>
    <w:semiHidden/>
    <w:rsid w:val="000D0A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0D0A3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21">
    <w:name w:val="Body Text 2"/>
    <w:basedOn w:val="a"/>
    <w:link w:val="22"/>
    <w:rsid w:val="000D0A3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0D0A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11588</Words>
  <Characters>6606</Characters>
  <Application>Microsoft Office Word</Application>
  <DocSecurity>0</DocSecurity>
  <Lines>55</Lines>
  <Paragraphs>36</Paragraphs>
  <ScaleCrop>false</ScaleCrop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2020-03-11T09:44:00Z</dcterms:created>
  <dcterms:modified xsi:type="dcterms:W3CDTF">2020-03-11T09:53:00Z</dcterms:modified>
</cp:coreProperties>
</file>