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60" w:rsidRDefault="00424B60" w:rsidP="00C53463">
      <w:pPr>
        <w:jc w:val="both"/>
        <w:rPr>
          <w:b/>
          <w:bCs/>
          <w:color w:val="auto"/>
          <w:lang w:val="uk-UA"/>
        </w:rPr>
      </w:pPr>
      <w:proofErr w:type="spellStart"/>
      <w:r w:rsidRPr="00DB105E">
        <w:rPr>
          <w:b/>
          <w:bCs/>
          <w:color w:val="auto"/>
          <w:lang w:val="uk-UA"/>
        </w:rPr>
        <w:t>Силабус</w:t>
      </w:r>
      <w:proofErr w:type="spellEnd"/>
      <w:r w:rsidRPr="00DB105E">
        <w:rPr>
          <w:b/>
          <w:bCs/>
          <w:color w:val="auto"/>
          <w:lang w:val="uk-UA"/>
        </w:rPr>
        <w:t xml:space="preserve"> </w:t>
      </w:r>
      <w:r>
        <w:rPr>
          <w:b/>
          <w:bCs/>
          <w:color w:val="auto"/>
          <w:lang w:val="uk-UA"/>
        </w:rPr>
        <w:t>к</w:t>
      </w:r>
      <w:r w:rsidRPr="00DB105E">
        <w:rPr>
          <w:b/>
          <w:bCs/>
          <w:color w:val="auto"/>
          <w:lang w:val="uk-UA"/>
        </w:rPr>
        <w:t xml:space="preserve">урсу </w:t>
      </w:r>
      <w:r>
        <w:rPr>
          <w:b/>
          <w:bCs/>
          <w:color w:val="auto"/>
          <w:lang w:val="uk-UA"/>
        </w:rPr>
        <w:t>«Літературне редагування»</w:t>
      </w:r>
    </w:p>
    <w:p w:rsidR="00424B60" w:rsidRPr="00DB105E" w:rsidRDefault="00424B60" w:rsidP="00DB105E">
      <w:pPr>
        <w:jc w:val="center"/>
        <w:rPr>
          <w:b/>
          <w:bCs/>
          <w:color w:val="auto"/>
          <w:lang w:val="uk-UA"/>
        </w:rPr>
      </w:pPr>
      <w:r w:rsidRPr="00DB105E">
        <w:rPr>
          <w:b/>
          <w:bCs/>
          <w:color w:val="auto"/>
          <w:lang w:val="uk-UA"/>
        </w:rPr>
        <w:t>201</w:t>
      </w:r>
      <w:r>
        <w:rPr>
          <w:b/>
          <w:bCs/>
          <w:color w:val="auto"/>
          <w:lang w:val="uk-UA"/>
        </w:rPr>
        <w:t>9</w:t>
      </w:r>
      <w:r w:rsidRPr="00DB105E">
        <w:rPr>
          <w:b/>
          <w:bCs/>
          <w:color w:val="auto"/>
          <w:lang w:val="uk-UA"/>
        </w:rPr>
        <w:t>/20</w:t>
      </w:r>
      <w:r>
        <w:rPr>
          <w:b/>
          <w:bCs/>
          <w:color w:val="auto"/>
          <w:lang w:val="uk-UA"/>
        </w:rPr>
        <w:t>20</w:t>
      </w:r>
      <w:r w:rsidRPr="00DB105E">
        <w:rPr>
          <w:b/>
          <w:bCs/>
          <w:color w:val="auto"/>
          <w:lang w:val="uk-UA"/>
        </w:rPr>
        <w:t xml:space="preserve"> навчального року</w:t>
      </w:r>
    </w:p>
    <w:p w:rsidR="00424B60" w:rsidRPr="00AF338E" w:rsidRDefault="00424B60">
      <w:pPr>
        <w:rPr>
          <w:lang w:val="ru-RU"/>
        </w:rPr>
      </w:pPr>
    </w:p>
    <w:p w:rsidR="00424B60" w:rsidRPr="00AF338E" w:rsidRDefault="00424B60">
      <w:pPr>
        <w:rPr>
          <w:lang w:val="ru-RU"/>
        </w:rPr>
      </w:pPr>
    </w:p>
    <w:tbl>
      <w:tblPr>
        <w:tblW w:w="9634" w:type="dxa"/>
        <w:tblInd w:w="-106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E72DD4" w:rsidRDefault="00424B60" w:rsidP="00C5346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Літературне редагування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Івана Франка                        м. Львів, вул. Університетська, 1.</w:t>
            </w: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E72DD4" w:rsidRDefault="00424B60" w:rsidP="00C53463">
            <w:pPr>
              <w:jc w:val="both"/>
              <w:rPr>
                <w:color w:val="auto"/>
                <w:lang w:val="uk-UA" w:eastAsia="uk-UA"/>
              </w:rPr>
            </w:pPr>
            <w:r w:rsidRPr="00E72DD4">
              <w:rPr>
                <w:color w:val="auto"/>
                <w:lang w:val="uk-UA" w:eastAsia="uk-UA"/>
              </w:rPr>
              <w:t>філологічний факультет, кафедра українського прикладного мовознавства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5E" w:rsidRDefault="00573F5E" w:rsidP="00573F5E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Галузь знань – 03 Гуманітарні науки. </w:t>
            </w:r>
          </w:p>
          <w:p w:rsidR="00573F5E" w:rsidRDefault="00573F5E" w:rsidP="00573F5E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Спеціальності – 035 Філологія, 014 Середня освіта. </w:t>
            </w:r>
          </w:p>
          <w:p w:rsidR="00573F5E" w:rsidRDefault="00573F5E" w:rsidP="00573F5E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Спеціалізація – Українська мова та література</w:t>
            </w:r>
          </w:p>
          <w:p w:rsidR="00424B60" w:rsidRPr="00A11168" w:rsidRDefault="00424B60" w:rsidP="00AF338E">
            <w:pPr>
              <w:jc w:val="both"/>
              <w:rPr>
                <w:color w:val="auto"/>
                <w:lang w:val="uk-UA" w:eastAsia="uk-UA"/>
              </w:rPr>
            </w:pPr>
            <w:bookmarkStart w:id="0" w:name="_GoBack"/>
            <w:bookmarkEnd w:id="0"/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E72DD4" w:rsidRDefault="00424B60" w:rsidP="00E72DD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доц. </w:t>
            </w:r>
            <w:proofErr w:type="spellStart"/>
            <w:r>
              <w:rPr>
                <w:color w:val="auto"/>
                <w:lang w:val="uk-UA"/>
              </w:rPr>
              <w:t>Станкевич</w:t>
            </w:r>
            <w:proofErr w:type="spellEnd"/>
            <w:r>
              <w:rPr>
                <w:color w:val="auto"/>
                <w:lang w:val="uk-UA"/>
              </w:rPr>
              <w:t xml:space="preserve"> Ніна Іванівна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EF625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E72DD4" w:rsidRDefault="00424B60" w:rsidP="00E72DD4">
            <w:pPr>
              <w:jc w:val="both"/>
              <w:rPr>
                <w:color w:val="auto"/>
              </w:rPr>
            </w:pPr>
            <w:r w:rsidRPr="00E72DD4">
              <w:rPr>
                <w:color w:val="auto"/>
                <w:lang w:val="uk-UA"/>
              </w:rPr>
              <w:t>stankevych@ua.fm</w:t>
            </w:r>
          </w:p>
          <w:p w:rsidR="00424B60" w:rsidRPr="00E72DD4" w:rsidRDefault="00424B60" w:rsidP="00E72DD4">
            <w:pPr>
              <w:jc w:val="both"/>
              <w:rPr>
                <w:color w:val="auto"/>
                <w:lang w:val="uk-UA" w:eastAsia="uk-UA"/>
              </w:rPr>
            </w:pP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 xml:space="preserve">Консультації </w:t>
            </w:r>
            <w:r>
              <w:rPr>
                <w:b/>
                <w:bCs/>
                <w:color w:val="auto"/>
                <w:lang w:val="uk-UA"/>
              </w:rPr>
              <w:t>з</w:t>
            </w:r>
            <w:r w:rsidRPr="00FF755B">
              <w:rPr>
                <w:b/>
                <w:bCs/>
                <w:color w:val="auto"/>
                <w:lang w:val="uk-UA"/>
              </w:rPr>
              <w:t xml:space="preserve">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вівторок</w:t>
            </w:r>
            <w:r w:rsidRPr="00E72DD4">
              <w:rPr>
                <w:color w:val="auto"/>
              </w:rPr>
              <w:t>, 15.00 – 17.</w:t>
            </w:r>
            <w:r w:rsidRPr="00E72DD4">
              <w:rPr>
                <w:color w:val="auto"/>
                <w:lang w:val="uk-UA"/>
              </w:rPr>
              <w:t>00</w:t>
            </w: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http://philology.lnu.edu.ua</w:t>
            </w: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DB105E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Інформація про курс</w:t>
            </w:r>
          </w:p>
          <w:p w:rsidR="00424B60" w:rsidRPr="00FF755B" w:rsidRDefault="00424B60" w:rsidP="00EF6250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CD618C" w:rsidRDefault="00424B60" w:rsidP="00A1116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Навчальна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програма</w:t>
            </w:r>
            <w:proofErr w:type="spellEnd"/>
            <w:r>
              <w:rPr>
                <w:color w:val="auto"/>
                <w:lang w:val="ru-RU"/>
              </w:rPr>
              <w:t xml:space="preserve"> курсу </w:t>
            </w:r>
            <w:proofErr w:type="spellStart"/>
            <w:r>
              <w:rPr>
                <w:color w:val="auto"/>
                <w:lang w:val="ru-RU"/>
              </w:rPr>
              <w:t>співзвучна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із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програмою</w:t>
            </w:r>
            <w:proofErr w:type="spellEnd"/>
            <w:r>
              <w:rPr>
                <w:color w:val="auto"/>
                <w:lang w:val="ru-RU"/>
              </w:rPr>
              <w:t xml:space="preserve"> і </w:t>
            </w:r>
            <w:proofErr w:type="spellStart"/>
            <w:r>
              <w:rPr>
                <w:color w:val="auto"/>
                <w:lang w:val="ru-RU"/>
              </w:rPr>
              <w:t>завданнями</w:t>
            </w:r>
            <w:proofErr w:type="spellEnd"/>
            <w:r>
              <w:rPr>
                <w:color w:val="auto"/>
                <w:lang w:val="ru-RU"/>
              </w:rPr>
              <w:t xml:space="preserve"> курсу «</w:t>
            </w:r>
            <w:proofErr w:type="spellStart"/>
            <w:r>
              <w:rPr>
                <w:color w:val="auto"/>
                <w:lang w:val="ru-RU"/>
              </w:rPr>
              <w:t>Основи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культури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мови</w:t>
            </w:r>
            <w:proofErr w:type="spellEnd"/>
            <w:r>
              <w:rPr>
                <w:color w:val="auto"/>
                <w:lang w:val="ru-RU"/>
              </w:rPr>
              <w:t xml:space="preserve">». Курс </w:t>
            </w:r>
            <w:proofErr w:type="spellStart"/>
            <w:r>
              <w:rPr>
                <w:color w:val="auto"/>
                <w:lang w:val="ru-RU"/>
              </w:rPr>
              <w:t>дає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змогу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закріпити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теоретичні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знання</w:t>
            </w:r>
            <w:proofErr w:type="spellEnd"/>
            <w:r>
              <w:rPr>
                <w:color w:val="auto"/>
                <w:lang w:val="ru-RU"/>
              </w:rPr>
              <w:t xml:space="preserve"> з </w:t>
            </w:r>
            <w:proofErr w:type="spellStart"/>
            <w:r>
              <w:rPr>
                <w:color w:val="auto"/>
                <w:lang w:val="ru-RU"/>
              </w:rPr>
              <w:t>усіх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мовних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рівнів</w:t>
            </w:r>
            <w:proofErr w:type="spellEnd"/>
            <w:r>
              <w:rPr>
                <w:color w:val="auto"/>
                <w:lang w:val="ru-RU"/>
              </w:rPr>
              <w:t xml:space="preserve"> і </w:t>
            </w:r>
            <w:proofErr w:type="spellStart"/>
            <w:r>
              <w:rPr>
                <w:color w:val="auto"/>
                <w:lang w:val="ru-RU"/>
              </w:rPr>
              <w:t>застосувати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їх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під</w:t>
            </w:r>
            <w:proofErr w:type="spellEnd"/>
            <w:r>
              <w:rPr>
                <w:color w:val="auto"/>
                <w:lang w:val="ru-RU"/>
              </w:rPr>
              <w:t xml:space="preserve"> час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 з текстами </w:t>
            </w:r>
            <w:proofErr w:type="spellStart"/>
            <w:r>
              <w:rPr>
                <w:color w:val="auto"/>
                <w:lang w:val="ru-RU"/>
              </w:rPr>
              <w:t>різних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стилів</w:t>
            </w:r>
            <w:proofErr w:type="spellEnd"/>
            <w:r>
              <w:rPr>
                <w:color w:val="auto"/>
                <w:lang w:val="ru-RU"/>
              </w:rPr>
              <w:t xml:space="preserve"> і </w:t>
            </w:r>
            <w:proofErr w:type="spellStart"/>
            <w:r>
              <w:rPr>
                <w:color w:val="auto"/>
                <w:lang w:val="ru-RU"/>
              </w:rPr>
              <w:t>жанрів</w:t>
            </w:r>
            <w:proofErr w:type="spellEnd"/>
            <w:r>
              <w:rPr>
                <w:color w:val="auto"/>
                <w:lang w:val="ru-RU"/>
              </w:rPr>
              <w:t xml:space="preserve">. Студент на </w:t>
            </w:r>
            <w:proofErr w:type="spellStart"/>
            <w:r>
              <w:rPr>
                <w:color w:val="auto"/>
                <w:lang w:val="ru-RU"/>
              </w:rPr>
              <w:t>заняттях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набуває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навичок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володіння</w:t>
            </w:r>
            <w:proofErr w:type="spellEnd"/>
            <w:r>
              <w:rPr>
                <w:color w:val="auto"/>
                <w:lang w:val="ru-RU"/>
              </w:rPr>
              <w:t xml:space="preserve"> нормами </w:t>
            </w:r>
            <w:proofErr w:type="spellStart"/>
            <w:r>
              <w:rPr>
                <w:color w:val="auto"/>
                <w:lang w:val="ru-RU"/>
              </w:rPr>
              <w:t>сучасної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української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мови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розвиває</w:t>
            </w:r>
            <w:proofErr w:type="spellEnd"/>
            <w:r>
              <w:rPr>
                <w:color w:val="auto"/>
                <w:lang w:val="ru-RU"/>
              </w:rPr>
              <w:t xml:space="preserve"> «</w:t>
            </w:r>
            <w:proofErr w:type="spellStart"/>
            <w:r>
              <w:rPr>
                <w:color w:val="auto"/>
                <w:lang w:val="ru-RU"/>
              </w:rPr>
              <w:t>мовне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чуття</w:t>
            </w:r>
            <w:proofErr w:type="spellEnd"/>
            <w:r>
              <w:rPr>
                <w:color w:val="auto"/>
                <w:lang w:val="ru-RU"/>
              </w:rPr>
              <w:t xml:space="preserve">»,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вміння</w:t>
            </w:r>
            <w:proofErr w:type="spellEnd"/>
            <w:r>
              <w:rPr>
                <w:color w:val="auto"/>
                <w:lang w:val="ru-RU"/>
              </w:rPr>
              <w:t xml:space="preserve">  </w:t>
            </w:r>
            <w:proofErr w:type="spellStart"/>
            <w:r>
              <w:rPr>
                <w:color w:val="auto"/>
                <w:lang w:val="ru-RU"/>
              </w:rPr>
              <w:t>вдосконалювати</w:t>
            </w:r>
            <w:proofErr w:type="spellEnd"/>
            <w:proofErr w:type="gramEnd"/>
            <w:r>
              <w:rPr>
                <w:color w:val="auto"/>
                <w:lang w:val="ru-RU"/>
              </w:rPr>
              <w:t xml:space="preserve"> текст, </w:t>
            </w:r>
            <w:proofErr w:type="spellStart"/>
            <w:r>
              <w:rPr>
                <w:color w:val="auto"/>
                <w:lang w:val="ru-RU"/>
              </w:rPr>
              <w:t>вчиться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саморедагування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Знання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наукових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видань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інформаційно-довідкового</w:t>
            </w:r>
            <w:proofErr w:type="spellEnd"/>
            <w:r>
              <w:rPr>
                <w:color w:val="auto"/>
                <w:lang w:val="ru-RU"/>
              </w:rPr>
              <w:t xml:space="preserve"> характеру, </w:t>
            </w:r>
            <w:proofErr w:type="spellStart"/>
            <w:r>
              <w:rPr>
                <w:color w:val="auto"/>
                <w:lang w:val="ru-RU"/>
              </w:rPr>
              <w:t>вміння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працювати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зі</w:t>
            </w:r>
            <w:proofErr w:type="spellEnd"/>
            <w:r>
              <w:rPr>
                <w:color w:val="auto"/>
                <w:lang w:val="ru-RU"/>
              </w:rPr>
              <w:t xml:space="preserve"> словниками, </w:t>
            </w:r>
            <w:proofErr w:type="spellStart"/>
            <w:r>
              <w:rPr>
                <w:color w:val="auto"/>
                <w:lang w:val="ru-RU"/>
              </w:rPr>
              <w:t>аналіз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багатьох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сучасних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інтернет-ресурсів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присвячених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українській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мові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зокрема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збагаченню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лексичного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lastRenderedPageBreak/>
              <w:t xml:space="preserve">запасу </w:t>
            </w:r>
            <w:proofErr w:type="spellStart"/>
            <w:r>
              <w:rPr>
                <w:color w:val="auto"/>
                <w:lang w:val="ru-RU"/>
              </w:rPr>
              <w:t>мовців</w:t>
            </w:r>
            <w:proofErr w:type="spellEnd"/>
            <w:r>
              <w:rPr>
                <w:color w:val="auto"/>
                <w:lang w:val="ru-RU"/>
              </w:rPr>
              <w:t xml:space="preserve">, правильному </w:t>
            </w:r>
            <w:proofErr w:type="spellStart"/>
            <w:r>
              <w:rPr>
                <w:color w:val="auto"/>
                <w:lang w:val="ru-RU"/>
              </w:rPr>
              <w:t>слововживанню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пошуку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відповідного</w:t>
            </w:r>
            <w:proofErr w:type="spellEnd"/>
            <w:r>
              <w:rPr>
                <w:color w:val="auto"/>
                <w:lang w:val="ru-RU"/>
              </w:rPr>
              <w:t xml:space="preserve"> слова </w:t>
            </w:r>
            <w:proofErr w:type="spellStart"/>
            <w:r>
              <w:rPr>
                <w:color w:val="auto"/>
                <w:lang w:val="ru-RU"/>
              </w:rPr>
              <w:t>чи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його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відтінку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>
              <w:rPr>
                <w:color w:val="auto"/>
                <w:lang w:val="ru-RU"/>
              </w:rPr>
              <w:t xml:space="preserve">, а </w:t>
            </w:r>
            <w:proofErr w:type="spellStart"/>
            <w:r>
              <w:rPr>
                <w:color w:val="auto"/>
                <w:lang w:val="ru-RU"/>
              </w:rPr>
              <w:t>також</w:t>
            </w:r>
            <w:proofErr w:type="spellEnd"/>
            <w:r>
              <w:rPr>
                <w:color w:val="auto"/>
                <w:lang w:val="ru-RU"/>
              </w:rPr>
              <w:t xml:space="preserve"> проблемам, </w:t>
            </w:r>
            <w:proofErr w:type="spellStart"/>
            <w:r>
              <w:rPr>
                <w:color w:val="auto"/>
                <w:lang w:val="ru-RU"/>
              </w:rPr>
              <w:t>які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виникають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під</w:t>
            </w:r>
            <w:proofErr w:type="spellEnd"/>
            <w:r>
              <w:rPr>
                <w:color w:val="auto"/>
                <w:lang w:val="ru-RU"/>
              </w:rPr>
              <w:t xml:space="preserve"> час </w:t>
            </w:r>
            <w:proofErr w:type="spellStart"/>
            <w:r>
              <w:rPr>
                <w:color w:val="auto"/>
                <w:lang w:val="ru-RU"/>
              </w:rPr>
              <w:t>редакторської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 з текстом, </w:t>
            </w:r>
            <w:proofErr w:type="spellStart"/>
            <w:r>
              <w:rPr>
                <w:color w:val="auto"/>
                <w:lang w:val="ru-RU"/>
              </w:rPr>
              <w:t>допоможе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сформувати</w:t>
            </w:r>
            <w:proofErr w:type="spellEnd"/>
            <w:r>
              <w:rPr>
                <w:color w:val="auto"/>
                <w:lang w:val="ru-RU"/>
              </w:rPr>
              <w:t xml:space="preserve"> у </w:t>
            </w:r>
            <w:proofErr w:type="spellStart"/>
            <w:r>
              <w:rPr>
                <w:color w:val="auto"/>
                <w:lang w:val="ru-RU"/>
              </w:rPr>
              <w:t>майбутнього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філолога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фахову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текстову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компетентність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уміння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працювати</w:t>
            </w:r>
            <w:proofErr w:type="spellEnd"/>
            <w:r>
              <w:rPr>
                <w:color w:val="auto"/>
                <w:lang w:val="ru-RU"/>
              </w:rPr>
              <w:t xml:space="preserve"> з текстом, </w:t>
            </w:r>
            <w:proofErr w:type="spellStart"/>
            <w:r>
              <w:rPr>
                <w:color w:val="auto"/>
                <w:lang w:val="ru-RU"/>
              </w:rPr>
              <w:t>віднаходити</w:t>
            </w:r>
            <w:proofErr w:type="spellEnd"/>
            <w:r>
              <w:rPr>
                <w:color w:val="auto"/>
                <w:lang w:val="ru-RU"/>
              </w:rPr>
              <w:t xml:space="preserve"> шляхи та </w:t>
            </w:r>
            <w:proofErr w:type="spellStart"/>
            <w:r>
              <w:rPr>
                <w:color w:val="auto"/>
                <w:lang w:val="ru-RU"/>
              </w:rPr>
              <w:t>способи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його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вдосконалення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F338E" w:rsidRDefault="00424B60" w:rsidP="0084747D">
            <w:pPr>
              <w:ind w:firstLine="709"/>
              <w:jc w:val="both"/>
              <w:outlineLvl w:val="0"/>
              <w:rPr>
                <w:lang w:val="ru-RU"/>
              </w:rPr>
            </w:pPr>
            <w:r w:rsidRPr="00AF338E">
              <w:rPr>
                <w:lang w:val="ru-RU"/>
              </w:rPr>
              <w:t xml:space="preserve">Спецкурс </w:t>
            </w:r>
            <w:proofErr w:type="spellStart"/>
            <w:r w:rsidRPr="00AF338E">
              <w:rPr>
                <w:lang w:val="ru-RU"/>
              </w:rPr>
              <w:t>ознайомлює</w:t>
            </w:r>
            <w:proofErr w:type="spellEnd"/>
            <w:r w:rsidRPr="00AF338E">
              <w:rPr>
                <w:lang w:val="ru-RU"/>
              </w:rPr>
              <w:t xml:space="preserve"> з </w:t>
            </w:r>
            <w:proofErr w:type="spellStart"/>
            <w:r w:rsidRPr="00AF338E">
              <w:rPr>
                <w:lang w:val="ru-RU"/>
              </w:rPr>
              <w:t>основними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теоретичними</w:t>
            </w:r>
            <w:proofErr w:type="spellEnd"/>
            <w:r w:rsidRPr="00AF338E">
              <w:rPr>
                <w:lang w:val="ru-RU"/>
              </w:rPr>
              <w:t xml:space="preserve"> засадами </w:t>
            </w:r>
            <w:proofErr w:type="spellStart"/>
            <w:r w:rsidRPr="00AF338E">
              <w:rPr>
                <w:lang w:val="ru-RU"/>
              </w:rPr>
              <w:t>літературного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, видами і </w:t>
            </w:r>
            <w:proofErr w:type="spellStart"/>
            <w:r w:rsidRPr="00AF338E">
              <w:rPr>
                <w:lang w:val="ru-RU"/>
              </w:rPr>
              <w:t>галузями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, а </w:t>
            </w:r>
            <w:proofErr w:type="spellStart"/>
            <w:r w:rsidRPr="00AF338E">
              <w:rPr>
                <w:lang w:val="ru-RU"/>
              </w:rPr>
              <w:t>також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виробляє</w:t>
            </w:r>
            <w:proofErr w:type="spellEnd"/>
            <w:r w:rsidRPr="00AF338E">
              <w:rPr>
                <w:lang w:val="ru-RU"/>
              </w:rPr>
              <w:t xml:space="preserve"> у </w:t>
            </w:r>
            <w:proofErr w:type="spellStart"/>
            <w:r w:rsidRPr="00AF338E">
              <w:rPr>
                <w:lang w:val="ru-RU"/>
              </w:rPr>
              <w:t>студентів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практичні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навички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редакторської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з текстом. Спецкурс </w:t>
            </w:r>
            <w:proofErr w:type="spellStart"/>
            <w:r w:rsidRPr="00AF338E">
              <w:rPr>
                <w:lang w:val="ru-RU"/>
              </w:rPr>
              <w:t>охоплює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такі</w:t>
            </w:r>
            <w:proofErr w:type="spellEnd"/>
            <w:r w:rsidRPr="00AF338E">
              <w:rPr>
                <w:lang w:val="ru-RU"/>
              </w:rPr>
              <w:t xml:space="preserve"> теми, як: суть </w:t>
            </w:r>
            <w:proofErr w:type="spellStart"/>
            <w:r w:rsidRPr="00AF338E">
              <w:rPr>
                <w:lang w:val="ru-RU"/>
              </w:rPr>
              <w:t>процесу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літературного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його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складники</w:t>
            </w:r>
            <w:proofErr w:type="spellEnd"/>
            <w:r w:rsidRPr="00AF338E">
              <w:rPr>
                <w:lang w:val="ru-RU"/>
              </w:rPr>
              <w:t xml:space="preserve">, мета й </w:t>
            </w:r>
            <w:proofErr w:type="spellStart"/>
            <w:r w:rsidRPr="00AF338E">
              <w:rPr>
                <w:lang w:val="ru-RU"/>
              </w:rPr>
              <w:t>завдання</w:t>
            </w:r>
            <w:proofErr w:type="spellEnd"/>
            <w:r w:rsidRPr="00AF338E">
              <w:rPr>
                <w:lang w:val="ru-RU"/>
              </w:rPr>
              <w:t xml:space="preserve">; </w:t>
            </w:r>
            <w:proofErr w:type="spellStart"/>
            <w:r w:rsidRPr="00AF338E">
              <w:rPr>
                <w:lang w:val="ru-RU"/>
              </w:rPr>
              <w:t>основні</w:t>
            </w:r>
            <w:proofErr w:type="spellEnd"/>
            <w:r w:rsidRPr="00AF338E">
              <w:rPr>
                <w:lang w:val="ru-RU"/>
              </w:rPr>
              <w:t xml:space="preserve"> характеристики тексту як продукту </w:t>
            </w:r>
            <w:proofErr w:type="spellStart"/>
            <w:r w:rsidRPr="00AF338E">
              <w:rPr>
                <w:lang w:val="ru-RU"/>
              </w:rPr>
              <w:t>авторської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діяльності</w:t>
            </w:r>
            <w:proofErr w:type="spellEnd"/>
            <w:r w:rsidRPr="00AF338E">
              <w:rPr>
                <w:lang w:val="ru-RU"/>
              </w:rPr>
              <w:t xml:space="preserve"> та предмета </w:t>
            </w:r>
            <w:proofErr w:type="spellStart"/>
            <w:r w:rsidRPr="00AF338E">
              <w:rPr>
                <w:lang w:val="ru-RU"/>
              </w:rPr>
              <w:t>сприймання</w:t>
            </w:r>
            <w:proofErr w:type="spellEnd"/>
            <w:r w:rsidRPr="00AF338E">
              <w:rPr>
                <w:lang w:val="ru-RU"/>
              </w:rPr>
              <w:t xml:space="preserve"> і </w:t>
            </w:r>
            <w:proofErr w:type="spellStart"/>
            <w:r w:rsidRPr="00AF338E">
              <w:rPr>
                <w:lang w:val="ru-RU"/>
              </w:rPr>
              <w:t>розуміння</w:t>
            </w:r>
            <w:proofErr w:type="spellEnd"/>
            <w:r w:rsidRPr="00AF338E">
              <w:rPr>
                <w:lang w:val="ru-RU"/>
              </w:rPr>
              <w:t xml:space="preserve">; </w:t>
            </w:r>
            <w:proofErr w:type="spellStart"/>
            <w:r w:rsidRPr="00AF338E">
              <w:rPr>
                <w:lang w:val="ru-RU"/>
              </w:rPr>
              <w:t>параметри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наукового</w:t>
            </w:r>
            <w:proofErr w:type="spellEnd"/>
            <w:r w:rsidRPr="00AF338E">
              <w:rPr>
                <w:lang w:val="ru-RU"/>
              </w:rPr>
              <w:t xml:space="preserve"> тексту як </w:t>
            </w:r>
            <w:proofErr w:type="spellStart"/>
            <w:r w:rsidRPr="00AF338E">
              <w:rPr>
                <w:lang w:val="ru-RU"/>
              </w:rPr>
              <w:t>об’єкта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; </w:t>
            </w:r>
            <w:proofErr w:type="spellStart"/>
            <w:r w:rsidRPr="00AF338E">
              <w:rPr>
                <w:lang w:val="ru-RU"/>
              </w:rPr>
              <w:t>механізми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редакторського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сприйняття</w:t>
            </w:r>
            <w:proofErr w:type="spellEnd"/>
            <w:r w:rsidRPr="00AF338E">
              <w:rPr>
                <w:lang w:val="ru-RU"/>
              </w:rPr>
              <w:t xml:space="preserve"> тексту; </w:t>
            </w:r>
            <w:proofErr w:type="spellStart"/>
            <w:r w:rsidRPr="00AF338E">
              <w:rPr>
                <w:lang w:val="ru-RU"/>
              </w:rPr>
              <w:t>оцінювання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редакторський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аналіз</w:t>
            </w:r>
            <w:proofErr w:type="spellEnd"/>
            <w:r w:rsidRPr="00AF338E">
              <w:rPr>
                <w:lang w:val="ru-RU"/>
              </w:rPr>
              <w:t xml:space="preserve">  тексту для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; </w:t>
            </w:r>
            <w:proofErr w:type="spellStart"/>
            <w:r w:rsidRPr="00AF338E">
              <w:rPr>
                <w:lang w:val="ru-RU"/>
              </w:rPr>
              <w:t>точність</w:t>
            </w:r>
            <w:proofErr w:type="spellEnd"/>
            <w:r w:rsidRPr="00AF338E">
              <w:rPr>
                <w:lang w:val="ru-RU"/>
              </w:rPr>
              <w:t xml:space="preserve"> і </w:t>
            </w:r>
            <w:proofErr w:type="spellStart"/>
            <w:r w:rsidRPr="00AF338E">
              <w:rPr>
                <w:lang w:val="ru-RU"/>
              </w:rPr>
              <w:t>логічність</w:t>
            </w:r>
            <w:proofErr w:type="spellEnd"/>
            <w:r w:rsidRPr="00AF338E">
              <w:rPr>
                <w:lang w:val="ru-RU"/>
              </w:rPr>
              <w:t xml:space="preserve"> як </w:t>
            </w:r>
            <w:proofErr w:type="spellStart"/>
            <w:r w:rsidRPr="00AF338E">
              <w:rPr>
                <w:lang w:val="ru-RU"/>
              </w:rPr>
              <w:t>лінгвістична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категорія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основна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вимога</w:t>
            </w:r>
            <w:proofErr w:type="spellEnd"/>
            <w:r w:rsidRPr="00AF338E">
              <w:rPr>
                <w:lang w:val="ru-RU"/>
              </w:rPr>
              <w:t xml:space="preserve"> до тексту; </w:t>
            </w:r>
            <w:proofErr w:type="spellStart"/>
            <w:r w:rsidRPr="00AF338E">
              <w:rPr>
                <w:lang w:val="ru-RU"/>
              </w:rPr>
              <w:t>типологія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; </w:t>
            </w:r>
            <w:proofErr w:type="spellStart"/>
            <w:r w:rsidRPr="00AF338E">
              <w:rPr>
                <w:lang w:val="ru-RU"/>
              </w:rPr>
              <w:t>редакторські</w:t>
            </w:r>
            <w:proofErr w:type="spellEnd"/>
            <w:r w:rsidRPr="00AF338E">
              <w:rPr>
                <w:lang w:val="ru-RU"/>
              </w:rPr>
              <w:t xml:space="preserve"> правки та </w:t>
            </w:r>
            <w:proofErr w:type="spellStart"/>
            <w:r w:rsidRPr="00AF338E">
              <w:rPr>
                <w:lang w:val="ru-RU"/>
              </w:rPr>
              <w:t>зауваження</w:t>
            </w:r>
            <w:proofErr w:type="spellEnd"/>
            <w:r w:rsidRPr="00AF338E">
              <w:rPr>
                <w:lang w:val="ru-RU"/>
              </w:rPr>
              <w:t xml:space="preserve">; </w:t>
            </w:r>
            <w:proofErr w:type="spellStart"/>
            <w:r w:rsidRPr="00AF338E">
              <w:rPr>
                <w:lang w:val="ru-RU"/>
              </w:rPr>
              <w:t>аспекти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з автором; </w:t>
            </w:r>
            <w:proofErr w:type="spellStart"/>
            <w:r w:rsidRPr="00AF338E">
              <w:rPr>
                <w:lang w:val="ru-RU"/>
              </w:rPr>
              <w:t>види</w:t>
            </w:r>
            <w:proofErr w:type="spellEnd"/>
            <w:r w:rsidRPr="00AF338E">
              <w:rPr>
                <w:lang w:val="ru-RU"/>
              </w:rPr>
              <w:t xml:space="preserve"> правок; </w:t>
            </w:r>
            <w:proofErr w:type="spellStart"/>
            <w:r w:rsidRPr="00AF338E">
              <w:rPr>
                <w:lang w:val="ru-RU"/>
              </w:rPr>
              <w:t>коректорські</w:t>
            </w:r>
            <w:proofErr w:type="spellEnd"/>
            <w:r w:rsidRPr="00AF338E">
              <w:rPr>
                <w:lang w:val="ru-RU"/>
              </w:rPr>
              <w:t xml:space="preserve"> знаки; </w:t>
            </w:r>
            <w:proofErr w:type="spellStart"/>
            <w:r w:rsidRPr="00AF338E">
              <w:rPr>
                <w:lang w:val="ru-RU"/>
              </w:rPr>
              <w:t>технічні</w:t>
            </w:r>
            <w:proofErr w:type="spellEnd"/>
            <w:r w:rsidRPr="00AF338E">
              <w:rPr>
                <w:lang w:val="ru-RU"/>
              </w:rPr>
              <w:t xml:space="preserve"> правки; правила </w:t>
            </w:r>
            <w:proofErr w:type="spellStart"/>
            <w:r w:rsidRPr="00AF338E">
              <w:rPr>
                <w:lang w:val="ru-RU"/>
              </w:rPr>
              <w:t>оформлення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бібліографії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покликань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BD0FBD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F338E" w:rsidRDefault="00424B60" w:rsidP="0084747D">
            <w:pPr>
              <w:ind w:left="647" w:hanging="647"/>
              <w:jc w:val="both"/>
              <w:rPr>
                <w:lang w:val="ru-RU"/>
              </w:rPr>
            </w:pPr>
            <w:r w:rsidRPr="00AF338E">
              <w:rPr>
                <w:lang w:val="ru-RU"/>
              </w:rPr>
              <w:t xml:space="preserve"> – </w:t>
            </w:r>
            <w:proofErr w:type="spellStart"/>
            <w:r w:rsidRPr="00AF338E">
              <w:rPr>
                <w:lang w:val="ru-RU"/>
              </w:rPr>
              <w:t>ознайомити</w:t>
            </w:r>
            <w:proofErr w:type="spellEnd"/>
            <w:r w:rsidRPr="00AF338E">
              <w:rPr>
                <w:lang w:val="ru-RU"/>
              </w:rPr>
              <w:t xml:space="preserve"> з </w:t>
            </w:r>
            <w:proofErr w:type="spellStart"/>
            <w:r w:rsidRPr="00AF338E">
              <w:rPr>
                <w:lang w:val="ru-RU"/>
              </w:rPr>
              <w:t>основними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теоретичними</w:t>
            </w:r>
            <w:proofErr w:type="spellEnd"/>
            <w:r w:rsidRPr="00AF338E">
              <w:rPr>
                <w:lang w:val="ru-RU"/>
              </w:rPr>
              <w:t xml:space="preserve"> засадами </w:t>
            </w:r>
            <w:proofErr w:type="spellStart"/>
            <w:r w:rsidRPr="00AF338E">
              <w:rPr>
                <w:lang w:val="ru-RU"/>
              </w:rPr>
              <w:t>літературного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, видами і </w:t>
            </w:r>
            <w:proofErr w:type="spellStart"/>
            <w:r w:rsidRPr="00AF338E">
              <w:rPr>
                <w:lang w:val="ru-RU"/>
              </w:rPr>
              <w:t>галузями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r>
              <w:rPr>
                <w:lang w:val="uk-UA"/>
              </w:rPr>
              <w:t xml:space="preserve">механізмом редакторського сприйняття тексту, етапами редагування, друкованими та інтернет-ресурсами інформаційно-довідкового характеру, </w:t>
            </w:r>
            <w:r w:rsidRPr="00AF338E">
              <w:rPr>
                <w:lang w:val="ru-RU"/>
              </w:rPr>
              <w:t xml:space="preserve">а </w:t>
            </w:r>
            <w:proofErr w:type="spellStart"/>
            <w:r w:rsidRPr="00AF338E">
              <w:rPr>
                <w:lang w:val="ru-RU"/>
              </w:rPr>
              <w:t>також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виробити</w:t>
            </w:r>
            <w:proofErr w:type="spellEnd"/>
            <w:r w:rsidRPr="00AF338E">
              <w:rPr>
                <w:lang w:val="ru-RU"/>
              </w:rPr>
              <w:t xml:space="preserve"> у </w:t>
            </w:r>
            <w:proofErr w:type="spellStart"/>
            <w:r w:rsidRPr="00AF338E">
              <w:rPr>
                <w:lang w:val="ru-RU"/>
              </w:rPr>
              <w:t>студентів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практичн</w:t>
            </w:r>
            <w:proofErr w:type="spellEnd"/>
            <w:r>
              <w:rPr>
                <w:lang w:val="uk-UA"/>
              </w:rPr>
              <w:t>і</w:t>
            </w: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навич</w:t>
            </w:r>
            <w:r>
              <w:rPr>
                <w:lang w:val="uk-UA"/>
              </w:rPr>
              <w:t>ки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редакторської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з текстом.</w:t>
            </w:r>
          </w:p>
          <w:p w:rsidR="00424B60" w:rsidRPr="00AF338E" w:rsidRDefault="00424B60" w:rsidP="0084747D">
            <w:pPr>
              <w:ind w:firstLine="709"/>
              <w:jc w:val="both"/>
              <w:outlineLvl w:val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Досягнення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цієї</w:t>
            </w:r>
            <w:proofErr w:type="spellEnd"/>
            <w:r w:rsidRPr="00AF338E">
              <w:rPr>
                <w:lang w:val="ru-RU"/>
              </w:rPr>
              <w:t xml:space="preserve"> мети </w:t>
            </w:r>
            <w:proofErr w:type="spellStart"/>
            <w:r w:rsidRPr="00AF338E">
              <w:rPr>
                <w:lang w:val="ru-RU"/>
              </w:rPr>
              <w:t>передбачає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розв’язання</w:t>
            </w:r>
            <w:proofErr w:type="spellEnd"/>
            <w:r w:rsidRPr="00AF338E">
              <w:rPr>
                <w:lang w:val="ru-RU"/>
              </w:rPr>
              <w:t xml:space="preserve"> таких </w:t>
            </w:r>
            <w:proofErr w:type="spellStart"/>
            <w:r w:rsidRPr="00AF338E">
              <w:rPr>
                <w:lang w:val="ru-RU"/>
              </w:rPr>
              <w:t>завдань</w:t>
            </w:r>
            <w:proofErr w:type="spellEnd"/>
            <w:r w:rsidRPr="00AF338E">
              <w:rPr>
                <w:lang w:val="ru-RU"/>
              </w:rPr>
              <w:t>:</w:t>
            </w:r>
          </w:p>
          <w:p w:rsidR="00424B60" w:rsidRPr="00AF338E" w:rsidRDefault="00424B60" w:rsidP="0084747D">
            <w:pPr>
              <w:numPr>
                <w:ilvl w:val="0"/>
                <w:numId w:val="26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з’ясувати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теоретичні</w:t>
            </w:r>
            <w:proofErr w:type="spellEnd"/>
            <w:r w:rsidRPr="00AF338E">
              <w:rPr>
                <w:lang w:val="ru-RU"/>
              </w:rPr>
              <w:t xml:space="preserve"> засади </w:t>
            </w:r>
            <w:proofErr w:type="spellStart"/>
            <w:r w:rsidRPr="00AF338E">
              <w:rPr>
                <w:lang w:val="ru-RU"/>
              </w:rPr>
              <w:t>літературного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>;</w:t>
            </w:r>
          </w:p>
          <w:p w:rsidR="00424B60" w:rsidRPr="00AF338E" w:rsidRDefault="00424B60" w:rsidP="0084747D">
            <w:pPr>
              <w:numPr>
                <w:ilvl w:val="0"/>
                <w:numId w:val="26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допомогти</w:t>
            </w:r>
            <w:proofErr w:type="spellEnd"/>
            <w:r w:rsidRPr="00AF338E">
              <w:rPr>
                <w:lang w:val="ru-RU"/>
              </w:rPr>
              <w:t xml:space="preserve"> студентам </w:t>
            </w:r>
            <w:proofErr w:type="spellStart"/>
            <w:r w:rsidRPr="00AF338E">
              <w:rPr>
                <w:lang w:val="ru-RU"/>
              </w:rPr>
              <w:t>опанувати</w:t>
            </w:r>
            <w:proofErr w:type="spellEnd"/>
            <w:r w:rsidRPr="00AF338E">
              <w:rPr>
                <w:lang w:val="ru-RU"/>
              </w:rPr>
              <w:t xml:space="preserve"> методику </w:t>
            </w:r>
            <w:proofErr w:type="spellStart"/>
            <w:r w:rsidRPr="00AF338E">
              <w:rPr>
                <w:lang w:val="ru-RU"/>
              </w:rPr>
              <w:t>аналізу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літературного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тексту;</w:t>
            </w:r>
          </w:p>
          <w:p w:rsidR="00424B60" w:rsidRPr="00AF338E" w:rsidRDefault="00424B60" w:rsidP="0084747D">
            <w:pPr>
              <w:numPr>
                <w:ilvl w:val="0"/>
                <w:numId w:val="26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ru-RU"/>
              </w:rPr>
            </w:pP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типізувати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помилки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які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трапляються</w:t>
            </w:r>
            <w:proofErr w:type="spellEnd"/>
            <w:r w:rsidRPr="00AF338E">
              <w:rPr>
                <w:lang w:val="ru-RU"/>
              </w:rPr>
              <w:t xml:space="preserve"> у </w:t>
            </w:r>
            <w:proofErr w:type="spellStart"/>
            <w:r w:rsidRPr="00AF338E">
              <w:rPr>
                <w:lang w:val="ru-RU"/>
              </w:rPr>
              <w:t>різного</w:t>
            </w:r>
            <w:proofErr w:type="spellEnd"/>
            <w:r w:rsidRPr="00AF338E">
              <w:rPr>
                <w:lang w:val="ru-RU"/>
              </w:rPr>
              <w:t xml:space="preserve"> виду текстах;</w:t>
            </w:r>
          </w:p>
          <w:p w:rsidR="00424B60" w:rsidRPr="00AF338E" w:rsidRDefault="00424B60" w:rsidP="0084747D">
            <w:pPr>
              <w:numPr>
                <w:ilvl w:val="0"/>
                <w:numId w:val="26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навчити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студентів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технічних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редакторських</w:t>
            </w:r>
            <w:proofErr w:type="spellEnd"/>
            <w:r w:rsidRPr="00AF338E">
              <w:rPr>
                <w:lang w:val="ru-RU"/>
              </w:rPr>
              <w:t xml:space="preserve"> правок, </w:t>
            </w:r>
            <w:proofErr w:type="spellStart"/>
            <w:r w:rsidRPr="00AF338E">
              <w:rPr>
                <w:lang w:val="ru-RU"/>
              </w:rPr>
              <w:t>необхідних</w:t>
            </w:r>
            <w:proofErr w:type="spellEnd"/>
            <w:r w:rsidRPr="00AF338E">
              <w:rPr>
                <w:lang w:val="ru-RU"/>
              </w:rPr>
              <w:t xml:space="preserve"> для </w:t>
            </w:r>
            <w:proofErr w:type="spellStart"/>
            <w:r w:rsidRPr="00AF338E">
              <w:rPr>
                <w:lang w:val="ru-RU"/>
              </w:rPr>
              <w:t>вдосконалення</w:t>
            </w:r>
            <w:proofErr w:type="spellEnd"/>
            <w:r w:rsidRPr="00AF338E">
              <w:rPr>
                <w:lang w:val="ru-RU"/>
              </w:rPr>
              <w:t xml:space="preserve"> тексту; </w:t>
            </w:r>
          </w:p>
          <w:p w:rsidR="00424B60" w:rsidRPr="00AF338E" w:rsidRDefault="00424B60" w:rsidP="0084747D">
            <w:pPr>
              <w:numPr>
                <w:ilvl w:val="0"/>
                <w:numId w:val="26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lastRenderedPageBreak/>
              <w:t>активізувати</w:t>
            </w:r>
            <w:proofErr w:type="spellEnd"/>
            <w:r w:rsidRPr="00AF338E">
              <w:rPr>
                <w:lang w:val="ru-RU"/>
              </w:rPr>
              <w:t xml:space="preserve"> самоконтроль та </w:t>
            </w:r>
            <w:proofErr w:type="spellStart"/>
            <w:r w:rsidRPr="00AF338E">
              <w:rPr>
                <w:lang w:val="ru-RU"/>
              </w:rPr>
              <w:t>самоаналіз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під</w:t>
            </w:r>
            <w:proofErr w:type="spellEnd"/>
            <w:r w:rsidRPr="00AF338E">
              <w:rPr>
                <w:lang w:val="ru-RU"/>
              </w:rPr>
              <w:t xml:space="preserve"> час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із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власним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науковим</w:t>
            </w:r>
            <w:proofErr w:type="spellEnd"/>
            <w:r w:rsidRPr="00AF338E">
              <w:rPr>
                <w:lang w:val="ru-RU"/>
              </w:rPr>
              <w:t xml:space="preserve"> текстом</w:t>
            </w:r>
            <w:r>
              <w:rPr>
                <w:lang w:val="uk-UA"/>
              </w:rPr>
              <w:t>;</w:t>
            </w:r>
          </w:p>
          <w:p w:rsidR="00424B60" w:rsidRPr="00AF338E" w:rsidRDefault="00424B60" w:rsidP="00791E65">
            <w:pPr>
              <w:numPr>
                <w:ilvl w:val="0"/>
                <w:numId w:val="26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уміти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відредагувати</w:t>
            </w:r>
            <w:proofErr w:type="spellEnd"/>
            <w:r w:rsidRPr="00AF338E">
              <w:rPr>
                <w:lang w:val="ru-RU"/>
              </w:rPr>
              <w:t xml:space="preserve"> текст </w:t>
            </w:r>
            <w:proofErr w:type="spellStart"/>
            <w:r w:rsidRPr="00AF338E">
              <w:rPr>
                <w:lang w:val="ru-RU"/>
              </w:rPr>
              <w:t>під</w:t>
            </w:r>
            <w:proofErr w:type="spellEnd"/>
            <w:r w:rsidRPr="00AF338E">
              <w:rPr>
                <w:lang w:val="ru-RU"/>
              </w:rPr>
              <w:t xml:space="preserve"> час перекладу з </w:t>
            </w:r>
            <w:proofErr w:type="spellStart"/>
            <w:r w:rsidRPr="00AF338E">
              <w:rPr>
                <w:lang w:val="ru-RU"/>
              </w:rPr>
              <w:t>іноземної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мови</w:t>
            </w:r>
            <w:proofErr w:type="spellEnd"/>
            <w:r w:rsidRPr="00AF338E">
              <w:rPr>
                <w:lang w:val="ru-RU"/>
              </w:rPr>
              <w:t xml:space="preserve"> на </w:t>
            </w:r>
            <w:proofErr w:type="spellStart"/>
            <w:r w:rsidRPr="00AF338E">
              <w:rPr>
                <w:lang w:val="ru-RU"/>
              </w:rPr>
              <w:t>українську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9A57F3" w:rsidRDefault="00424B60" w:rsidP="0085713E">
            <w:pPr>
              <w:spacing w:line="360" w:lineRule="atLeast"/>
              <w:jc w:val="both"/>
              <w:rPr>
                <w:b/>
                <w:bCs/>
                <w:lang w:val="uk-UA"/>
              </w:rPr>
            </w:pPr>
            <w:r w:rsidRPr="009A57F3">
              <w:rPr>
                <w:b/>
                <w:bCs/>
                <w:lang w:val="uk-UA"/>
              </w:rPr>
              <w:t>Основна</w:t>
            </w:r>
          </w:p>
          <w:p w:rsidR="00424B60" w:rsidRPr="00AF338E" w:rsidRDefault="00424B60" w:rsidP="0051285B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Бацевич</w:t>
            </w:r>
            <w:proofErr w:type="spellEnd"/>
            <w:r w:rsidRPr="00AF338E">
              <w:rPr>
                <w:lang w:val="ru-RU"/>
              </w:rPr>
              <w:t xml:space="preserve"> Ф. </w:t>
            </w:r>
            <w:proofErr w:type="spellStart"/>
            <w:r w:rsidRPr="00AF338E">
              <w:rPr>
                <w:lang w:val="ru-RU"/>
              </w:rPr>
              <w:t>Основи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комунікативної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девіатології</w:t>
            </w:r>
            <w:proofErr w:type="spellEnd"/>
            <w:r w:rsidRPr="00AF338E">
              <w:rPr>
                <w:lang w:val="ru-RU"/>
              </w:rPr>
              <w:t xml:space="preserve"> / Ф. </w:t>
            </w:r>
            <w:proofErr w:type="spellStart"/>
            <w:r w:rsidRPr="00AF338E">
              <w:rPr>
                <w:lang w:val="ru-RU"/>
              </w:rPr>
              <w:t>Бацевич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>, 2000.</w:t>
            </w:r>
          </w:p>
          <w:p w:rsidR="00424B60" w:rsidRPr="00AF338E" w:rsidRDefault="00424B60" w:rsidP="0051285B">
            <w:pPr>
              <w:shd w:val="clear" w:color="auto" w:fill="FFFFFF"/>
              <w:rPr>
                <w:lang w:val="ru-RU"/>
              </w:rPr>
            </w:pPr>
            <w:r w:rsidRPr="00AF338E">
              <w:rPr>
                <w:lang w:val="ru-RU"/>
              </w:rPr>
              <w:t xml:space="preserve">   </w:t>
            </w:r>
            <w:proofErr w:type="spellStart"/>
            <w:r w:rsidRPr="00AF338E">
              <w:rPr>
                <w:lang w:val="ru-RU"/>
              </w:rPr>
              <w:t>Зелінська</w:t>
            </w:r>
            <w:proofErr w:type="spellEnd"/>
            <w:r w:rsidRPr="00AF338E">
              <w:rPr>
                <w:lang w:val="ru-RU"/>
              </w:rPr>
              <w:t xml:space="preserve"> Н.В. </w:t>
            </w:r>
            <w:proofErr w:type="spellStart"/>
            <w:r w:rsidRPr="00AF338E">
              <w:rPr>
                <w:lang w:val="ru-RU"/>
              </w:rPr>
              <w:t>Теоретичні</w:t>
            </w:r>
            <w:proofErr w:type="spellEnd"/>
            <w:r w:rsidRPr="00AF338E">
              <w:rPr>
                <w:lang w:val="ru-RU"/>
              </w:rPr>
              <w:t xml:space="preserve"> засади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редактора над </w:t>
            </w:r>
            <w:proofErr w:type="spellStart"/>
            <w:r w:rsidRPr="00AF338E">
              <w:rPr>
                <w:lang w:val="ru-RU"/>
              </w:rPr>
              <w:t>літературною</w:t>
            </w:r>
            <w:proofErr w:type="spellEnd"/>
            <w:r w:rsidRPr="00AF338E">
              <w:rPr>
                <w:lang w:val="ru-RU"/>
              </w:rPr>
              <w:t xml:space="preserve"> формою тексту (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опрацювання</w:t>
            </w:r>
            <w:proofErr w:type="spellEnd"/>
            <w:r w:rsidRPr="00AF338E">
              <w:rPr>
                <w:lang w:val="ru-RU"/>
              </w:rPr>
              <w:t xml:space="preserve"> тексту) / Н.В. </w:t>
            </w:r>
            <w:proofErr w:type="spellStart"/>
            <w:r w:rsidRPr="00AF338E">
              <w:rPr>
                <w:lang w:val="ru-RU"/>
              </w:rPr>
              <w:t>Зелінська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УМК ВО, 1989.</w:t>
            </w:r>
          </w:p>
          <w:p w:rsidR="00424B60" w:rsidRPr="00AF338E" w:rsidRDefault="00424B60" w:rsidP="0051285B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Адекватність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розуміння</w:t>
            </w:r>
            <w:proofErr w:type="spellEnd"/>
            <w:r w:rsidRPr="00AF338E">
              <w:rPr>
                <w:lang w:val="ru-RU"/>
              </w:rPr>
              <w:t xml:space="preserve"> і </w:t>
            </w:r>
            <w:proofErr w:type="spellStart"/>
            <w:r w:rsidRPr="00AF338E">
              <w:rPr>
                <w:lang w:val="ru-RU"/>
              </w:rPr>
              <w:t>ясність</w:t>
            </w:r>
            <w:proofErr w:type="spellEnd"/>
            <w:r w:rsidRPr="00AF338E">
              <w:rPr>
                <w:lang w:val="ru-RU"/>
              </w:rPr>
              <w:t xml:space="preserve"> тексту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1991.</w:t>
            </w:r>
          </w:p>
          <w:p w:rsidR="00424B60" w:rsidRPr="00AF338E" w:rsidRDefault="00424B60" w:rsidP="0051285B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1983.</w:t>
            </w:r>
          </w:p>
          <w:p w:rsidR="00424B60" w:rsidRPr="00AF338E" w:rsidRDefault="00424B60" w:rsidP="0051285B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Капелюшний</w:t>
            </w:r>
            <w:proofErr w:type="spellEnd"/>
            <w:r w:rsidRPr="00AF338E">
              <w:rPr>
                <w:lang w:val="ru-RU"/>
              </w:rPr>
              <w:t xml:space="preserve"> А.О. </w:t>
            </w:r>
            <w:proofErr w:type="spellStart"/>
            <w:r w:rsidRPr="00AF338E">
              <w:rPr>
                <w:lang w:val="ru-RU"/>
              </w:rPr>
              <w:t>Росіянізми</w:t>
            </w:r>
            <w:proofErr w:type="spellEnd"/>
            <w:r w:rsidRPr="00AF338E">
              <w:rPr>
                <w:lang w:val="ru-RU"/>
              </w:rPr>
              <w:t xml:space="preserve"> в </w:t>
            </w:r>
            <w:proofErr w:type="spellStart"/>
            <w:r w:rsidRPr="00AF338E">
              <w:rPr>
                <w:lang w:val="ru-RU"/>
              </w:rPr>
              <w:t>телевізійному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мовленні</w:t>
            </w:r>
            <w:proofErr w:type="spellEnd"/>
            <w:r w:rsidRPr="00AF338E">
              <w:rPr>
                <w:lang w:val="ru-RU"/>
              </w:rPr>
              <w:t xml:space="preserve"> і в газетному </w:t>
            </w:r>
            <w:proofErr w:type="spellStart"/>
            <w:proofErr w:type="gramStart"/>
            <w:r w:rsidRPr="00AF338E">
              <w:rPr>
                <w:lang w:val="ru-RU"/>
              </w:rPr>
              <w:t>тексті</w:t>
            </w:r>
            <w:proofErr w:type="spellEnd"/>
            <w:r w:rsidRPr="00AF338E">
              <w:rPr>
                <w:lang w:val="ru-RU"/>
              </w:rPr>
              <w:t xml:space="preserve">  /</w:t>
            </w:r>
            <w:proofErr w:type="gramEnd"/>
            <w:r w:rsidRPr="00AF338E">
              <w:rPr>
                <w:lang w:val="ru-RU"/>
              </w:rPr>
              <w:t xml:space="preserve">А.О. </w:t>
            </w:r>
            <w:proofErr w:type="spellStart"/>
            <w:r w:rsidRPr="00AF338E">
              <w:rPr>
                <w:lang w:val="ru-RU"/>
              </w:rPr>
              <w:t>Капелюшний</w:t>
            </w:r>
            <w:proofErr w:type="spellEnd"/>
            <w:r w:rsidRPr="00AF338E">
              <w:rPr>
                <w:lang w:val="ru-RU"/>
              </w:rPr>
              <w:t xml:space="preserve"> // </w:t>
            </w:r>
            <w:proofErr w:type="spellStart"/>
            <w:r w:rsidRPr="00AF338E">
              <w:rPr>
                <w:lang w:val="ru-RU"/>
              </w:rPr>
              <w:t>Телевізійна</w:t>
            </w:r>
            <w:proofErr w:type="spellEnd"/>
            <w:r w:rsidRPr="00AF338E">
              <w:rPr>
                <w:lang w:val="ru-RU"/>
              </w:rPr>
              <w:t xml:space="preserve"> й </w:t>
            </w:r>
            <w:proofErr w:type="spellStart"/>
            <w:r w:rsidRPr="00AF338E">
              <w:rPr>
                <w:lang w:val="ru-RU"/>
              </w:rPr>
              <w:t>радіожурналістика</w:t>
            </w:r>
            <w:proofErr w:type="spellEnd"/>
            <w:r w:rsidRPr="00AF338E">
              <w:rPr>
                <w:lang w:val="ru-RU"/>
              </w:rPr>
              <w:t xml:space="preserve"> : </w:t>
            </w:r>
            <w:proofErr w:type="spellStart"/>
            <w:r w:rsidRPr="00AF338E">
              <w:rPr>
                <w:lang w:val="ru-RU"/>
              </w:rPr>
              <w:t>зб</w:t>
            </w:r>
            <w:proofErr w:type="spellEnd"/>
            <w:r w:rsidRPr="00AF338E">
              <w:rPr>
                <w:lang w:val="ru-RU"/>
              </w:rPr>
              <w:t xml:space="preserve">. наук.-метод. </w:t>
            </w:r>
            <w:proofErr w:type="spellStart"/>
            <w:r w:rsidRPr="00AF338E">
              <w:rPr>
                <w:lang w:val="ru-RU"/>
              </w:rPr>
              <w:t>праць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ЛНУ, 2000. – </w:t>
            </w:r>
            <w:proofErr w:type="spellStart"/>
            <w:r w:rsidRPr="00AF338E">
              <w:rPr>
                <w:lang w:val="ru-RU"/>
              </w:rPr>
              <w:t>Вип</w:t>
            </w:r>
            <w:proofErr w:type="spellEnd"/>
            <w:r w:rsidRPr="00AF338E">
              <w:rPr>
                <w:lang w:val="ru-RU"/>
              </w:rPr>
              <w:t>. 3. – С. 359–368.</w:t>
            </w:r>
          </w:p>
          <w:p w:rsidR="00424B60" w:rsidRPr="00AF338E" w:rsidRDefault="00424B60" w:rsidP="0051285B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Капелюшний</w:t>
            </w:r>
            <w:proofErr w:type="spellEnd"/>
            <w:r w:rsidRPr="00AF338E">
              <w:rPr>
                <w:lang w:val="ru-RU"/>
              </w:rPr>
              <w:t xml:space="preserve"> А.О. </w:t>
            </w:r>
            <w:proofErr w:type="spellStart"/>
            <w:r w:rsidRPr="00AF338E">
              <w:rPr>
                <w:lang w:val="ru-RU"/>
              </w:rPr>
              <w:t>Типологія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журналістських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 / А.О. </w:t>
            </w:r>
            <w:proofErr w:type="spellStart"/>
            <w:r w:rsidRPr="00AF338E">
              <w:rPr>
                <w:lang w:val="ru-RU"/>
              </w:rPr>
              <w:t>Капелюшний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ЛНУ, 2000.</w:t>
            </w:r>
          </w:p>
          <w:p w:rsidR="00424B60" w:rsidRPr="00AF338E" w:rsidRDefault="00424B60" w:rsidP="0051285B">
            <w:pPr>
              <w:pStyle w:val="a3"/>
              <w:shd w:val="clear" w:color="auto" w:fill="FFFFFF"/>
              <w:ind w:left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Крайнікова</w:t>
            </w:r>
            <w:proofErr w:type="spellEnd"/>
            <w:r w:rsidRPr="00AF338E">
              <w:rPr>
                <w:lang w:val="ru-RU"/>
              </w:rPr>
              <w:t xml:space="preserve"> Т.С. </w:t>
            </w:r>
            <w:proofErr w:type="spellStart"/>
            <w:r w:rsidRPr="00AF338E">
              <w:rPr>
                <w:lang w:val="ru-RU"/>
              </w:rPr>
              <w:t>Коректура</w:t>
            </w:r>
            <w:proofErr w:type="spellEnd"/>
            <w:r w:rsidRPr="00AF338E">
              <w:rPr>
                <w:lang w:val="ru-RU"/>
              </w:rPr>
              <w:t xml:space="preserve"> / Т.С. </w:t>
            </w:r>
            <w:proofErr w:type="spellStart"/>
            <w:r w:rsidRPr="00AF338E">
              <w:rPr>
                <w:lang w:val="ru-RU"/>
              </w:rPr>
              <w:t>Крайнікова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gramStart"/>
            <w:r w:rsidRPr="00AF338E">
              <w:rPr>
                <w:lang w:val="ru-RU"/>
              </w:rPr>
              <w:t>–  К.</w:t>
            </w:r>
            <w:proofErr w:type="gramEnd"/>
            <w:r w:rsidRPr="00AF338E">
              <w:rPr>
                <w:lang w:val="ru-RU"/>
              </w:rPr>
              <w:t xml:space="preserve"> : Наша культура і наука, 2005.</w:t>
            </w:r>
          </w:p>
          <w:p w:rsidR="00424B60" w:rsidRDefault="00424B60" w:rsidP="0051285B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Партико</w:t>
            </w:r>
            <w:proofErr w:type="spellEnd"/>
            <w:r w:rsidRPr="00AF338E">
              <w:rPr>
                <w:lang w:val="ru-RU"/>
              </w:rPr>
              <w:t xml:space="preserve"> З.В. </w:t>
            </w:r>
            <w:proofErr w:type="spellStart"/>
            <w:r w:rsidRPr="00AF338E">
              <w:rPr>
                <w:lang w:val="ru-RU"/>
              </w:rPr>
              <w:t>Загальне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: </w:t>
            </w:r>
            <w:proofErr w:type="spellStart"/>
            <w:r w:rsidRPr="00AF338E">
              <w:rPr>
                <w:lang w:val="ru-RU"/>
              </w:rPr>
              <w:t>нормативні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основи</w:t>
            </w:r>
            <w:proofErr w:type="spellEnd"/>
            <w:r w:rsidRPr="00AF338E">
              <w:rPr>
                <w:lang w:val="ru-RU"/>
              </w:rPr>
              <w:t xml:space="preserve"> / З.В. </w:t>
            </w:r>
            <w:proofErr w:type="spellStart"/>
            <w:r w:rsidRPr="00AF338E">
              <w:rPr>
                <w:lang w:val="ru-RU"/>
              </w:rPr>
              <w:t>Партико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Афіша</w:t>
            </w:r>
            <w:proofErr w:type="spellEnd"/>
            <w:r w:rsidRPr="00AF338E">
              <w:rPr>
                <w:lang w:val="ru-RU"/>
              </w:rPr>
              <w:t>, 2001.</w:t>
            </w:r>
          </w:p>
          <w:p w:rsidR="00424B60" w:rsidRPr="00AF338E" w:rsidRDefault="00424B60" w:rsidP="00B64BEC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Пентилюк</w:t>
            </w:r>
            <w:proofErr w:type="spellEnd"/>
            <w:r w:rsidRPr="00AF338E">
              <w:rPr>
                <w:lang w:val="ru-RU"/>
              </w:rPr>
              <w:t xml:space="preserve"> М. </w:t>
            </w:r>
            <w:proofErr w:type="spellStart"/>
            <w:r w:rsidRPr="00AF338E">
              <w:rPr>
                <w:lang w:val="ru-RU"/>
              </w:rPr>
              <w:t>Мовленнєві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помилки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принципи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їх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класифікації</w:t>
            </w:r>
            <w:proofErr w:type="spellEnd"/>
            <w:r w:rsidRPr="00AF338E">
              <w:rPr>
                <w:lang w:val="ru-RU"/>
              </w:rPr>
              <w:t xml:space="preserve"> / М. </w:t>
            </w:r>
            <w:proofErr w:type="spellStart"/>
            <w:r w:rsidRPr="00AF338E">
              <w:rPr>
                <w:lang w:val="ru-RU"/>
              </w:rPr>
              <w:t>Пентилюк</w:t>
            </w:r>
            <w:proofErr w:type="spellEnd"/>
            <w:r w:rsidRPr="00AF338E">
              <w:rPr>
                <w:lang w:val="ru-RU"/>
              </w:rPr>
              <w:t xml:space="preserve"> // УМЛШ. – 2003. –  №3. –  С. 26–29.</w:t>
            </w:r>
          </w:p>
          <w:p w:rsidR="00424B60" w:rsidRDefault="00424B60" w:rsidP="0051285B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1996.</w:t>
            </w:r>
          </w:p>
          <w:p w:rsidR="00424B60" w:rsidRPr="00C30735" w:rsidRDefault="00424B60" w:rsidP="0051285B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Терлак</w:t>
            </w:r>
            <w:proofErr w:type="spellEnd"/>
            <w:r>
              <w:rPr>
                <w:lang w:val="uk-UA"/>
              </w:rPr>
              <w:t xml:space="preserve"> З. Словник-довідник з пунктуації / З. </w:t>
            </w:r>
            <w:proofErr w:type="spellStart"/>
            <w:r>
              <w:rPr>
                <w:lang w:val="uk-UA"/>
              </w:rPr>
              <w:t>Терлак</w:t>
            </w:r>
            <w:proofErr w:type="spellEnd"/>
            <w:r>
              <w:rPr>
                <w:lang w:val="uk-UA"/>
              </w:rPr>
              <w:t>. – Львів, 2019.</w:t>
            </w:r>
          </w:p>
          <w:p w:rsidR="00424B60" w:rsidRPr="00AF338E" w:rsidRDefault="00424B60" w:rsidP="00B64BEC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Тимошик</w:t>
            </w:r>
            <w:proofErr w:type="spellEnd"/>
            <w:r w:rsidRPr="00AF338E">
              <w:rPr>
                <w:lang w:val="ru-RU"/>
              </w:rPr>
              <w:t xml:space="preserve"> М.С. </w:t>
            </w:r>
            <w:proofErr w:type="spellStart"/>
            <w:r w:rsidRPr="00AF338E">
              <w:rPr>
                <w:lang w:val="ru-RU"/>
              </w:rPr>
              <w:t>Видавнича</w:t>
            </w:r>
            <w:proofErr w:type="spellEnd"/>
            <w:r w:rsidRPr="00AF338E">
              <w:rPr>
                <w:lang w:val="ru-RU"/>
              </w:rPr>
              <w:t xml:space="preserve"> справа та </w:t>
            </w:r>
            <w:proofErr w:type="spellStart"/>
            <w:proofErr w:type="gram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навч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посіб</w:t>
            </w:r>
            <w:proofErr w:type="spellEnd"/>
            <w:r w:rsidRPr="00AF338E">
              <w:rPr>
                <w:lang w:val="ru-RU"/>
              </w:rPr>
              <w:t xml:space="preserve">. / М.С. </w:t>
            </w:r>
            <w:proofErr w:type="spellStart"/>
            <w:r w:rsidRPr="00AF338E">
              <w:rPr>
                <w:lang w:val="ru-RU"/>
              </w:rPr>
              <w:t>Тимошик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Наша культура і наука, 2004.</w:t>
            </w:r>
          </w:p>
          <w:p w:rsidR="00424B60" w:rsidRPr="00AF338E" w:rsidRDefault="00424B60" w:rsidP="00B64BEC">
            <w:pPr>
              <w:shd w:val="clear" w:color="auto" w:fill="FFFFFF"/>
              <w:rPr>
                <w:lang w:val="ru-RU"/>
              </w:rPr>
            </w:pP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Фаріон</w:t>
            </w:r>
            <w:proofErr w:type="spellEnd"/>
            <w:r w:rsidRPr="00AF338E">
              <w:rPr>
                <w:lang w:val="ru-RU"/>
              </w:rPr>
              <w:t xml:space="preserve"> І. </w:t>
            </w:r>
            <w:proofErr w:type="spellStart"/>
            <w:r w:rsidRPr="00AF338E">
              <w:rPr>
                <w:lang w:val="ru-RU"/>
              </w:rPr>
              <w:t>Мовна</w:t>
            </w:r>
            <w:proofErr w:type="spellEnd"/>
            <w:r w:rsidRPr="00AF338E">
              <w:rPr>
                <w:lang w:val="ru-RU"/>
              </w:rPr>
              <w:t xml:space="preserve"> норма: </w:t>
            </w:r>
            <w:proofErr w:type="spellStart"/>
            <w:r w:rsidRPr="00AF338E">
              <w:rPr>
                <w:lang w:val="ru-RU"/>
              </w:rPr>
              <w:t>знищення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пошук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віднова</w:t>
            </w:r>
            <w:proofErr w:type="spellEnd"/>
            <w:r w:rsidRPr="00AF338E">
              <w:rPr>
                <w:lang w:val="ru-RU"/>
              </w:rPr>
              <w:t xml:space="preserve"> (культура </w:t>
            </w:r>
            <w:proofErr w:type="spellStart"/>
            <w:r w:rsidRPr="00AF338E">
              <w:rPr>
                <w:lang w:val="ru-RU"/>
              </w:rPr>
              <w:t>мовлення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публічних</w:t>
            </w:r>
            <w:proofErr w:type="spellEnd"/>
            <w:r w:rsidRPr="00AF338E">
              <w:rPr>
                <w:lang w:val="ru-RU"/>
              </w:rPr>
              <w:t xml:space="preserve"> людей</w:t>
            </w:r>
            <w:proofErr w:type="gramStart"/>
            <w:r w:rsidRPr="00AF338E">
              <w:rPr>
                <w:lang w:val="ru-RU"/>
              </w:rPr>
              <w:t>)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монографія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Івано-Франківськ</w:t>
            </w:r>
            <w:proofErr w:type="spellEnd"/>
            <w:r w:rsidRPr="00AF338E">
              <w:rPr>
                <w:lang w:val="ru-RU"/>
              </w:rPr>
              <w:t>, 2013. – 332 с.</w:t>
            </w:r>
          </w:p>
          <w:p w:rsidR="00424B60" w:rsidRDefault="00424B60" w:rsidP="00EA5EED">
            <w:pPr>
              <w:shd w:val="clear" w:color="auto" w:fill="FFFFFF"/>
              <w:ind w:left="360"/>
              <w:rPr>
                <w:b/>
                <w:bCs/>
                <w:lang w:val="uk-UA"/>
              </w:rPr>
            </w:pPr>
            <w:proofErr w:type="spellStart"/>
            <w:r w:rsidRPr="00AF338E">
              <w:rPr>
                <w:b/>
                <w:bCs/>
                <w:lang w:val="ru-RU"/>
              </w:rPr>
              <w:t>Додаткова</w:t>
            </w:r>
            <w:proofErr w:type="spellEnd"/>
            <w:r w:rsidRPr="00AF338E">
              <w:rPr>
                <w:b/>
                <w:bCs/>
                <w:lang w:val="ru-RU"/>
              </w:rPr>
              <w:t>:</w:t>
            </w:r>
          </w:p>
          <w:p w:rsidR="00424B60" w:rsidRPr="00AF338E" w:rsidRDefault="00424B60" w:rsidP="00B64BEC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lastRenderedPageBreak/>
              <w:t>Антисуржик</w:t>
            </w:r>
            <w:proofErr w:type="spellEnd"/>
            <w:r w:rsidRPr="00AF338E">
              <w:rPr>
                <w:lang w:val="ru-RU"/>
              </w:rPr>
              <w:t xml:space="preserve"> /за ред. О.А. </w:t>
            </w:r>
            <w:proofErr w:type="spellStart"/>
            <w:r w:rsidRPr="00AF338E">
              <w:rPr>
                <w:lang w:val="ru-RU"/>
              </w:rPr>
              <w:t>Сербенської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>, 2011.</w:t>
            </w:r>
          </w:p>
          <w:p w:rsidR="00424B60" w:rsidRDefault="00424B60" w:rsidP="00B64BEC">
            <w:pPr>
              <w:pStyle w:val="a3"/>
              <w:shd w:val="clear" w:color="auto" w:fill="FFFFFF"/>
              <w:ind w:left="0"/>
              <w:rPr>
                <w:lang w:val="uk-UA"/>
              </w:rPr>
            </w:pPr>
            <w:r w:rsidRPr="00AF338E">
              <w:rPr>
                <w:lang w:val="ru-RU"/>
              </w:rPr>
              <w:t>Антоненко-Давидович Б. Як ми говоримо / Б. Антоненко-Давидович. – К., 1991.</w:t>
            </w:r>
          </w:p>
          <w:p w:rsidR="00424B60" w:rsidRPr="00550A1E" w:rsidRDefault="00424B60" w:rsidP="00B64BEC">
            <w:pPr>
              <w:pStyle w:val="a3"/>
              <w:shd w:val="clear" w:color="auto" w:fill="FFFFFF"/>
              <w:ind w:left="0"/>
              <w:rPr>
                <w:lang w:val="uk-UA"/>
              </w:rPr>
            </w:pPr>
            <w:r w:rsidRPr="00A555D5">
              <w:rPr>
                <w:lang w:val="uk-UA"/>
              </w:rPr>
              <w:t xml:space="preserve">Білоус М. Екологія українського слова. Практичний словничок-довідник / М. Білоус, О. </w:t>
            </w:r>
            <w:proofErr w:type="spellStart"/>
            <w:r w:rsidRPr="00A555D5">
              <w:rPr>
                <w:lang w:val="uk-UA"/>
              </w:rPr>
              <w:t>Сербенська</w:t>
            </w:r>
            <w:proofErr w:type="spellEnd"/>
            <w:r w:rsidRPr="00A555D5">
              <w:rPr>
                <w:lang w:val="uk-UA"/>
              </w:rPr>
              <w:t xml:space="preserve">. – 2-ге вид., </w:t>
            </w:r>
            <w:proofErr w:type="spellStart"/>
            <w:r w:rsidRPr="00A555D5">
              <w:rPr>
                <w:lang w:val="uk-UA"/>
              </w:rPr>
              <w:t>випр</w:t>
            </w:r>
            <w:proofErr w:type="spellEnd"/>
            <w:r w:rsidRPr="00A555D5">
              <w:rPr>
                <w:lang w:val="uk-UA"/>
              </w:rPr>
              <w:t xml:space="preserve">. і </w:t>
            </w:r>
            <w:proofErr w:type="spellStart"/>
            <w:r w:rsidRPr="00A555D5">
              <w:rPr>
                <w:lang w:val="uk-UA"/>
              </w:rPr>
              <w:t>доп</w:t>
            </w:r>
            <w:proofErr w:type="spellEnd"/>
            <w:r w:rsidRPr="00A555D5">
              <w:rPr>
                <w:lang w:val="uk-UA"/>
              </w:rPr>
              <w:t xml:space="preserve">. – Львів : </w:t>
            </w:r>
            <w:proofErr w:type="spellStart"/>
            <w:r w:rsidRPr="00A555D5">
              <w:rPr>
                <w:lang w:val="uk-UA"/>
              </w:rPr>
              <w:t>Видавн</w:t>
            </w:r>
            <w:proofErr w:type="spellEnd"/>
            <w:r w:rsidRPr="00A555D5">
              <w:rPr>
                <w:lang w:val="uk-UA"/>
              </w:rPr>
              <w:t>. центр ЛНУ ім. Івана Франка, 2005. – 88 с.</w:t>
            </w:r>
            <w:r>
              <w:rPr>
                <w:lang w:val="uk-UA"/>
              </w:rPr>
              <w:t>;</w:t>
            </w:r>
          </w:p>
          <w:p w:rsidR="00424B60" w:rsidRDefault="00424B60" w:rsidP="00550A1E">
            <w:pPr>
              <w:ind w:right="-96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Городенська</w:t>
            </w:r>
            <w:proofErr w:type="spellEnd"/>
            <w:r w:rsidRPr="00AF338E">
              <w:rPr>
                <w:lang w:val="ru-RU"/>
              </w:rPr>
              <w:t xml:space="preserve"> К. </w:t>
            </w:r>
            <w:proofErr w:type="spellStart"/>
            <w:r w:rsidRPr="00AF338E">
              <w:rPr>
                <w:lang w:val="ru-RU"/>
              </w:rPr>
              <w:t>Українське</w:t>
            </w:r>
            <w:proofErr w:type="spellEnd"/>
            <w:r w:rsidRPr="00AF338E">
              <w:rPr>
                <w:lang w:val="ru-RU"/>
              </w:rPr>
              <w:t xml:space="preserve"> слово у </w:t>
            </w:r>
            <w:proofErr w:type="spellStart"/>
            <w:r w:rsidRPr="00AF338E">
              <w:rPr>
                <w:lang w:val="ru-RU"/>
              </w:rPr>
              <w:t>вимірах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сьогодення</w:t>
            </w:r>
            <w:proofErr w:type="spellEnd"/>
            <w:r w:rsidRPr="00AF338E">
              <w:rPr>
                <w:lang w:val="ru-RU"/>
              </w:rPr>
              <w:t xml:space="preserve"> / К. </w:t>
            </w:r>
            <w:proofErr w:type="spellStart"/>
            <w:r w:rsidRPr="00AF338E">
              <w:rPr>
                <w:lang w:val="ru-RU"/>
              </w:rPr>
              <w:t>Городенська</w:t>
            </w:r>
            <w:proofErr w:type="spellEnd"/>
            <w:r w:rsidRPr="00AF338E">
              <w:rPr>
                <w:lang w:val="ru-RU"/>
              </w:rPr>
              <w:t>. – К., 2014.</w:t>
            </w:r>
          </w:p>
          <w:p w:rsidR="00424B60" w:rsidRPr="00407031" w:rsidRDefault="00424B60" w:rsidP="00550A1E">
            <w:pPr>
              <w:ind w:right="-96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Лесюк</w:t>
            </w:r>
            <w:proofErr w:type="spellEnd"/>
            <w:r>
              <w:rPr>
                <w:lang w:val="uk-UA"/>
              </w:rPr>
              <w:t xml:space="preserve"> М. Словник </w:t>
            </w:r>
            <w:proofErr w:type="spellStart"/>
            <w:r>
              <w:rPr>
                <w:lang w:val="uk-UA"/>
              </w:rPr>
              <w:t>росіїзмів</w:t>
            </w:r>
            <w:proofErr w:type="spellEnd"/>
            <w:r>
              <w:rPr>
                <w:lang w:val="uk-UA"/>
              </w:rPr>
              <w:t xml:space="preserve"> у сучасній українській мові (ненормована лексика) / </w:t>
            </w:r>
            <w:r w:rsidRPr="00407031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proofErr w:type="spellStart"/>
            <w:r w:rsidRPr="00407031">
              <w:rPr>
                <w:lang w:val="uk-UA"/>
              </w:rPr>
              <w:t>Лесюк</w:t>
            </w:r>
            <w:proofErr w:type="spellEnd"/>
            <w:r w:rsidRPr="0040703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// </w:t>
            </w:r>
            <w:r w:rsidRPr="00407031">
              <w:rPr>
                <w:lang w:val="uk-UA"/>
              </w:rPr>
              <w:t>Доля моєї мови</w:t>
            </w:r>
            <w:r>
              <w:rPr>
                <w:lang w:val="uk-UA"/>
              </w:rPr>
              <w:t xml:space="preserve"> :</w:t>
            </w:r>
            <w:r w:rsidRPr="0040703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407031">
              <w:rPr>
                <w:lang w:val="uk-UA"/>
              </w:rPr>
              <w:t>аук.-популярне вид. – Івано-Франківськ</w:t>
            </w:r>
            <w:r>
              <w:rPr>
                <w:lang w:val="uk-UA"/>
              </w:rPr>
              <w:t xml:space="preserve"> </w:t>
            </w:r>
            <w:r w:rsidRPr="00407031">
              <w:rPr>
                <w:lang w:val="uk-UA"/>
              </w:rPr>
              <w:t xml:space="preserve">: Нова зоря, 2004. </w:t>
            </w:r>
            <w:r>
              <w:rPr>
                <w:lang w:val="uk-UA"/>
              </w:rPr>
              <w:t xml:space="preserve">– </w:t>
            </w:r>
            <w:r w:rsidRPr="00407031">
              <w:rPr>
                <w:lang w:val="uk-UA"/>
              </w:rPr>
              <w:t>С.214-252.</w:t>
            </w:r>
          </w:p>
          <w:p w:rsidR="00424B60" w:rsidRDefault="00424B60" w:rsidP="00AA694B">
            <w:pPr>
              <w:ind w:right="-96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Непийвода</w:t>
            </w:r>
            <w:proofErr w:type="spellEnd"/>
            <w:r>
              <w:rPr>
                <w:color w:val="auto"/>
                <w:lang w:val="uk-UA" w:eastAsia="uk-UA"/>
              </w:rPr>
              <w:t xml:space="preserve"> Н. Сам собі редактор: Порадник з української мови. – К., 1998.</w:t>
            </w:r>
          </w:p>
          <w:p w:rsidR="00424B60" w:rsidRPr="00AF338E" w:rsidRDefault="00424B60" w:rsidP="00B64BEC">
            <w:pPr>
              <w:pStyle w:val="a3"/>
              <w:shd w:val="clear" w:color="auto" w:fill="FFFFFF"/>
              <w:ind w:left="0"/>
              <w:rPr>
                <w:lang w:val="ru-RU"/>
              </w:rPr>
            </w:pP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Пономарів</w:t>
            </w:r>
            <w:proofErr w:type="spellEnd"/>
            <w:r w:rsidRPr="00AF338E">
              <w:rPr>
                <w:lang w:val="ru-RU"/>
              </w:rPr>
              <w:t xml:space="preserve"> О. Д. Культура слова: </w:t>
            </w:r>
            <w:proofErr w:type="spellStart"/>
            <w:r w:rsidRPr="00AF338E">
              <w:rPr>
                <w:lang w:val="ru-RU"/>
              </w:rPr>
              <w:t>Мовностилістичні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поради</w:t>
            </w:r>
            <w:proofErr w:type="spellEnd"/>
            <w:r w:rsidRPr="00AF338E">
              <w:rPr>
                <w:lang w:val="ru-RU"/>
              </w:rPr>
              <w:t xml:space="preserve"> / О.Д. </w:t>
            </w:r>
            <w:proofErr w:type="spellStart"/>
            <w:r w:rsidRPr="00AF338E">
              <w:rPr>
                <w:lang w:val="ru-RU"/>
              </w:rPr>
              <w:t>Пономарів</w:t>
            </w:r>
            <w:proofErr w:type="spellEnd"/>
            <w:r w:rsidRPr="00AF338E">
              <w:rPr>
                <w:lang w:val="ru-RU"/>
              </w:rPr>
              <w:t>. – К., 1999.</w:t>
            </w:r>
          </w:p>
          <w:p w:rsidR="00424B60" w:rsidRDefault="00424B60" w:rsidP="00B64BEC">
            <w:pPr>
              <w:shd w:val="clear" w:color="auto" w:fill="FFFFFF"/>
              <w:rPr>
                <w:lang w:val="uk-UA"/>
              </w:rPr>
            </w:pP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Караванський</w:t>
            </w:r>
            <w:proofErr w:type="spellEnd"/>
            <w:r w:rsidRPr="00AF338E">
              <w:rPr>
                <w:lang w:val="ru-RU"/>
              </w:rPr>
              <w:t xml:space="preserve"> С. </w:t>
            </w:r>
            <w:proofErr w:type="spellStart"/>
            <w:r w:rsidRPr="00AF338E">
              <w:rPr>
                <w:lang w:val="ru-RU"/>
              </w:rPr>
              <w:t>Секрети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української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мови</w:t>
            </w:r>
            <w:proofErr w:type="spellEnd"/>
            <w:r w:rsidRPr="00AF338E">
              <w:rPr>
                <w:lang w:val="ru-RU"/>
              </w:rPr>
              <w:t xml:space="preserve"> / С. </w:t>
            </w:r>
            <w:proofErr w:type="spellStart"/>
            <w:r w:rsidRPr="00AF338E">
              <w:rPr>
                <w:lang w:val="ru-RU"/>
              </w:rPr>
              <w:t>Караванський</w:t>
            </w:r>
            <w:proofErr w:type="spellEnd"/>
            <w:r w:rsidRPr="00AF338E">
              <w:rPr>
                <w:lang w:val="ru-RU"/>
              </w:rPr>
              <w:t>. – К., 1994.</w:t>
            </w:r>
          </w:p>
          <w:p w:rsidR="00424B60" w:rsidRPr="00AF338E" w:rsidRDefault="00424B60" w:rsidP="00B64BEC">
            <w:pPr>
              <w:shd w:val="clear" w:color="auto" w:fill="FFFFFF"/>
              <w:rPr>
                <w:lang w:val="ru-RU"/>
              </w:rPr>
            </w:pPr>
            <w:r w:rsidRPr="00AF338E">
              <w:rPr>
                <w:lang w:val="ru-RU"/>
              </w:rPr>
              <w:t>Р</w:t>
            </w:r>
            <w:r w:rsidRPr="00087FFA">
              <w:t>R</w:t>
            </w:r>
            <w:r w:rsidRPr="00AF338E">
              <w:rPr>
                <w:lang w:val="ru-RU"/>
              </w:rPr>
              <w:t xml:space="preserve">ОМОВА, </w:t>
            </w:r>
            <w:proofErr w:type="spellStart"/>
            <w:r w:rsidRPr="00AF338E">
              <w:rPr>
                <w:lang w:val="ru-RU"/>
              </w:rPr>
              <w:t>або</w:t>
            </w:r>
            <w:proofErr w:type="spellEnd"/>
            <w:r w:rsidRPr="00AF338E">
              <w:rPr>
                <w:lang w:val="ru-RU"/>
              </w:rPr>
              <w:t xml:space="preserve"> Де ми </w:t>
            </w:r>
            <w:proofErr w:type="spellStart"/>
            <w:r w:rsidRPr="00AF338E">
              <w:rPr>
                <w:lang w:val="ru-RU"/>
              </w:rPr>
              <w:t>помиляємося</w:t>
            </w:r>
            <w:proofErr w:type="spellEnd"/>
            <w:r w:rsidRPr="00AF338E">
              <w:rPr>
                <w:lang w:val="ru-RU"/>
              </w:rPr>
              <w:t xml:space="preserve">… / </w:t>
            </w:r>
            <w:proofErr w:type="spellStart"/>
            <w:r w:rsidRPr="00AF338E">
              <w:rPr>
                <w:lang w:val="ru-RU"/>
              </w:rPr>
              <w:t>кер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проєкту</w:t>
            </w:r>
            <w:proofErr w:type="spellEnd"/>
            <w:r w:rsidRPr="00AF338E">
              <w:rPr>
                <w:lang w:val="ru-RU"/>
              </w:rPr>
              <w:t xml:space="preserve"> О. М. </w:t>
            </w:r>
            <w:proofErr w:type="spellStart"/>
            <w:r w:rsidRPr="00AF338E">
              <w:rPr>
                <w:lang w:val="ru-RU"/>
              </w:rPr>
              <w:t>Демська-Кульчицька</w:t>
            </w:r>
            <w:proofErr w:type="spellEnd"/>
            <w:r w:rsidRPr="00AF338E">
              <w:rPr>
                <w:lang w:val="ru-RU"/>
              </w:rPr>
              <w:t>. – К., 2006.</w:t>
            </w:r>
          </w:p>
          <w:p w:rsidR="00424B60" w:rsidRPr="00AF338E" w:rsidRDefault="00424B60" w:rsidP="00B64BEC">
            <w:pPr>
              <w:pStyle w:val="a3"/>
              <w:shd w:val="clear" w:color="auto" w:fill="FFFFFF"/>
              <w:ind w:left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Фаріон</w:t>
            </w:r>
            <w:proofErr w:type="spellEnd"/>
            <w:r w:rsidRPr="00AF338E">
              <w:rPr>
                <w:lang w:val="ru-RU"/>
              </w:rPr>
              <w:t xml:space="preserve"> І. </w:t>
            </w:r>
            <w:proofErr w:type="spellStart"/>
            <w:r w:rsidRPr="00AF338E">
              <w:rPr>
                <w:lang w:val="ru-RU"/>
              </w:rPr>
              <w:t>Мовна</w:t>
            </w:r>
            <w:proofErr w:type="spellEnd"/>
            <w:r w:rsidRPr="00AF338E">
              <w:rPr>
                <w:lang w:val="ru-RU"/>
              </w:rPr>
              <w:t xml:space="preserve"> норма: </w:t>
            </w:r>
            <w:proofErr w:type="spellStart"/>
            <w:r w:rsidRPr="00AF338E">
              <w:rPr>
                <w:lang w:val="ru-RU"/>
              </w:rPr>
              <w:t>пошук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істини</w:t>
            </w:r>
            <w:proofErr w:type="spellEnd"/>
            <w:r w:rsidRPr="00AF338E">
              <w:rPr>
                <w:lang w:val="ru-RU"/>
              </w:rPr>
              <w:t xml:space="preserve"> / І. </w:t>
            </w:r>
            <w:proofErr w:type="spellStart"/>
            <w:r w:rsidRPr="00AF338E">
              <w:rPr>
                <w:lang w:val="ru-RU"/>
              </w:rPr>
              <w:t>Фаріон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Івано-Франківськ</w:t>
            </w:r>
            <w:proofErr w:type="spellEnd"/>
            <w:r w:rsidRPr="00AF338E">
              <w:rPr>
                <w:lang w:val="ru-RU"/>
              </w:rPr>
              <w:t xml:space="preserve">, 2017.  </w:t>
            </w:r>
          </w:p>
          <w:p w:rsidR="00424B60" w:rsidRDefault="00424B60" w:rsidP="00597ABE">
            <w:pPr>
              <w:jc w:val="both"/>
              <w:rPr>
                <w:lang w:val="uk-UA"/>
              </w:rPr>
            </w:pPr>
          </w:p>
          <w:p w:rsidR="00424B60" w:rsidRPr="00A11168" w:rsidRDefault="00424B60" w:rsidP="000F4EDA">
            <w:pPr>
              <w:ind w:right="-96"/>
              <w:jc w:val="both"/>
              <w:rPr>
                <w:color w:val="auto"/>
                <w:lang w:val="uk-UA" w:eastAsia="uk-UA"/>
              </w:rPr>
            </w:pP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семестр, 8-й семестр</w:t>
            </w: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Default="00424B60" w:rsidP="00BD0FB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Літературне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редагування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proofErr w:type="spellStart"/>
            <w:r>
              <w:rPr>
                <w:color w:val="auto"/>
                <w:lang w:val="ru-RU"/>
              </w:rPr>
              <w:t>теоретичні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основи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редагування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Види</w:t>
            </w:r>
            <w:proofErr w:type="spellEnd"/>
            <w:r>
              <w:rPr>
                <w:color w:val="auto"/>
                <w:lang w:val="ru-RU"/>
              </w:rPr>
              <w:t xml:space="preserve"> і </w:t>
            </w:r>
            <w:proofErr w:type="spellStart"/>
            <w:r>
              <w:rPr>
                <w:color w:val="auto"/>
                <w:lang w:val="ru-RU"/>
              </w:rPr>
              <w:t>галузі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редагування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Особливості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редакторської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Типологія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помилок</w:t>
            </w:r>
            <w:proofErr w:type="spellEnd"/>
            <w:r>
              <w:rPr>
                <w:color w:val="auto"/>
                <w:lang w:val="ru-RU"/>
              </w:rPr>
              <w:t xml:space="preserve"> у </w:t>
            </w:r>
            <w:proofErr w:type="spellStart"/>
            <w:r>
              <w:rPr>
                <w:color w:val="auto"/>
                <w:lang w:val="ru-RU"/>
              </w:rPr>
              <w:t>тексті</w:t>
            </w:r>
            <w:proofErr w:type="spellEnd"/>
            <w:r>
              <w:rPr>
                <w:color w:val="auto"/>
                <w:lang w:val="ru-RU"/>
              </w:rPr>
              <w:t xml:space="preserve">. </w:t>
            </w:r>
            <w:proofErr w:type="spellStart"/>
            <w:r>
              <w:rPr>
                <w:color w:val="auto"/>
                <w:lang w:val="ru-RU"/>
              </w:rPr>
              <w:t>Редакторські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коректорські</w:t>
            </w:r>
            <w:proofErr w:type="spellEnd"/>
            <w:r>
              <w:rPr>
                <w:color w:val="auto"/>
                <w:lang w:val="ru-RU"/>
              </w:rPr>
              <w:t xml:space="preserve"> правки.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Загальний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обсяг</w:t>
            </w:r>
            <w:proofErr w:type="spellEnd"/>
            <w:r>
              <w:rPr>
                <w:color w:val="auto"/>
                <w:lang w:val="ru-RU"/>
              </w:rPr>
              <w:t xml:space="preserve"> – </w:t>
            </w:r>
            <w:r w:rsidRPr="00AF338E">
              <w:rPr>
                <w:color w:val="auto"/>
                <w:lang w:val="ru-RU"/>
              </w:rPr>
              <w:t>105</w:t>
            </w:r>
            <w:r>
              <w:rPr>
                <w:color w:val="auto"/>
                <w:lang w:val="ru-RU"/>
              </w:rPr>
              <w:t xml:space="preserve"> годин, </w:t>
            </w:r>
            <w:proofErr w:type="spellStart"/>
            <w:r>
              <w:rPr>
                <w:color w:val="auto"/>
                <w:lang w:val="ru-RU"/>
              </w:rPr>
              <w:t>із</w:t>
            </w:r>
            <w:proofErr w:type="spellEnd"/>
            <w:r>
              <w:rPr>
                <w:color w:val="auto"/>
                <w:lang w:val="ru-RU"/>
              </w:rPr>
              <w:t xml:space="preserve"> них 28</w:t>
            </w:r>
            <w:r w:rsidRPr="00A11168">
              <w:rPr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color w:val="auto"/>
                <w:lang w:val="ru-RU"/>
              </w:rPr>
              <w:t>лекційних</w:t>
            </w:r>
            <w:proofErr w:type="spellEnd"/>
            <w:r w:rsidRPr="00A11168"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 xml:space="preserve">14 годин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занять, </w:t>
            </w:r>
            <w:r w:rsidRPr="00AF338E">
              <w:rPr>
                <w:color w:val="auto"/>
                <w:lang w:val="ru-RU"/>
              </w:rPr>
              <w:t>63</w:t>
            </w:r>
            <w:r>
              <w:rPr>
                <w:color w:val="auto"/>
                <w:lang w:val="ru-RU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</w:t>
            </w:r>
            <w:r w:rsidRPr="00A11168">
              <w:rPr>
                <w:color w:val="auto"/>
                <w:lang w:val="ru-RU"/>
              </w:rPr>
              <w:t>амостійної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color w:val="auto"/>
                <w:lang w:val="ru-RU"/>
              </w:rPr>
              <w:t>.</w:t>
            </w:r>
            <w:r>
              <w:rPr>
                <w:color w:val="auto"/>
                <w:lang w:val="ru-RU"/>
              </w:rPr>
              <w:t xml:space="preserve"> 3 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1322F0" w:rsidRDefault="00424B60" w:rsidP="009F2447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color w:val="auto"/>
                <w:lang w:val="uk-UA"/>
              </w:rPr>
              <w:t>Студент повинен</w:t>
            </w:r>
            <w:r w:rsidRPr="005F7F2B">
              <w:rPr>
                <w:b/>
                <w:bCs/>
                <w:i/>
                <w:iCs/>
              </w:rPr>
              <w:t xml:space="preserve"> </w:t>
            </w:r>
          </w:p>
          <w:p w:rsidR="00424B60" w:rsidRPr="00B86E26" w:rsidRDefault="00424B60" w:rsidP="00791E65">
            <w:pPr>
              <w:ind w:firstLine="709"/>
              <w:jc w:val="both"/>
              <w:outlineLvl w:val="0"/>
            </w:pPr>
            <w:r w:rsidRPr="00B86E26">
              <w:t xml:space="preserve">а) </w:t>
            </w:r>
            <w:proofErr w:type="spellStart"/>
            <w:r w:rsidRPr="00B86E26">
              <w:rPr>
                <w:b/>
                <w:bCs/>
                <w:i/>
                <w:iCs/>
              </w:rPr>
              <w:t>знати</w:t>
            </w:r>
            <w:proofErr w:type="spellEnd"/>
            <w:r w:rsidRPr="00B86E26">
              <w:t>:</w:t>
            </w:r>
          </w:p>
          <w:p w:rsidR="00424B60" w:rsidRPr="00AF338E" w:rsidRDefault="00424B60" w:rsidP="003266BC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 w:rsidRPr="00AF338E">
              <w:rPr>
                <w:lang w:val="ru-RU"/>
              </w:rPr>
              <w:t xml:space="preserve">суть </w:t>
            </w:r>
            <w:proofErr w:type="spellStart"/>
            <w:r w:rsidRPr="00AF338E">
              <w:rPr>
                <w:lang w:val="ru-RU"/>
              </w:rPr>
              <w:t>процесу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літературного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його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складники</w:t>
            </w:r>
            <w:proofErr w:type="spellEnd"/>
            <w:r w:rsidRPr="00AF338E">
              <w:rPr>
                <w:lang w:val="ru-RU"/>
              </w:rPr>
              <w:t xml:space="preserve">, мету й </w:t>
            </w:r>
            <w:proofErr w:type="spellStart"/>
            <w:r w:rsidRPr="00AF338E">
              <w:rPr>
                <w:lang w:val="ru-RU"/>
              </w:rPr>
              <w:t>завдання</w:t>
            </w:r>
            <w:proofErr w:type="spellEnd"/>
            <w:r w:rsidRPr="00AF338E">
              <w:rPr>
                <w:lang w:val="ru-RU"/>
              </w:rPr>
              <w:t>;</w:t>
            </w:r>
          </w:p>
          <w:p w:rsidR="00424B60" w:rsidRPr="00AF338E" w:rsidRDefault="00424B60" w:rsidP="003266BC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основні</w:t>
            </w:r>
            <w:proofErr w:type="spellEnd"/>
            <w:r w:rsidRPr="00AF338E">
              <w:rPr>
                <w:lang w:val="ru-RU"/>
              </w:rPr>
              <w:t xml:space="preserve"> характеристики тексту як продукту </w:t>
            </w:r>
            <w:proofErr w:type="spellStart"/>
            <w:r w:rsidRPr="00AF338E">
              <w:rPr>
                <w:lang w:val="ru-RU"/>
              </w:rPr>
              <w:lastRenderedPageBreak/>
              <w:t>авторської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діяльності</w:t>
            </w:r>
            <w:proofErr w:type="spellEnd"/>
            <w:r w:rsidRPr="00AF338E">
              <w:rPr>
                <w:lang w:val="ru-RU"/>
              </w:rPr>
              <w:t xml:space="preserve"> та предмета </w:t>
            </w:r>
            <w:proofErr w:type="spellStart"/>
            <w:r w:rsidRPr="00AF338E">
              <w:rPr>
                <w:lang w:val="ru-RU"/>
              </w:rPr>
              <w:t>сприймання</w:t>
            </w:r>
            <w:proofErr w:type="spellEnd"/>
            <w:r w:rsidRPr="00AF338E">
              <w:rPr>
                <w:lang w:val="ru-RU"/>
              </w:rPr>
              <w:t xml:space="preserve"> і </w:t>
            </w:r>
            <w:proofErr w:type="spellStart"/>
            <w:r w:rsidRPr="00AF338E">
              <w:rPr>
                <w:lang w:val="ru-RU"/>
              </w:rPr>
              <w:t>розуміння</w:t>
            </w:r>
            <w:proofErr w:type="spellEnd"/>
            <w:r w:rsidRPr="00AF338E">
              <w:rPr>
                <w:lang w:val="ru-RU"/>
              </w:rPr>
              <w:t>;</w:t>
            </w:r>
          </w:p>
          <w:p w:rsidR="00424B60" w:rsidRPr="00AF338E" w:rsidRDefault="00424B60" w:rsidP="003266BC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види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галузі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>;</w:t>
            </w:r>
          </w:p>
          <w:p w:rsidR="00424B60" w:rsidRPr="00AF338E" w:rsidRDefault="00424B60" w:rsidP="003266BC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способи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оцінки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аналізу</w:t>
            </w:r>
            <w:proofErr w:type="spellEnd"/>
            <w:r w:rsidRPr="00AF338E">
              <w:rPr>
                <w:lang w:val="ru-RU"/>
              </w:rPr>
              <w:t xml:space="preserve">, контролю та </w:t>
            </w:r>
            <w:proofErr w:type="spellStart"/>
            <w:r w:rsidRPr="00AF338E">
              <w:rPr>
                <w:lang w:val="ru-RU"/>
              </w:rPr>
              <w:t>виправлення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авторського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оригіналу</w:t>
            </w:r>
            <w:proofErr w:type="spellEnd"/>
            <w:r w:rsidRPr="00AF338E">
              <w:rPr>
                <w:lang w:val="ru-RU"/>
              </w:rPr>
              <w:t>;</w:t>
            </w:r>
          </w:p>
          <w:p w:rsidR="00424B60" w:rsidRPr="00AF338E" w:rsidRDefault="00424B60" w:rsidP="003266BC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типологію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 (</w:t>
            </w:r>
            <w:proofErr w:type="spellStart"/>
            <w:r w:rsidRPr="00AF338E">
              <w:rPr>
                <w:lang w:val="ru-RU"/>
              </w:rPr>
              <w:t>логічних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мовних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композиційно-структурних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технічних</w:t>
            </w:r>
            <w:proofErr w:type="spellEnd"/>
            <w:r w:rsidRPr="00AF338E">
              <w:rPr>
                <w:lang w:val="ru-RU"/>
              </w:rPr>
              <w:t>).</w:t>
            </w:r>
          </w:p>
          <w:p w:rsidR="00424B60" w:rsidRPr="00AF338E" w:rsidRDefault="00424B60" w:rsidP="00791E65">
            <w:pPr>
              <w:ind w:firstLine="709"/>
              <w:jc w:val="both"/>
              <w:outlineLvl w:val="0"/>
              <w:rPr>
                <w:lang w:val="ru-RU"/>
              </w:rPr>
            </w:pPr>
            <w:r w:rsidRPr="00AF338E">
              <w:rPr>
                <w:lang w:val="ru-RU"/>
              </w:rPr>
              <w:t xml:space="preserve">У </w:t>
            </w:r>
            <w:proofErr w:type="spellStart"/>
            <w:r w:rsidRPr="00AF338E">
              <w:rPr>
                <w:lang w:val="ru-RU"/>
              </w:rPr>
              <w:t>результаті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навчання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щодо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вироблення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практичних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навичок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з </w:t>
            </w:r>
            <w:proofErr w:type="spellStart"/>
            <w:r w:rsidRPr="00AF338E">
              <w:rPr>
                <w:lang w:val="ru-RU"/>
              </w:rPr>
              <w:t>навчальним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текстовим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матеріалом</w:t>
            </w:r>
            <w:proofErr w:type="spellEnd"/>
            <w:r w:rsidRPr="00AF338E">
              <w:rPr>
                <w:lang w:val="ru-RU"/>
              </w:rPr>
              <w:t xml:space="preserve"> з </w:t>
            </w:r>
            <w:proofErr w:type="spellStart"/>
            <w:r w:rsidRPr="00AF338E">
              <w:rPr>
                <w:lang w:val="ru-RU"/>
              </w:rPr>
              <w:t>різних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галузей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студенти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мають</w:t>
            </w:r>
            <w:proofErr w:type="spellEnd"/>
            <w:r w:rsidRPr="00AF338E">
              <w:rPr>
                <w:lang w:val="ru-RU"/>
              </w:rPr>
              <w:t xml:space="preserve">: </w:t>
            </w:r>
          </w:p>
          <w:p w:rsidR="00424B60" w:rsidRPr="00B86E26" w:rsidRDefault="00424B60" w:rsidP="00791E65">
            <w:pPr>
              <w:tabs>
                <w:tab w:val="num" w:pos="2869"/>
              </w:tabs>
              <w:ind w:left="709"/>
              <w:jc w:val="both"/>
              <w:rPr>
                <w:b/>
                <w:bCs/>
                <w:i/>
                <w:iCs/>
              </w:rPr>
            </w:pPr>
            <w:r w:rsidRPr="00B86E26">
              <w:t xml:space="preserve">б) </w:t>
            </w:r>
            <w:proofErr w:type="spellStart"/>
            <w:r w:rsidRPr="00B86E26">
              <w:rPr>
                <w:b/>
                <w:bCs/>
                <w:i/>
                <w:iCs/>
              </w:rPr>
              <w:t>уміти</w:t>
            </w:r>
            <w:proofErr w:type="spellEnd"/>
            <w:r w:rsidRPr="00B86E26">
              <w:rPr>
                <w:b/>
                <w:bCs/>
                <w:i/>
                <w:iCs/>
              </w:rPr>
              <w:t>:</w:t>
            </w:r>
          </w:p>
          <w:p w:rsidR="00424B60" w:rsidRPr="00AF338E" w:rsidRDefault="00424B60" w:rsidP="003266BC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оцінити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якість</w:t>
            </w:r>
            <w:proofErr w:type="spellEnd"/>
            <w:r w:rsidRPr="00AF338E">
              <w:rPr>
                <w:lang w:val="ru-RU"/>
              </w:rPr>
              <w:t xml:space="preserve"> тексту для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>;</w:t>
            </w:r>
          </w:p>
          <w:p w:rsidR="00424B60" w:rsidRPr="00AF338E" w:rsidRDefault="00424B60" w:rsidP="003266BC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знайти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виправити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загальні </w:t>
            </w:r>
            <w:proofErr w:type="spellStart"/>
            <w:r w:rsidRPr="00AF338E">
              <w:rPr>
                <w:lang w:val="ru-RU"/>
              </w:rPr>
              <w:t>помилки</w:t>
            </w:r>
            <w:proofErr w:type="spellEnd"/>
            <w:r>
              <w:rPr>
                <w:lang w:val="uk-UA"/>
              </w:rPr>
              <w:t xml:space="preserve"> та помилки в</w:t>
            </w:r>
            <w:proofErr w:type="spellStart"/>
            <w:r w:rsidRPr="00AF338E">
              <w:rPr>
                <w:lang w:val="ru-RU"/>
              </w:rPr>
              <w:t>сіх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мовних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рівнів</w:t>
            </w:r>
            <w:proofErr w:type="spellEnd"/>
            <w:r w:rsidRPr="00AF338E">
              <w:rPr>
                <w:lang w:val="ru-RU"/>
              </w:rPr>
              <w:t>;</w:t>
            </w:r>
          </w:p>
          <w:p w:rsidR="00424B60" w:rsidRPr="00AF338E" w:rsidRDefault="00424B60" w:rsidP="003266BC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AF338E">
              <w:rPr>
                <w:lang w:val="ru-RU"/>
              </w:rPr>
              <w:t xml:space="preserve">внести </w:t>
            </w:r>
            <w:proofErr w:type="spellStart"/>
            <w:r w:rsidRPr="00AF338E">
              <w:rPr>
                <w:lang w:val="ru-RU"/>
              </w:rPr>
              <w:t>редакторські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коректорські</w:t>
            </w:r>
            <w:proofErr w:type="spellEnd"/>
            <w:r w:rsidRPr="00AF338E">
              <w:rPr>
                <w:lang w:val="ru-RU"/>
              </w:rPr>
              <w:t xml:space="preserve"> правки.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503159" w:rsidRDefault="00424B60" w:rsidP="0050315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Редагування, галузі редагування, види редагування, редактор, функції редактора, редакторський аналіз тексту, жанрові особливості текстів, загальні помилки, помилки текстового рівня, </w:t>
            </w:r>
            <w:proofErr w:type="spellStart"/>
            <w:r>
              <w:rPr>
                <w:color w:val="auto"/>
                <w:lang w:val="uk-UA"/>
              </w:rPr>
              <w:t>мовні</w:t>
            </w:r>
            <w:proofErr w:type="spellEnd"/>
            <w:r>
              <w:rPr>
                <w:color w:val="auto"/>
                <w:lang w:val="uk-UA"/>
              </w:rPr>
              <w:t xml:space="preserve"> помилки, логічні помилки, редакторська правка, коректура.</w:t>
            </w:r>
          </w:p>
          <w:p w:rsidR="00424B60" w:rsidRPr="00503159" w:rsidRDefault="00424B60" w:rsidP="00503159">
            <w:pPr>
              <w:jc w:val="both"/>
              <w:rPr>
                <w:color w:val="auto"/>
                <w:lang w:val="uk-UA"/>
              </w:rPr>
            </w:pP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424B60" w:rsidRPr="00EF625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proofErr w:type="spellStart"/>
            <w:r w:rsidRPr="00FF755B">
              <w:rPr>
                <w:b/>
                <w:bCs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4D6749" w:rsidRDefault="00424B60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Сучасна українська мова. Основи культури мови. Лінгвістика тексту.</w:t>
            </w: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4215ED" w:rsidRDefault="00424B60" w:rsidP="001573E7">
            <w:pPr>
              <w:ind w:left="180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Аналітичний, синтетичний, проблемно-пошуковий.</w:t>
            </w:r>
          </w:p>
          <w:p w:rsidR="00424B60" w:rsidRPr="004E4051" w:rsidRDefault="00424B60" w:rsidP="001573E7">
            <w:pPr>
              <w:ind w:left="142" w:firstLine="38"/>
              <w:jc w:val="both"/>
              <w:rPr>
                <w:lang w:val="uk-UA"/>
              </w:rPr>
            </w:pPr>
            <w:r w:rsidRPr="00631439">
              <w:rPr>
                <w:b/>
                <w:bCs/>
                <w:lang w:val="uk-UA"/>
              </w:rPr>
              <w:t xml:space="preserve"> </w:t>
            </w:r>
            <w:r w:rsidRPr="007B55F0">
              <w:rPr>
                <w:lang w:val="uk-UA"/>
              </w:rPr>
              <w:t>Методи контролю: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редакторська робота з текстом, його правка і вдосконалення; залікова презентація виправленого наукового, публіцистичного чи художнього (перекладного) тексту.</w:t>
            </w:r>
          </w:p>
          <w:p w:rsidR="00424B60" w:rsidRPr="004E4051" w:rsidRDefault="00424B60" w:rsidP="007B55F0">
            <w:pPr>
              <w:ind w:firstLine="567"/>
              <w:jc w:val="both"/>
              <w:rPr>
                <w:lang w:val="uk-UA"/>
              </w:rPr>
            </w:pPr>
            <w:r w:rsidRPr="004E4051">
              <w:rPr>
                <w:lang w:val="uk-UA"/>
              </w:rPr>
              <w:t xml:space="preserve">                                                                                               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проектор</w:t>
            </w:r>
          </w:p>
        </w:tc>
      </w:tr>
      <w:tr w:rsidR="00424B60" w:rsidRPr="00FF75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D6691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424B60" w:rsidRPr="00AF338E" w:rsidRDefault="00424B60" w:rsidP="00407513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Аудиторна</w:t>
            </w:r>
            <w:proofErr w:type="spellEnd"/>
            <w:r w:rsidRPr="00AF338E">
              <w:rPr>
                <w:lang w:val="ru-RU"/>
              </w:rPr>
              <w:t xml:space="preserve"> робота (</w:t>
            </w:r>
            <w:proofErr w:type="spellStart"/>
            <w:r w:rsidRPr="00AF338E">
              <w:rPr>
                <w:lang w:val="ru-RU"/>
              </w:rPr>
              <w:t>діяльність</w:t>
            </w:r>
            <w:proofErr w:type="spellEnd"/>
            <w:r w:rsidRPr="00AF338E">
              <w:rPr>
                <w:lang w:val="ru-RU"/>
              </w:rPr>
              <w:t xml:space="preserve"> на </w:t>
            </w:r>
            <w:proofErr w:type="spellStart"/>
            <w:r w:rsidRPr="00AF338E">
              <w:rPr>
                <w:lang w:val="ru-RU"/>
              </w:rPr>
              <w:t>практичних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заняттях</w:t>
            </w:r>
            <w:proofErr w:type="spellEnd"/>
            <w:r w:rsidRPr="00AF338E">
              <w:rPr>
                <w:lang w:val="ru-RU"/>
              </w:rPr>
              <w:t xml:space="preserve">) – 20 </w:t>
            </w:r>
            <w:proofErr w:type="spellStart"/>
            <w:r w:rsidRPr="00AF338E">
              <w:rPr>
                <w:lang w:val="ru-RU"/>
              </w:rPr>
              <w:t>балів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AF338E" w:rsidRDefault="00424B60" w:rsidP="00407513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Зошит</w:t>
            </w:r>
            <w:proofErr w:type="spellEnd"/>
            <w:r w:rsidRPr="00AF338E">
              <w:rPr>
                <w:lang w:val="ru-RU"/>
              </w:rPr>
              <w:t xml:space="preserve">-конспект </w:t>
            </w:r>
            <w:proofErr w:type="spellStart"/>
            <w:r w:rsidRPr="00AF338E">
              <w:rPr>
                <w:lang w:val="ru-RU"/>
              </w:rPr>
              <w:t>мовних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порад</w:t>
            </w:r>
            <w:proofErr w:type="spellEnd"/>
            <w:r>
              <w:rPr>
                <w:lang w:val="uk-UA"/>
              </w:rPr>
              <w:t>; презентація інтернет-ресурсу, присвяченого українській мові</w:t>
            </w:r>
            <w:r w:rsidRPr="00AF338E">
              <w:rPr>
                <w:lang w:val="ru-RU"/>
              </w:rPr>
              <w:t xml:space="preserve"> – 20 </w:t>
            </w:r>
            <w:proofErr w:type="spellStart"/>
            <w:r w:rsidRPr="00AF338E">
              <w:rPr>
                <w:lang w:val="ru-RU"/>
              </w:rPr>
              <w:t>балів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AF338E" w:rsidRDefault="00424B60" w:rsidP="00407513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Виправлення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однієї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сторінки</w:t>
            </w:r>
            <w:proofErr w:type="spellEnd"/>
            <w:r w:rsidRPr="00AF338E">
              <w:rPr>
                <w:lang w:val="ru-RU"/>
              </w:rPr>
              <w:t xml:space="preserve"> тексту </w:t>
            </w:r>
            <w:proofErr w:type="spellStart"/>
            <w:r w:rsidRPr="00AF338E">
              <w:rPr>
                <w:lang w:val="ru-RU"/>
              </w:rPr>
              <w:t>коректорськими</w:t>
            </w:r>
            <w:proofErr w:type="spellEnd"/>
            <w:r w:rsidRPr="00AF338E">
              <w:rPr>
                <w:lang w:val="ru-RU"/>
              </w:rPr>
              <w:t xml:space="preserve"> знаками – 10 </w:t>
            </w:r>
            <w:proofErr w:type="spellStart"/>
            <w:r w:rsidRPr="00AF338E">
              <w:rPr>
                <w:lang w:val="ru-RU"/>
              </w:rPr>
              <w:t>балів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AF338E" w:rsidRDefault="00424B60" w:rsidP="00407513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Залікова</w:t>
            </w:r>
            <w:proofErr w:type="spellEnd"/>
            <w:r w:rsidRPr="00AF338E">
              <w:rPr>
                <w:lang w:val="ru-RU"/>
              </w:rPr>
              <w:t xml:space="preserve"> робота: 5 </w:t>
            </w:r>
            <w:proofErr w:type="spellStart"/>
            <w:r w:rsidRPr="00AF338E">
              <w:rPr>
                <w:lang w:val="ru-RU"/>
              </w:rPr>
              <w:t>сторінок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відредагованого</w:t>
            </w:r>
            <w:proofErr w:type="spellEnd"/>
            <w:r w:rsidRPr="00AF338E">
              <w:rPr>
                <w:lang w:val="ru-RU"/>
              </w:rPr>
              <w:t xml:space="preserve"> (</w:t>
            </w:r>
            <w:proofErr w:type="spellStart"/>
            <w:r w:rsidRPr="00AF338E">
              <w:rPr>
                <w:lang w:val="ru-RU"/>
              </w:rPr>
              <w:t>повністю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виправленого</w:t>
            </w:r>
            <w:proofErr w:type="spellEnd"/>
            <w:r w:rsidRPr="00AF338E">
              <w:rPr>
                <w:lang w:val="ru-RU"/>
              </w:rPr>
              <w:t>) тексту (</w:t>
            </w:r>
            <w:proofErr w:type="spellStart"/>
            <w:r w:rsidRPr="00AF338E">
              <w:rPr>
                <w:lang w:val="ru-RU"/>
              </w:rPr>
              <w:t>наукового</w:t>
            </w:r>
            <w:proofErr w:type="spellEnd"/>
            <w:r w:rsidRPr="00AF338E">
              <w:rPr>
                <w:lang w:val="ru-RU"/>
              </w:rPr>
              <w:t xml:space="preserve"> (з </w:t>
            </w:r>
            <w:proofErr w:type="spellStart"/>
            <w:r w:rsidRPr="00AF338E">
              <w:rPr>
                <w:lang w:val="ru-RU"/>
              </w:rPr>
              <w:t>власної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курсової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), з </w:t>
            </w:r>
            <w:proofErr w:type="spellStart"/>
            <w:r w:rsidRPr="00AF338E">
              <w:rPr>
                <w:lang w:val="ru-RU"/>
              </w:rPr>
              <w:t>інтернет-мережі</w:t>
            </w:r>
            <w:proofErr w:type="spellEnd"/>
            <w:r>
              <w:rPr>
                <w:lang w:val="uk-UA"/>
              </w:rPr>
              <w:t>, художнього перекладного</w:t>
            </w:r>
            <w:r w:rsidRPr="00AF338E">
              <w:rPr>
                <w:lang w:val="ru-RU"/>
              </w:rPr>
              <w:t xml:space="preserve">) – 50 </w:t>
            </w:r>
            <w:proofErr w:type="spellStart"/>
            <w:r w:rsidRPr="00AF338E">
              <w:rPr>
                <w:lang w:val="ru-RU"/>
              </w:rPr>
              <w:t>балів</w:t>
            </w:r>
            <w:proofErr w:type="spellEnd"/>
            <w:r w:rsidRPr="00AF338E">
              <w:rPr>
                <w:lang w:val="ru-RU"/>
              </w:rPr>
              <w:t xml:space="preserve">.  </w:t>
            </w:r>
          </w:p>
          <w:p w:rsidR="00424B60" w:rsidRPr="00A11168" w:rsidRDefault="00424B60" w:rsidP="00D6691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424B60" w:rsidRPr="00A11168" w:rsidRDefault="00424B60" w:rsidP="00D66914">
            <w:pPr>
              <w:jc w:val="both"/>
              <w:rPr>
                <w:color w:val="auto"/>
                <w:lang w:val="uk-UA"/>
              </w:rPr>
            </w:pP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A11168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Default="00424B60" w:rsidP="004D28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ПРОГРАМНІ ВИМОГИ</w:t>
            </w:r>
          </w:p>
          <w:p w:rsidR="00424B60" w:rsidRDefault="00424B60" w:rsidP="004D2862">
            <w:pPr>
              <w:jc w:val="center"/>
            </w:pPr>
            <w:r>
              <w:t xml:space="preserve"> 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Поняття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терміна</w:t>
            </w:r>
            <w:proofErr w:type="spellEnd"/>
            <w:r w:rsidRPr="00AF338E">
              <w:rPr>
                <w:lang w:val="ru-RU"/>
              </w:rPr>
              <w:t xml:space="preserve"> „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”. </w:t>
            </w:r>
            <w:r>
              <w:rPr>
                <w:lang w:val="uk-UA"/>
              </w:rPr>
              <w:t>Галузі і в</w:t>
            </w:r>
            <w:r w:rsidRPr="00AF338E">
              <w:rPr>
                <w:lang w:val="ru-RU"/>
              </w:rPr>
              <w:t xml:space="preserve">иди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lang w:val="ru-RU"/>
              </w:rPr>
            </w:pPr>
            <w:r w:rsidRPr="00AF338E">
              <w:rPr>
                <w:lang w:val="ru-RU"/>
              </w:rPr>
              <w:t xml:space="preserve">Мета і </w:t>
            </w:r>
            <w:proofErr w:type="spellStart"/>
            <w:r w:rsidRPr="00AF338E">
              <w:rPr>
                <w:lang w:val="ru-RU"/>
              </w:rPr>
              <w:t>завдання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. Суть понять: </w:t>
            </w:r>
            <w:proofErr w:type="spellStart"/>
            <w:r w:rsidRPr="00AF338E">
              <w:rPr>
                <w:lang w:val="ru-RU"/>
              </w:rPr>
              <w:t>верифікація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повідомлення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адаптація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адвербіалізація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нормалізація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рецепціація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інтерпретація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уніфікація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політизація</w:t>
            </w:r>
            <w:proofErr w:type="spellEnd"/>
            <w:r w:rsidRPr="00AF338E">
              <w:rPr>
                <w:lang w:val="ru-RU"/>
              </w:rPr>
              <w:t>/</w:t>
            </w:r>
            <w:proofErr w:type="spellStart"/>
            <w:r w:rsidRPr="00AF338E">
              <w:rPr>
                <w:lang w:val="ru-RU"/>
              </w:rPr>
              <w:t>деполітизація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метизація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естетизація</w:t>
            </w:r>
            <w:proofErr w:type="spellEnd"/>
            <w:r w:rsidRPr="00AF338E">
              <w:rPr>
                <w:lang w:val="ru-RU"/>
              </w:rPr>
              <w:t>).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Аспекти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(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технічне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художнє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наукове</w:t>
            </w:r>
            <w:proofErr w:type="spellEnd"/>
            <w:r w:rsidRPr="00AF338E">
              <w:rPr>
                <w:lang w:val="ru-RU"/>
              </w:rPr>
              <w:t>).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r w:rsidRPr="00AF338E">
              <w:rPr>
                <w:lang w:val="ru-RU"/>
              </w:rPr>
              <w:t xml:space="preserve">Системно-структурна </w:t>
            </w:r>
            <w:proofErr w:type="spellStart"/>
            <w:r w:rsidRPr="00AF338E">
              <w:rPr>
                <w:lang w:val="ru-RU"/>
              </w:rPr>
              <w:t>організація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редакторської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діяльності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r w:rsidRPr="00AF338E">
              <w:rPr>
                <w:lang w:val="ru-RU"/>
              </w:rPr>
              <w:t>Текст</w:t>
            </w:r>
            <w:r>
              <w:rPr>
                <w:lang w:val="uk-UA"/>
              </w:rPr>
              <w:t xml:space="preserve"> як об’єкт редагування</w:t>
            </w:r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його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ознаки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параметри</w:t>
            </w:r>
            <w:proofErr w:type="spellEnd"/>
            <w:r>
              <w:rPr>
                <w:lang w:val="uk-UA"/>
              </w:rPr>
              <w:t>.</w:t>
            </w:r>
          </w:p>
          <w:p w:rsidR="00424B60" w:rsidRPr="000A0061" w:rsidRDefault="00424B60" w:rsidP="000A0061">
            <w:pPr>
              <w:numPr>
                <w:ilvl w:val="0"/>
                <w:numId w:val="34"/>
              </w:numPr>
              <w:shd w:val="clear" w:color="auto" w:fill="FFFFFF"/>
            </w:pPr>
            <w:r w:rsidRPr="00AF338E">
              <w:rPr>
                <w:lang w:val="ru-RU"/>
              </w:rPr>
              <w:t xml:space="preserve"> </w:t>
            </w:r>
            <w:proofErr w:type="spellStart"/>
            <w:proofErr w:type="gramStart"/>
            <w:r w:rsidRPr="000A0061">
              <w:t>структура</w:t>
            </w:r>
            <w:proofErr w:type="spellEnd"/>
            <w:proofErr w:type="gramEnd"/>
            <w:r w:rsidRPr="000A0061">
              <w:t>.</w:t>
            </w:r>
          </w:p>
          <w:p w:rsidR="00424B60" w:rsidRPr="000A0061" w:rsidRDefault="00424B60" w:rsidP="000A0061">
            <w:pPr>
              <w:numPr>
                <w:ilvl w:val="0"/>
                <w:numId w:val="34"/>
              </w:numPr>
              <w:shd w:val="clear" w:color="auto" w:fill="FFFFFF"/>
            </w:pP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текстів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редагування</w:t>
            </w:r>
            <w:proofErr w:type="spellEnd"/>
            <w:r>
              <w:t xml:space="preserve"> (</w:t>
            </w:r>
            <w:proofErr w:type="spellStart"/>
            <w:r>
              <w:t>паперові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електронні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ЗМІ, </w:t>
            </w:r>
            <w:proofErr w:type="spellStart"/>
            <w:r>
              <w:t>книжкові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, </w:t>
            </w:r>
            <w:proofErr w:type="spellStart"/>
            <w:r>
              <w:t>специфічні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, </w:t>
            </w:r>
            <w:proofErr w:type="spellStart"/>
            <w:r>
              <w:t>тексти</w:t>
            </w:r>
            <w:proofErr w:type="spellEnd"/>
            <w:r>
              <w:t xml:space="preserve"> </w:t>
            </w:r>
            <w:proofErr w:type="spellStart"/>
            <w:r>
              <w:t>ділової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</w:t>
            </w:r>
            <w:proofErr w:type="spellEnd"/>
            <w:r>
              <w:t>.).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Особливості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текстів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різних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жанрів</w:t>
            </w:r>
            <w:proofErr w:type="spellEnd"/>
            <w:r w:rsidRPr="00AF338E">
              <w:rPr>
                <w:lang w:val="ru-RU"/>
              </w:rPr>
              <w:t>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Структури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функції</w:t>
            </w:r>
            <w:proofErr w:type="spellEnd"/>
            <w:r w:rsidRPr="00AF338E">
              <w:rPr>
                <w:lang w:val="ru-RU"/>
              </w:rPr>
              <w:t xml:space="preserve"> тексту (</w:t>
            </w:r>
            <w:proofErr w:type="spellStart"/>
            <w:r w:rsidRPr="00AF338E">
              <w:rPr>
                <w:lang w:val="ru-RU"/>
              </w:rPr>
              <w:t>фактологічна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тематична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композиційна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архітектонічна</w:t>
            </w:r>
            <w:proofErr w:type="spellEnd"/>
            <w:r w:rsidRPr="00AF338E">
              <w:rPr>
                <w:lang w:val="ru-RU"/>
              </w:rPr>
              <w:t>, контактна).</w:t>
            </w:r>
          </w:p>
          <w:p w:rsidR="00424B60" w:rsidRPr="000A0061" w:rsidRDefault="00424B60" w:rsidP="000A0061">
            <w:pPr>
              <w:numPr>
                <w:ilvl w:val="0"/>
                <w:numId w:val="34"/>
              </w:numPr>
              <w:shd w:val="clear" w:color="auto" w:fill="FFFFFF"/>
            </w:pPr>
            <w:proofErr w:type="spellStart"/>
            <w:r w:rsidRPr="000A0061">
              <w:t>Технологія</w:t>
            </w:r>
            <w:proofErr w:type="spellEnd"/>
            <w:r w:rsidRPr="000A0061">
              <w:t xml:space="preserve"> </w:t>
            </w:r>
            <w:proofErr w:type="spellStart"/>
            <w:r w:rsidRPr="000A0061">
              <w:t>літературного</w:t>
            </w:r>
            <w:proofErr w:type="spellEnd"/>
            <w:r w:rsidRPr="000A0061">
              <w:t xml:space="preserve"> </w:t>
            </w:r>
            <w:proofErr w:type="spellStart"/>
            <w:r w:rsidRPr="000A0061">
              <w:t>редагування</w:t>
            </w:r>
            <w:proofErr w:type="spellEnd"/>
            <w:r w:rsidRPr="000A0061">
              <w:t>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Оцінка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редакторський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аналіз</w:t>
            </w:r>
            <w:proofErr w:type="spellEnd"/>
            <w:r w:rsidRPr="00AF338E">
              <w:rPr>
                <w:lang w:val="ru-RU"/>
              </w:rPr>
              <w:t xml:space="preserve"> тексту (</w:t>
            </w:r>
            <w:proofErr w:type="spellStart"/>
            <w:r w:rsidRPr="00AF338E">
              <w:rPr>
                <w:lang w:val="ru-RU"/>
              </w:rPr>
              <w:t>мовний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r w:rsidRPr="00AF338E">
              <w:rPr>
                <w:lang w:val="ru-RU"/>
              </w:rPr>
              <w:lastRenderedPageBreak/>
              <w:t>формально-</w:t>
            </w:r>
            <w:proofErr w:type="spellStart"/>
            <w:r w:rsidRPr="00AF338E">
              <w:rPr>
                <w:lang w:val="ru-RU"/>
              </w:rPr>
              <w:t>логічний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рівень</w:t>
            </w:r>
            <w:proofErr w:type="spellEnd"/>
            <w:r w:rsidRPr="00AF338E">
              <w:rPr>
                <w:lang w:val="ru-RU"/>
              </w:rPr>
              <w:t xml:space="preserve">). 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Психологічні</w:t>
            </w:r>
            <w:proofErr w:type="spellEnd"/>
            <w:r w:rsidRPr="00AF338E">
              <w:rPr>
                <w:lang w:val="ru-RU"/>
              </w:rPr>
              <w:t xml:space="preserve"> причини </w:t>
            </w:r>
            <w:proofErr w:type="spellStart"/>
            <w:r w:rsidRPr="00AF338E">
              <w:rPr>
                <w:lang w:val="ru-RU"/>
              </w:rPr>
              <w:t>авторських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Межі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втручання</w:t>
            </w:r>
            <w:proofErr w:type="spellEnd"/>
            <w:r w:rsidRPr="00AF338E">
              <w:rPr>
                <w:lang w:val="ru-RU"/>
              </w:rPr>
              <w:t xml:space="preserve"> редактора в текст. </w:t>
            </w:r>
          </w:p>
          <w:p w:rsidR="00424B60" w:rsidRPr="000A0061" w:rsidRDefault="00424B60" w:rsidP="000A0061">
            <w:pPr>
              <w:numPr>
                <w:ilvl w:val="0"/>
                <w:numId w:val="34"/>
              </w:numPr>
              <w:shd w:val="clear" w:color="auto" w:fill="FFFFFF"/>
            </w:pPr>
            <w:r>
              <w:rPr>
                <w:lang w:val="uk-UA"/>
              </w:rPr>
              <w:t>Механізми редакторського сприйняття тексту.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r>
              <w:rPr>
                <w:lang w:val="uk-UA"/>
              </w:rPr>
              <w:t xml:space="preserve">Типологія помилок у тексті. Загальні, текстові та </w:t>
            </w:r>
            <w:proofErr w:type="spellStart"/>
            <w:r>
              <w:rPr>
                <w:lang w:val="uk-UA"/>
              </w:rPr>
              <w:t>мовні</w:t>
            </w:r>
            <w:proofErr w:type="spellEnd"/>
            <w:r>
              <w:rPr>
                <w:lang w:val="uk-UA"/>
              </w:rPr>
              <w:t xml:space="preserve"> помилки.</w:t>
            </w:r>
            <w:r w:rsidRPr="00AF338E">
              <w:rPr>
                <w:lang w:val="ru-RU"/>
              </w:rPr>
              <w:t xml:space="preserve"> 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Норми</w:t>
            </w:r>
            <w:proofErr w:type="spellEnd"/>
            <w:r w:rsidRPr="00AF338E">
              <w:rPr>
                <w:lang w:val="ru-RU"/>
              </w:rPr>
              <w:t xml:space="preserve"> і </w:t>
            </w:r>
            <w:proofErr w:type="spellStart"/>
            <w:r w:rsidRPr="00AF338E">
              <w:rPr>
                <w:lang w:val="ru-RU"/>
              </w:rPr>
              <w:t>стандарти</w:t>
            </w:r>
            <w:proofErr w:type="spellEnd"/>
            <w:r w:rsidRPr="00AF338E">
              <w:rPr>
                <w:lang w:val="ru-RU"/>
              </w:rPr>
              <w:t>.</w:t>
            </w:r>
            <w:r>
              <w:rPr>
                <w:lang w:val="uk-UA"/>
              </w:rPr>
              <w:t xml:space="preserve"> Правила бібліографічного опису.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r>
              <w:rPr>
                <w:lang w:val="uk-UA"/>
              </w:rPr>
              <w:t>Точність та логічність: вияв у тексті.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r>
              <w:rPr>
                <w:lang w:val="uk-UA"/>
              </w:rPr>
              <w:t>Чистота мови: сучасні параметри. Вияв у тексті.</w:t>
            </w:r>
          </w:p>
          <w:p w:rsidR="00424B60" w:rsidRPr="000A0061" w:rsidRDefault="00424B60" w:rsidP="000A0061">
            <w:pPr>
              <w:numPr>
                <w:ilvl w:val="0"/>
                <w:numId w:val="34"/>
              </w:numPr>
              <w:shd w:val="clear" w:color="auto" w:fill="FFFFFF"/>
            </w:pPr>
            <w:r>
              <w:rPr>
                <w:lang w:val="uk-UA"/>
              </w:rPr>
              <w:t>Друковані та інтернет-ресурси, присвячені українській мові. Редакторські майстерні: напрями діяльності.</w:t>
            </w:r>
          </w:p>
          <w:p w:rsidR="00424B60" w:rsidRPr="00AF338E" w:rsidRDefault="00424B60" w:rsidP="000A0061">
            <w:pPr>
              <w:numPr>
                <w:ilvl w:val="0"/>
                <w:numId w:val="34"/>
              </w:numPr>
              <w:shd w:val="clear" w:color="auto" w:fill="FFFFFF"/>
              <w:rPr>
                <w:lang w:val="ru-RU"/>
              </w:rPr>
            </w:pPr>
            <w:r w:rsidRPr="00AF338E">
              <w:rPr>
                <w:lang w:val="ru-RU"/>
              </w:rPr>
              <w:t xml:space="preserve">Мета правки. </w:t>
            </w:r>
            <w:proofErr w:type="spellStart"/>
            <w:r w:rsidRPr="00AF338E">
              <w:rPr>
                <w:lang w:val="ru-RU"/>
              </w:rPr>
              <w:t>Види</w:t>
            </w:r>
            <w:proofErr w:type="spellEnd"/>
            <w:r w:rsidRPr="00AF338E">
              <w:rPr>
                <w:lang w:val="ru-RU"/>
              </w:rPr>
              <w:t xml:space="preserve"> правки. Правила правки.</w:t>
            </w:r>
          </w:p>
          <w:p w:rsidR="00424B60" w:rsidRPr="000A0061" w:rsidRDefault="00424B60" w:rsidP="000A0061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</w:t>
            </w:r>
            <w:r w:rsidRPr="000A0061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0A006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Основні к</w:t>
            </w:r>
            <w:r w:rsidRPr="000A0061">
              <w:rPr>
                <w:lang w:val="uk-UA"/>
              </w:rPr>
              <w:t>оректорські знаки.</w:t>
            </w:r>
          </w:p>
          <w:p w:rsidR="00424B60" w:rsidRDefault="00424B60" w:rsidP="00930FDF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20. Особливості редагування перекладу.</w:t>
            </w:r>
          </w:p>
          <w:p w:rsidR="00424B60" w:rsidRPr="00A11168" w:rsidRDefault="00424B60" w:rsidP="00A1116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424B60" w:rsidRPr="00573F5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FF755B" w:rsidRDefault="00424B60" w:rsidP="00EF625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60" w:rsidRPr="00A11168" w:rsidRDefault="00424B60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24B60" w:rsidRPr="00B27B7E" w:rsidRDefault="00424B60" w:rsidP="00C23F55">
      <w:pPr>
        <w:ind w:firstLine="540"/>
        <w:jc w:val="both"/>
        <w:rPr>
          <w:sz w:val="22"/>
          <w:szCs w:val="22"/>
          <w:lang w:val="uk-UA"/>
        </w:rPr>
      </w:pPr>
    </w:p>
    <w:p w:rsidR="00424B60" w:rsidRPr="00AF338E" w:rsidRDefault="00424B60" w:rsidP="00DB105E">
      <w:pPr>
        <w:rPr>
          <w:b/>
          <w:bCs/>
          <w:color w:val="auto"/>
          <w:lang w:val="ru-RU"/>
        </w:rPr>
      </w:pPr>
    </w:p>
    <w:p w:rsidR="00424B60" w:rsidRPr="00AF338E" w:rsidRDefault="00424B60" w:rsidP="009F1BA2">
      <w:pPr>
        <w:ind w:firstLine="709"/>
        <w:jc w:val="both"/>
        <w:rPr>
          <w:b/>
          <w:bCs/>
          <w:caps/>
          <w:lang w:val="ru-RU"/>
        </w:rPr>
      </w:pPr>
      <w:r w:rsidRPr="00AF338E">
        <w:rPr>
          <w:b/>
          <w:bCs/>
          <w:lang w:val="ru-RU"/>
        </w:rPr>
        <w:t xml:space="preserve"> </w:t>
      </w:r>
    </w:p>
    <w:p w:rsidR="00424B60" w:rsidRPr="00FF755B" w:rsidRDefault="00424B60" w:rsidP="00DB105E">
      <w:pPr>
        <w:rPr>
          <w:b/>
          <w:bCs/>
          <w:color w:val="auto"/>
          <w:lang w:val="uk-UA"/>
        </w:rPr>
      </w:pPr>
      <w:r w:rsidRPr="00FF755B">
        <w:rPr>
          <w:b/>
          <w:bCs/>
          <w:color w:val="auto"/>
          <w:lang w:val="uk-UA"/>
        </w:rPr>
        <w:t>СХЕМА КУРСУ</w:t>
      </w:r>
    </w:p>
    <w:p w:rsidR="00424B60" w:rsidRPr="00BC040A" w:rsidRDefault="00424B60" w:rsidP="00DB105E">
      <w:pPr>
        <w:jc w:val="both"/>
        <w:rPr>
          <w:rFonts w:ascii="Garamond" w:hAnsi="Garamond" w:cs="Garamond"/>
          <w:i/>
          <w:iCs/>
          <w:sz w:val="28"/>
          <w:szCs w:val="28"/>
          <w:lang w:val="uk-UA"/>
        </w:rPr>
      </w:pPr>
    </w:p>
    <w:tbl>
      <w:tblPr>
        <w:tblW w:w="15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410"/>
        <w:gridCol w:w="3827"/>
        <w:gridCol w:w="1560"/>
      </w:tblGrid>
      <w:tr w:rsidR="00424B60" w:rsidRPr="00BF53D0">
        <w:tc>
          <w:tcPr>
            <w:tcW w:w="756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proofErr w:type="spellStart"/>
            <w:r w:rsidRPr="00BF53D0">
              <w:t>Тиж</w:t>
            </w:r>
            <w:proofErr w:type="spellEnd"/>
            <w:r w:rsidRPr="00BF53D0">
              <w:t xml:space="preserve">. / </w:t>
            </w:r>
            <w:proofErr w:type="spellStart"/>
            <w:r w:rsidRPr="00BF53D0">
              <w:t>дата</w:t>
            </w:r>
            <w:proofErr w:type="spellEnd"/>
            <w:r w:rsidRPr="00BF53D0">
              <w:t xml:space="preserve"> / </w:t>
            </w:r>
            <w:proofErr w:type="spellStart"/>
            <w:r w:rsidRPr="00BF53D0">
              <w:t>год</w:t>
            </w:r>
            <w:proofErr w:type="spellEnd"/>
            <w:r w:rsidRPr="00BF53D0">
              <w:t>.-</w:t>
            </w:r>
          </w:p>
        </w:tc>
        <w:tc>
          <w:tcPr>
            <w:tcW w:w="5400" w:type="dxa"/>
          </w:tcPr>
          <w:p w:rsidR="00424B60" w:rsidRPr="0021255C" w:rsidRDefault="00424B60" w:rsidP="00EF6250">
            <w:pPr>
              <w:jc w:val="both"/>
              <w:rPr>
                <w:lang w:val="uk-UA"/>
              </w:rPr>
            </w:pPr>
            <w:proofErr w:type="spellStart"/>
            <w:r w:rsidRPr="00BF53D0">
              <w:t>Тема</w:t>
            </w:r>
            <w:proofErr w:type="spellEnd"/>
            <w:r w:rsidRPr="00BF53D0">
              <w:t xml:space="preserve">, </w:t>
            </w:r>
            <w:proofErr w:type="spellStart"/>
            <w:r w:rsidRPr="00BF53D0">
              <w:t>план</w:t>
            </w:r>
            <w:proofErr w:type="spellEnd"/>
            <w:r w:rsidRPr="00BF53D0">
              <w:t xml:space="preserve">, </w:t>
            </w:r>
            <w:proofErr w:type="spellStart"/>
            <w:r w:rsidRPr="00BF53D0">
              <w:t>короткі</w:t>
            </w:r>
            <w:proofErr w:type="spellEnd"/>
            <w:r w:rsidRPr="00BF53D0">
              <w:t xml:space="preserve"> </w:t>
            </w:r>
            <w:proofErr w:type="spellStart"/>
            <w:r w:rsidRPr="00BF53D0">
              <w:t>тези</w:t>
            </w:r>
            <w:proofErr w:type="spellEnd"/>
          </w:p>
        </w:tc>
        <w:tc>
          <w:tcPr>
            <w:tcW w:w="1318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r w:rsidRPr="00BF53D0">
              <w:rPr>
                <w:lang w:val="uk-UA"/>
              </w:rPr>
              <w:t>Форма діяльності (заняття)</w:t>
            </w:r>
          </w:p>
          <w:p w:rsidR="00424B60" w:rsidRPr="00BF53D0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proofErr w:type="spellStart"/>
            <w:r w:rsidRPr="00BF53D0">
              <w:t>Література</w:t>
            </w:r>
            <w:proofErr w:type="spellEnd"/>
          </w:p>
        </w:tc>
        <w:tc>
          <w:tcPr>
            <w:tcW w:w="3827" w:type="dxa"/>
          </w:tcPr>
          <w:p w:rsidR="00424B60" w:rsidRPr="00106924" w:rsidRDefault="00424B60" w:rsidP="00EF6250">
            <w:pPr>
              <w:jc w:val="both"/>
              <w:rPr>
                <w:lang w:val="uk-UA"/>
              </w:rPr>
            </w:pPr>
            <w:proofErr w:type="spellStart"/>
            <w:r w:rsidRPr="00106924">
              <w:t>Завдання</w:t>
            </w:r>
            <w:proofErr w:type="spellEnd"/>
            <w:r w:rsidRPr="00106924">
              <w:t xml:space="preserve">, </w:t>
            </w:r>
            <w:proofErr w:type="spellStart"/>
            <w:r w:rsidRPr="00106924">
              <w:t>год</w:t>
            </w:r>
            <w:proofErr w:type="spellEnd"/>
          </w:p>
          <w:p w:rsidR="00424B60" w:rsidRPr="00E659C4" w:rsidRDefault="00424B60" w:rsidP="00EF6250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proofErr w:type="spellStart"/>
            <w:r w:rsidRPr="00BF53D0">
              <w:t>Термін</w:t>
            </w:r>
            <w:proofErr w:type="spellEnd"/>
            <w:r w:rsidRPr="00BF53D0">
              <w:t xml:space="preserve"> </w:t>
            </w:r>
            <w:proofErr w:type="spellStart"/>
            <w:r w:rsidRPr="00BF53D0">
              <w:t>виконання</w:t>
            </w:r>
            <w:proofErr w:type="spellEnd"/>
          </w:p>
        </w:tc>
      </w:tr>
      <w:tr w:rsidR="00424B60" w:rsidRPr="00573F5E">
        <w:tc>
          <w:tcPr>
            <w:tcW w:w="756" w:type="dxa"/>
          </w:tcPr>
          <w:p w:rsidR="00424B60" w:rsidRPr="00BF53D0" w:rsidRDefault="00424B60" w:rsidP="00EF6250">
            <w:pPr>
              <w:jc w:val="both"/>
            </w:pPr>
          </w:p>
        </w:tc>
        <w:tc>
          <w:tcPr>
            <w:tcW w:w="5400" w:type="dxa"/>
          </w:tcPr>
          <w:p w:rsidR="00424B60" w:rsidRPr="00AF338E" w:rsidRDefault="00424B60" w:rsidP="001C5E88">
            <w:pPr>
              <w:ind w:firstLine="709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AF338E">
              <w:rPr>
                <w:b/>
                <w:bCs/>
                <w:i/>
                <w:iCs/>
                <w:lang w:val="ru-RU"/>
              </w:rPr>
              <w:t>МОДУЛЬ І</w:t>
            </w:r>
            <w:r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AF338E">
              <w:rPr>
                <w:b/>
                <w:bCs/>
                <w:i/>
                <w:iCs/>
                <w:lang w:val="ru-RU"/>
              </w:rPr>
              <w:t>Теоретичні</w:t>
            </w:r>
            <w:proofErr w:type="spellEnd"/>
            <w:r w:rsidRPr="00AF338E">
              <w:rPr>
                <w:b/>
                <w:bCs/>
                <w:i/>
                <w:iCs/>
                <w:lang w:val="ru-RU"/>
              </w:rPr>
              <w:t xml:space="preserve"> засади </w:t>
            </w:r>
            <w:proofErr w:type="spellStart"/>
            <w:r w:rsidRPr="00AF338E">
              <w:rPr>
                <w:b/>
                <w:bCs/>
                <w:i/>
                <w:iCs/>
                <w:lang w:val="ru-RU"/>
              </w:rPr>
              <w:t>літературного</w:t>
            </w:r>
            <w:proofErr w:type="spellEnd"/>
            <w:r w:rsidRPr="00AF338E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F338E">
              <w:rPr>
                <w:b/>
                <w:bCs/>
                <w:i/>
                <w:iCs/>
                <w:lang w:val="ru-RU"/>
              </w:rPr>
              <w:t>редагування</w:t>
            </w:r>
            <w:proofErr w:type="spellEnd"/>
            <w:r w:rsidRPr="00AF338E">
              <w:rPr>
                <w:b/>
                <w:bCs/>
                <w:i/>
                <w:iCs/>
                <w:lang w:val="ru-RU"/>
              </w:rPr>
              <w:t>.</w:t>
            </w:r>
            <w:r w:rsidRPr="00AF338E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:rsidR="00424B60" w:rsidRPr="00AF338E" w:rsidRDefault="00424B60" w:rsidP="00EF6250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318" w:type="dxa"/>
          </w:tcPr>
          <w:p w:rsidR="00424B60" w:rsidRPr="00AF338E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424B60" w:rsidRPr="00AF338E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Pr="00AF338E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424B60" w:rsidRPr="00AF338E" w:rsidRDefault="00424B60" w:rsidP="00EF6250">
            <w:pPr>
              <w:jc w:val="both"/>
              <w:rPr>
                <w:lang w:val="ru-RU"/>
              </w:rPr>
            </w:pPr>
          </w:p>
        </w:tc>
      </w:tr>
      <w:tr w:rsidR="00424B60" w:rsidRPr="00B659DC">
        <w:tc>
          <w:tcPr>
            <w:tcW w:w="756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Default="00424B60" w:rsidP="00795330">
            <w:pPr>
              <w:ind w:firstLine="720"/>
              <w:jc w:val="both"/>
            </w:pPr>
            <w:proofErr w:type="spellStart"/>
            <w:r w:rsidRPr="00AF338E">
              <w:rPr>
                <w:lang w:val="ru-RU"/>
              </w:rPr>
              <w:t>Поняття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терміна</w:t>
            </w:r>
            <w:proofErr w:type="spellEnd"/>
            <w:r w:rsidRPr="00AF338E">
              <w:rPr>
                <w:lang w:val="ru-RU"/>
              </w:rPr>
              <w:t xml:space="preserve"> „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”. </w:t>
            </w:r>
            <w:proofErr w:type="spellStart"/>
            <w:r w:rsidRPr="00AF338E">
              <w:rPr>
                <w:lang w:val="ru-RU"/>
              </w:rPr>
              <w:t>Види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(</w:t>
            </w:r>
            <w:proofErr w:type="spellStart"/>
            <w:r w:rsidRPr="00AF338E">
              <w:rPr>
                <w:lang w:val="ru-RU"/>
              </w:rPr>
              <w:t>загальне</w:t>
            </w:r>
            <w:proofErr w:type="spellEnd"/>
            <w:r w:rsidRPr="00AF338E">
              <w:rPr>
                <w:lang w:val="ru-RU"/>
              </w:rPr>
              <w:t xml:space="preserve"> і </w:t>
            </w:r>
            <w:proofErr w:type="spellStart"/>
            <w:r w:rsidRPr="00AF338E">
              <w:rPr>
                <w:lang w:val="ru-RU"/>
              </w:rPr>
              <w:t>галузеве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нормативне</w:t>
            </w:r>
            <w:proofErr w:type="spellEnd"/>
            <w:r w:rsidRPr="00AF338E">
              <w:rPr>
                <w:lang w:val="ru-RU"/>
              </w:rPr>
              <w:t xml:space="preserve"> і </w:t>
            </w:r>
            <w:proofErr w:type="spellStart"/>
            <w:r w:rsidRPr="00AF338E">
              <w:rPr>
                <w:lang w:val="ru-RU"/>
              </w:rPr>
              <w:t>творче</w:t>
            </w:r>
            <w:proofErr w:type="spellEnd"/>
            <w:r w:rsidRPr="00AF338E">
              <w:rPr>
                <w:lang w:val="ru-RU"/>
              </w:rPr>
              <w:t xml:space="preserve">) Мета і </w:t>
            </w:r>
            <w:proofErr w:type="spellStart"/>
            <w:r w:rsidRPr="00AF338E">
              <w:rPr>
                <w:lang w:val="ru-RU"/>
              </w:rPr>
              <w:t>завдання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. Суть понять: </w:t>
            </w:r>
            <w:proofErr w:type="spellStart"/>
            <w:r w:rsidRPr="00AF338E">
              <w:rPr>
                <w:lang w:val="ru-RU"/>
              </w:rPr>
              <w:t>верифікація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повідомлення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адаптація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lastRenderedPageBreak/>
              <w:t>адвербіалізація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нормалізація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рецепціація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інтерпретація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уніфікація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політизація</w:t>
            </w:r>
            <w:proofErr w:type="spellEnd"/>
            <w:r w:rsidRPr="00AF338E">
              <w:rPr>
                <w:lang w:val="ru-RU"/>
              </w:rPr>
              <w:t>/</w:t>
            </w:r>
            <w:proofErr w:type="spellStart"/>
            <w:r w:rsidRPr="00AF338E">
              <w:rPr>
                <w:lang w:val="ru-RU"/>
              </w:rPr>
              <w:t>деполітизація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метизація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естетизація</w:t>
            </w:r>
            <w:proofErr w:type="spellEnd"/>
            <w:r w:rsidRPr="00AF338E">
              <w:rPr>
                <w:lang w:val="ru-RU"/>
              </w:rPr>
              <w:t xml:space="preserve">).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редагування</w:t>
            </w:r>
            <w:proofErr w:type="spellEnd"/>
            <w:r>
              <w:t xml:space="preserve">. </w:t>
            </w:r>
            <w:proofErr w:type="spellStart"/>
            <w:r>
              <w:t>Аспекти</w:t>
            </w:r>
            <w:proofErr w:type="spellEnd"/>
            <w:r>
              <w:t xml:space="preserve"> </w:t>
            </w:r>
            <w:proofErr w:type="spellStart"/>
            <w:r>
              <w:t>редагування</w:t>
            </w:r>
            <w:proofErr w:type="spellEnd"/>
            <w:r>
              <w:t xml:space="preserve"> (</w:t>
            </w:r>
            <w:proofErr w:type="spellStart"/>
            <w:r>
              <w:t>літературне</w:t>
            </w:r>
            <w:proofErr w:type="spellEnd"/>
            <w:r>
              <w:t xml:space="preserve">, </w:t>
            </w:r>
            <w:proofErr w:type="spellStart"/>
            <w:r>
              <w:t>технічне</w:t>
            </w:r>
            <w:proofErr w:type="spellEnd"/>
            <w:r>
              <w:t xml:space="preserve">, </w:t>
            </w:r>
            <w:proofErr w:type="spellStart"/>
            <w:r>
              <w:t>художнє</w:t>
            </w:r>
            <w:proofErr w:type="spellEnd"/>
            <w:r>
              <w:t xml:space="preserve">, </w:t>
            </w:r>
            <w:proofErr w:type="spellStart"/>
            <w:r>
              <w:t>наукове</w:t>
            </w:r>
            <w:proofErr w:type="spellEnd"/>
            <w:r>
              <w:t>).</w:t>
            </w:r>
          </w:p>
          <w:p w:rsidR="00424B60" w:rsidRPr="00BF53D0" w:rsidRDefault="00424B60" w:rsidP="00503A5E">
            <w:pPr>
              <w:shd w:val="clear" w:color="auto" w:fill="FFFFFF"/>
              <w:ind w:left="14" w:right="62"/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24B60" w:rsidRPr="00AF338E" w:rsidRDefault="00424B60" w:rsidP="00602C8B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. – К., </w:t>
            </w:r>
            <w:r w:rsidRPr="00AF338E">
              <w:rPr>
                <w:lang w:val="ru-RU"/>
              </w:rPr>
              <w:lastRenderedPageBreak/>
              <w:t>1983.</w:t>
            </w:r>
          </w:p>
          <w:p w:rsidR="00424B60" w:rsidRPr="005D295A" w:rsidRDefault="00424B60" w:rsidP="00EF625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lastRenderedPageBreak/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</w:t>
            </w:r>
            <w:r>
              <w:rPr>
                <w:lang w:val="uk-UA"/>
              </w:rPr>
              <w:t>.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Тимошик</w:t>
            </w:r>
            <w:proofErr w:type="spellEnd"/>
            <w:r w:rsidRPr="00AF338E">
              <w:rPr>
                <w:lang w:val="ru-RU"/>
              </w:rPr>
              <w:t xml:space="preserve"> М.С. </w:t>
            </w:r>
            <w:proofErr w:type="spellStart"/>
            <w:r w:rsidRPr="00AF338E">
              <w:rPr>
                <w:lang w:val="ru-RU"/>
              </w:rPr>
              <w:t>Видавнича</w:t>
            </w:r>
            <w:proofErr w:type="spellEnd"/>
            <w:r w:rsidRPr="00AF338E">
              <w:rPr>
                <w:lang w:val="ru-RU"/>
              </w:rPr>
              <w:t xml:space="preserve"> справа </w:t>
            </w:r>
            <w:r w:rsidRPr="00AF338E">
              <w:rPr>
                <w:lang w:val="ru-RU"/>
              </w:rPr>
              <w:lastRenderedPageBreak/>
              <w:t xml:space="preserve">та </w:t>
            </w:r>
            <w:proofErr w:type="spellStart"/>
            <w:proofErr w:type="gram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навч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посіб</w:t>
            </w:r>
            <w:proofErr w:type="spellEnd"/>
            <w:r w:rsidRPr="00AF338E">
              <w:rPr>
                <w:lang w:val="ru-RU"/>
              </w:rPr>
              <w:t xml:space="preserve">. / М.С. </w:t>
            </w:r>
            <w:proofErr w:type="spellStart"/>
            <w:r w:rsidRPr="00AF338E">
              <w:rPr>
                <w:lang w:val="ru-RU"/>
              </w:rPr>
              <w:t>Тимошик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Наша культура і наука, 2004.</w:t>
            </w:r>
            <w:r>
              <w:rPr>
                <w:lang w:val="uk-UA"/>
              </w:rPr>
              <w:t xml:space="preserve"> </w:t>
            </w:r>
          </w:p>
          <w:p w:rsidR="00424B60" w:rsidRPr="0045526E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602C8B" w:rsidRDefault="00424B60" w:rsidP="009F23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  <w:p w:rsidR="00424B60" w:rsidRPr="008D4067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5400" w:type="dxa"/>
          </w:tcPr>
          <w:p w:rsidR="00424B60" w:rsidRPr="00542577" w:rsidRDefault="00424B60" w:rsidP="00542577">
            <w:pPr>
              <w:ind w:firstLine="720"/>
              <w:jc w:val="both"/>
              <w:rPr>
                <w:lang w:val="uk-UA"/>
              </w:rPr>
            </w:pPr>
            <w:r w:rsidRPr="00AF338E">
              <w:rPr>
                <w:lang w:val="ru-RU"/>
              </w:rPr>
              <w:t xml:space="preserve">Текст як </w:t>
            </w:r>
            <w:proofErr w:type="spellStart"/>
            <w:r w:rsidRPr="00AF338E">
              <w:rPr>
                <w:lang w:val="ru-RU"/>
              </w:rPr>
              <w:t>об’єкт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Параметри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наукового</w:t>
            </w:r>
            <w:proofErr w:type="spellEnd"/>
            <w:r w:rsidRPr="00AF338E">
              <w:rPr>
                <w:lang w:val="ru-RU"/>
              </w:rPr>
              <w:t xml:space="preserve"> тексту. </w:t>
            </w:r>
            <w:proofErr w:type="spellStart"/>
            <w:r w:rsidRPr="00AF338E">
              <w:rPr>
                <w:lang w:val="ru-RU"/>
              </w:rPr>
              <w:t>Особливості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мови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наукового</w:t>
            </w:r>
            <w:proofErr w:type="spellEnd"/>
            <w:r>
              <w:rPr>
                <w:lang w:val="uk-UA"/>
              </w:rPr>
              <w:t>,</w:t>
            </w: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науково-навчального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газетно</w:t>
            </w:r>
            <w:proofErr w:type="spellEnd"/>
            <w:r>
              <w:rPr>
                <w:lang w:val="uk-UA"/>
              </w:rPr>
              <w:t>-публіцистичного, художнього</w:t>
            </w:r>
            <w:r w:rsidRPr="00AF338E">
              <w:rPr>
                <w:lang w:val="ru-RU"/>
              </w:rPr>
              <w:t xml:space="preserve"> тексту. </w:t>
            </w:r>
            <w:proofErr w:type="spellStart"/>
            <w:r w:rsidRPr="00AF338E">
              <w:rPr>
                <w:lang w:val="ru-RU"/>
              </w:rPr>
              <w:t>Види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текстів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які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потребують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(</w:t>
            </w:r>
            <w:proofErr w:type="spellStart"/>
            <w:r w:rsidRPr="00AF338E">
              <w:rPr>
                <w:lang w:val="ru-RU"/>
              </w:rPr>
              <w:t>паперові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електронні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матеріали</w:t>
            </w:r>
            <w:proofErr w:type="spellEnd"/>
            <w:r w:rsidRPr="00AF338E">
              <w:rPr>
                <w:lang w:val="ru-RU"/>
              </w:rPr>
              <w:t xml:space="preserve"> ЗМІ, </w:t>
            </w:r>
            <w:proofErr w:type="spellStart"/>
            <w:r w:rsidRPr="00AF338E">
              <w:rPr>
                <w:lang w:val="ru-RU"/>
              </w:rPr>
              <w:t>книжкові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видання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специфічні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видання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тексти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ділової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документації</w:t>
            </w:r>
            <w:proofErr w:type="spellEnd"/>
            <w:r>
              <w:rPr>
                <w:lang w:val="uk-UA"/>
              </w:rPr>
              <w:t>, перекладні</w:t>
            </w:r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ін</w:t>
            </w:r>
            <w:proofErr w:type="spellEnd"/>
            <w:r w:rsidRPr="00AF338E">
              <w:rPr>
                <w:lang w:val="ru-RU"/>
              </w:rPr>
              <w:t>.).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Структури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тексту</w:t>
            </w:r>
            <w:proofErr w:type="spellEnd"/>
            <w:r>
              <w:t xml:space="preserve"> (</w:t>
            </w:r>
            <w:proofErr w:type="spellStart"/>
            <w:r>
              <w:t>фактологічна</w:t>
            </w:r>
            <w:proofErr w:type="spellEnd"/>
            <w:r>
              <w:t xml:space="preserve">, </w:t>
            </w:r>
            <w:proofErr w:type="spellStart"/>
            <w:r>
              <w:t>тематична</w:t>
            </w:r>
            <w:proofErr w:type="spellEnd"/>
            <w:r>
              <w:t xml:space="preserve">, </w:t>
            </w:r>
            <w:proofErr w:type="spellStart"/>
            <w:r>
              <w:t>композиційна</w:t>
            </w:r>
            <w:proofErr w:type="spellEnd"/>
            <w:r>
              <w:t xml:space="preserve">, </w:t>
            </w:r>
            <w:proofErr w:type="spellStart"/>
            <w:r>
              <w:t>архітектонічна</w:t>
            </w:r>
            <w:proofErr w:type="spellEnd"/>
            <w:r>
              <w:t xml:space="preserve">, </w:t>
            </w:r>
            <w:proofErr w:type="spellStart"/>
            <w:r>
              <w:t>контактна</w:t>
            </w:r>
            <w:proofErr w:type="spellEnd"/>
            <w:r>
              <w:t>)</w:t>
            </w:r>
            <w:r>
              <w:rPr>
                <w:lang w:val="uk-UA"/>
              </w:rPr>
              <w:t>.</w:t>
            </w:r>
          </w:p>
          <w:p w:rsidR="00424B60" w:rsidRPr="00EF6250" w:rsidRDefault="00424B60" w:rsidP="00503A5E">
            <w:pPr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424B60" w:rsidRPr="00502424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Pr="00AF338E" w:rsidRDefault="00424B60" w:rsidP="0045526E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1983.</w:t>
            </w:r>
          </w:p>
          <w:p w:rsidR="00424B60" w:rsidRPr="00AF338E" w:rsidRDefault="00424B60" w:rsidP="00D6304C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4B43DF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</w:t>
            </w:r>
            <w:r>
              <w:rPr>
                <w:lang w:val="uk-UA"/>
              </w:rPr>
              <w:t>.</w:t>
            </w:r>
          </w:p>
          <w:p w:rsidR="00424B60" w:rsidRDefault="00424B60" w:rsidP="004B43DF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Тимошик</w:t>
            </w:r>
            <w:proofErr w:type="spellEnd"/>
            <w:r w:rsidRPr="00AF338E">
              <w:rPr>
                <w:lang w:val="ru-RU"/>
              </w:rPr>
              <w:t xml:space="preserve"> М.С. </w:t>
            </w:r>
            <w:proofErr w:type="spellStart"/>
            <w:r w:rsidRPr="00AF338E">
              <w:rPr>
                <w:lang w:val="ru-RU"/>
              </w:rPr>
              <w:t>Видавнича</w:t>
            </w:r>
            <w:proofErr w:type="spellEnd"/>
            <w:r w:rsidRPr="00AF338E">
              <w:rPr>
                <w:lang w:val="ru-RU"/>
              </w:rPr>
              <w:t xml:space="preserve"> справа та </w:t>
            </w:r>
            <w:proofErr w:type="spellStart"/>
            <w:proofErr w:type="gram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навч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посіб</w:t>
            </w:r>
            <w:proofErr w:type="spellEnd"/>
            <w:r w:rsidRPr="00AF338E">
              <w:rPr>
                <w:lang w:val="ru-RU"/>
              </w:rPr>
              <w:t xml:space="preserve">. / М.С. </w:t>
            </w:r>
            <w:proofErr w:type="spellStart"/>
            <w:r w:rsidRPr="00AF338E">
              <w:rPr>
                <w:lang w:val="ru-RU"/>
              </w:rPr>
              <w:t>Тимошик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Наша культура і наука, 2004.</w:t>
            </w:r>
            <w:r>
              <w:rPr>
                <w:lang w:val="uk-UA"/>
              </w:rPr>
              <w:t xml:space="preserve"> </w:t>
            </w:r>
          </w:p>
          <w:p w:rsidR="00424B60" w:rsidRDefault="00424B60" w:rsidP="004B43D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D21E43" w:rsidRDefault="00424B60" w:rsidP="004B43DF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Pr="00A60BED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8F1D58" w:rsidRDefault="00424B60" w:rsidP="004D2862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Дотримання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орфографічних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пунктуаційних</w:t>
            </w:r>
            <w:proofErr w:type="spellEnd"/>
            <w:r w:rsidRPr="00AF338E">
              <w:rPr>
                <w:lang w:val="ru-RU"/>
              </w:rPr>
              <w:t xml:space="preserve"> норм</w:t>
            </w:r>
            <w:r>
              <w:rPr>
                <w:lang w:val="uk-UA"/>
              </w:rPr>
              <w:t xml:space="preserve"> як фундаментальні вміння редактора.</w:t>
            </w:r>
            <w:r w:rsidRPr="00AF338E">
              <w:rPr>
                <w:b/>
                <w:bCs/>
                <w:lang w:val="ru-RU"/>
              </w:rPr>
              <w:t xml:space="preserve"> </w:t>
            </w:r>
            <w:r>
              <w:rPr>
                <w:lang w:val="uk-UA"/>
              </w:rPr>
              <w:t>О</w:t>
            </w:r>
            <w:proofErr w:type="spellStart"/>
            <w:r w:rsidRPr="00C02675">
              <w:t>сновні</w:t>
            </w:r>
            <w:proofErr w:type="spellEnd"/>
            <w:r w:rsidRPr="00C02675">
              <w:t xml:space="preserve"> </w:t>
            </w:r>
            <w:proofErr w:type="spellStart"/>
            <w:r>
              <w:t>о</w:t>
            </w:r>
            <w:r w:rsidRPr="00C02675">
              <w:t>рфографічні</w:t>
            </w:r>
            <w:proofErr w:type="spellEnd"/>
            <w:r w:rsidRPr="00C02675">
              <w:t xml:space="preserve"> </w:t>
            </w:r>
            <w:proofErr w:type="spellStart"/>
            <w:r w:rsidRPr="00C02675">
              <w:t>та</w:t>
            </w:r>
            <w:proofErr w:type="spellEnd"/>
            <w:r w:rsidRPr="00C02675">
              <w:t xml:space="preserve"> </w:t>
            </w:r>
            <w:proofErr w:type="spellStart"/>
            <w:r w:rsidRPr="00C02675">
              <w:t>пунктуаційні</w:t>
            </w:r>
            <w:proofErr w:type="spellEnd"/>
            <w:r w:rsidRPr="00C02675">
              <w:t xml:space="preserve"> </w:t>
            </w:r>
            <w:proofErr w:type="spellStart"/>
            <w:r w:rsidRPr="00C02675">
              <w:t>помилки</w:t>
            </w:r>
            <w:proofErr w:type="spellEnd"/>
            <w:r w:rsidRPr="00C02675">
              <w:t>.</w:t>
            </w:r>
            <w:r>
              <w:t xml:space="preserve"> </w:t>
            </w:r>
          </w:p>
          <w:p w:rsidR="00424B60" w:rsidRDefault="00424B60" w:rsidP="00542577">
            <w:pPr>
              <w:ind w:firstLine="720"/>
              <w:jc w:val="both"/>
            </w:pP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-не заняття</w:t>
            </w:r>
          </w:p>
        </w:tc>
        <w:tc>
          <w:tcPr>
            <w:tcW w:w="2410" w:type="dxa"/>
          </w:tcPr>
          <w:p w:rsidR="00424B60" w:rsidRDefault="00424B60" w:rsidP="008504C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правопис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найновіше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видання</w:t>
            </w:r>
            <w:proofErr w:type="spellEnd"/>
            <w:r>
              <w:rPr>
                <w:lang w:val="ru-RU"/>
              </w:rPr>
              <w:t>).</w:t>
            </w:r>
          </w:p>
          <w:p w:rsidR="00424B60" w:rsidRPr="00C30735" w:rsidRDefault="00424B60" w:rsidP="008F1D58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Терлак</w:t>
            </w:r>
            <w:proofErr w:type="spellEnd"/>
            <w:r>
              <w:rPr>
                <w:lang w:val="uk-UA"/>
              </w:rPr>
              <w:t xml:space="preserve"> З. Словник-довідник з пунктуації / З. </w:t>
            </w:r>
            <w:proofErr w:type="spellStart"/>
            <w:r>
              <w:rPr>
                <w:lang w:val="uk-UA"/>
              </w:rPr>
              <w:t>Терлак</w:t>
            </w:r>
            <w:proofErr w:type="spellEnd"/>
            <w:r>
              <w:rPr>
                <w:lang w:val="uk-UA"/>
              </w:rPr>
              <w:t>. – Львів, 2019.</w:t>
            </w:r>
          </w:p>
          <w:p w:rsidR="00424B60" w:rsidRPr="00DD184B" w:rsidRDefault="00424B60" w:rsidP="008504CF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4D28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Повторити основні орфографічні та пунктуаційні норми. Підготуватися до контрольної роботи з перевірки знань орфографічних та пунктуаційних норм. Дослідити основні зміни у Новому правописі української мови. </w:t>
            </w:r>
          </w:p>
          <w:p w:rsidR="00424B60" w:rsidRPr="002F5B8F" w:rsidRDefault="00424B60" w:rsidP="004D2862">
            <w:pPr>
              <w:jc w:val="both"/>
            </w:pPr>
            <w:r>
              <w:t>5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EF6250">
        <w:tc>
          <w:tcPr>
            <w:tcW w:w="756" w:type="dxa"/>
          </w:tcPr>
          <w:p w:rsidR="00424B60" w:rsidRPr="008D4067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Default="00424B60" w:rsidP="00E2459B">
            <w:pPr>
              <w:ind w:firstLine="720"/>
              <w:jc w:val="both"/>
            </w:pPr>
            <w:proofErr w:type="spellStart"/>
            <w:r w:rsidRPr="00AF338E">
              <w:rPr>
                <w:lang w:val="ru-RU"/>
              </w:rPr>
              <w:t>Оцінка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редакторський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аналіз</w:t>
            </w:r>
            <w:proofErr w:type="spellEnd"/>
            <w:r w:rsidRPr="00AF338E">
              <w:rPr>
                <w:lang w:val="ru-RU"/>
              </w:rPr>
              <w:t xml:space="preserve"> тексту (</w:t>
            </w:r>
            <w:proofErr w:type="spellStart"/>
            <w:r w:rsidRPr="00AF338E">
              <w:rPr>
                <w:lang w:val="ru-RU"/>
              </w:rPr>
              <w:t>мовний</w:t>
            </w:r>
            <w:proofErr w:type="spellEnd"/>
            <w:r w:rsidRPr="00AF338E">
              <w:rPr>
                <w:lang w:val="ru-RU"/>
              </w:rPr>
              <w:t xml:space="preserve"> та формально-</w:t>
            </w:r>
            <w:proofErr w:type="spellStart"/>
            <w:r w:rsidRPr="00AF338E">
              <w:rPr>
                <w:lang w:val="ru-RU"/>
              </w:rPr>
              <w:t>логічний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рівень</w:t>
            </w:r>
            <w:proofErr w:type="spellEnd"/>
            <w:r w:rsidRPr="00AF338E">
              <w:rPr>
                <w:lang w:val="ru-RU"/>
              </w:rPr>
              <w:t xml:space="preserve">). </w:t>
            </w:r>
            <w:proofErr w:type="spellStart"/>
            <w:r>
              <w:t>Межі</w:t>
            </w:r>
            <w:proofErr w:type="spellEnd"/>
            <w:r>
              <w:t xml:space="preserve"> </w:t>
            </w:r>
            <w:proofErr w:type="spellStart"/>
            <w:r>
              <w:t>втручання</w:t>
            </w:r>
            <w:proofErr w:type="spellEnd"/>
            <w:r>
              <w:t xml:space="preserve"> </w:t>
            </w:r>
            <w:proofErr w:type="spellStart"/>
            <w:r>
              <w:t>редактора</w:t>
            </w:r>
            <w:proofErr w:type="spellEnd"/>
            <w:r>
              <w:t xml:space="preserve"> в </w:t>
            </w:r>
            <w:proofErr w:type="spellStart"/>
            <w:r>
              <w:t>текст</w:t>
            </w:r>
            <w:proofErr w:type="spellEnd"/>
            <w:r>
              <w:t xml:space="preserve">. </w:t>
            </w:r>
            <w:proofErr w:type="spellStart"/>
            <w:r>
              <w:t>Психологічні</w:t>
            </w:r>
            <w:proofErr w:type="spellEnd"/>
            <w:r>
              <w:t xml:space="preserve"> </w:t>
            </w:r>
            <w:proofErr w:type="spellStart"/>
            <w:r>
              <w:t>причини</w:t>
            </w:r>
            <w:proofErr w:type="spellEnd"/>
            <w:r>
              <w:t xml:space="preserve"> </w:t>
            </w:r>
            <w:proofErr w:type="spellStart"/>
            <w:r>
              <w:t>авторських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  <w:p w:rsidR="00424B60" w:rsidRPr="00617221" w:rsidRDefault="00424B60" w:rsidP="00E2459B">
            <w:pPr>
              <w:ind w:firstLine="720"/>
              <w:jc w:val="both"/>
              <w:rPr>
                <w:b/>
                <w:bCs/>
              </w:rPr>
            </w:pPr>
          </w:p>
          <w:p w:rsidR="00424B60" w:rsidRPr="00BF53D0" w:rsidRDefault="00424B60" w:rsidP="00503A5E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318" w:type="dxa"/>
          </w:tcPr>
          <w:p w:rsidR="00424B60" w:rsidRPr="00460C4C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Default="00424B60" w:rsidP="00AF787C">
            <w:pPr>
              <w:shd w:val="clear" w:color="auto" w:fill="FFFFFF"/>
              <w:rPr>
                <w:lang w:val="uk-UA"/>
              </w:rPr>
            </w:pPr>
            <w:r w:rsidRPr="00AF338E">
              <w:rPr>
                <w:lang w:val="uk-UA"/>
              </w:rPr>
              <w:t>Іванченко Р.Г. Адекватність розуміння і ясність тексту / Р.Г. Іванченко. – К., 1991</w:t>
            </w:r>
            <w:r>
              <w:rPr>
                <w:lang w:val="uk-UA"/>
              </w:rPr>
              <w:t>.</w:t>
            </w:r>
          </w:p>
          <w:p w:rsidR="00424B60" w:rsidRDefault="00424B60" w:rsidP="00AF787C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lastRenderedPageBreak/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</w:t>
            </w:r>
            <w:r>
              <w:rPr>
                <w:lang w:val="uk-UA"/>
              </w:rPr>
              <w:t>.</w:t>
            </w:r>
          </w:p>
          <w:p w:rsidR="00424B60" w:rsidRPr="00B27B7E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Pr="00AF338E" w:rsidRDefault="00424B60" w:rsidP="009F23D0">
            <w:pPr>
              <w:shd w:val="clear" w:color="auto" w:fill="FFFFFF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lastRenderedPageBreak/>
              <w:t>Зелінська</w:t>
            </w:r>
            <w:proofErr w:type="spellEnd"/>
            <w:r w:rsidRPr="00AF338E">
              <w:rPr>
                <w:lang w:val="ru-RU"/>
              </w:rPr>
              <w:t xml:space="preserve"> Н.В. </w:t>
            </w:r>
            <w:proofErr w:type="spellStart"/>
            <w:r w:rsidRPr="00AF338E">
              <w:rPr>
                <w:lang w:val="ru-RU"/>
              </w:rPr>
              <w:t>Теоретичні</w:t>
            </w:r>
            <w:proofErr w:type="spellEnd"/>
            <w:r w:rsidRPr="00AF338E">
              <w:rPr>
                <w:lang w:val="ru-RU"/>
              </w:rPr>
              <w:t xml:space="preserve"> засади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редактора над </w:t>
            </w:r>
            <w:proofErr w:type="spellStart"/>
            <w:r w:rsidRPr="00AF338E">
              <w:rPr>
                <w:lang w:val="ru-RU"/>
              </w:rPr>
              <w:t>літературною</w:t>
            </w:r>
            <w:proofErr w:type="spellEnd"/>
            <w:r w:rsidRPr="00AF338E">
              <w:rPr>
                <w:lang w:val="ru-RU"/>
              </w:rPr>
              <w:t xml:space="preserve"> формою тексту (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опрацювання</w:t>
            </w:r>
            <w:proofErr w:type="spellEnd"/>
            <w:r w:rsidRPr="00AF338E">
              <w:rPr>
                <w:lang w:val="ru-RU"/>
              </w:rPr>
              <w:t xml:space="preserve"> тексту) / Н.В. </w:t>
            </w:r>
            <w:proofErr w:type="spellStart"/>
            <w:r w:rsidRPr="00AF338E">
              <w:rPr>
                <w:lang w:val="ru-RU"/>
              </w:rPr>
              <w:t>Зелінська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УМК ВО, 1989.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основну та додаткову </w:t>
            </w:r>
            <w:r>
              <w:rPr>
                <w:lang w:val="uk-UA"/>
              </w:rPr>
              <w:lastRenderedPageBreak/>
              <w:t>літературу з теми.</w:t>
            </w:r>
          </w:p>
          <w:p w:rsidR="00424B60" w:rsidRPr="008F3122" w:rsidRDefault="00424B60" w:rsidP="009F23D0">
            <w:pPr>
              <w:tabs>
                <w:tab w:val="num" w:pos="1429"/>
              </w:tabs>
              <w:ind w:left="24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год.  </w:t>
            </w:r>
            <w:r w:rsidRPr="008A7E02">
              <w:t xml:space="preserve"> </w:t>
            </w:r>
          </w:p>
          <w:p w:rsidR="00424B60" w:rsidRPr="005D295A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424B60" w:rsidRPr="005D295A" w:rsidRDefault="00424B60" w:rsidP="00EF6250">
            <w:pPr>
              <w:jc w:val="both"/>
              <w:rPr>
                <w:lang w:val="ru-RU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Pr="008D4067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424B60" w:rsidRPr="000A0061" w:rsidRDefault="00424B60" w:rsidP="005005DF">
            <w:pPr>
              <w:shd w:val="clear" w:color="auto" w:fill="FFFFFF"/>
            </w:pPr>
            <w:r>
              <w:rPr>
                <w:lang w:val="uk-UA"/>
              </w:rPr>
              <w:t>Механізми редакторського сприйняття тексту.</w:t>
            </w:r>
          </w:p>
          <w:p w:rsidR="00424B60" w:rsidRPr="00BF53D0" w:rsidRDefault="00424B60" w:rsidP="00503A5E">
            <w:pPr>
              <w:jc w:val="both"/>
              <w:rPr>
                <w:lang w:val="ru-RU"/>
              </w:rPr>
            </w:pPr>
          </w:p>
        </w:tc>
        <w:tc>
          <w:tcPr>
            <w:tcW w:w="1318" w:type="dxa"/>
          </w:tcPr>
          <w:p w:rsidR="00424B60" w:rsidRPr="0021255C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Default="00424B60" w:rsidP="00AF787C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</w:t>
            </w:r>
            <w:r>
              <w:rPr>
                <w:lang w:val="uk-UA"/>
              </w:rPr>
              <w:t>.</w:t>
            </w:r>
          </w:p>
          <w:p w:rsidR="00424B60" w:rsidRPr="00913739" w:rsidRDefault="00424B60" w:rsidP="00E15AEA">
            <w:pPr>
              <w:jc w:val="both"/>
              <w:rPr>
                <w:lang w:val="uk-UA"/>
              </w:rPr>
            </w:pPr>
          </w:p>
          <w:p w:rsidR="00424B60" w:rsidRPr="00AF338E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1983.</w:t>
            </w:r>
            <w:r>
              <w:rPr>
                <w:lang w:val="uk-UA"/>
              </w:rPr>
              <w:t xml:space="preserve"> 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49086D" w:rsidRDefault="00424B60" w:rsidP="009F23D0">
            <w:pPr>
              <w:tabs>
                <w:tab w:val="left" w:pos="133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год.  </w:t>
            </w:r>
            <w:r w:rsidRPr="008A7E02">
              <w:t xml:space="preserve"> </w:t>
            </w:r>
          </w:p>
        </w:tc>
        <w:tc>
          <w:tcPr>
            <w:tcW w:w="1560" w:type="dxa"/>
          </w:tcPr>
          <w:p w:rsidR="00424B60" w:rsidRPr="00A60BED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Default="00424B60" w:rsidP="005005DF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Аналіз логіко-композиційної структури та </w:t>
            </w:r>
            <w:proofErr w:type="spellStart"/>
            <w:r>
              <w:rPr>
                <w:lang w:val="uk-UA"/>
              </w:rPr>
              <w:t>мовної</w:t>
            </w:r>
            <w:proofErr w:type="spellEnd"/>
            <w:r>
              <w:rPr>
                <w:lang w:val="uk-UA"/>
              </w:rPr>
              <w:t xml:space="preserve"> тканини текстів різних стилів і жанрів. Прогнозування завдань редактора та способів поліпшення тексту.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-не заняття</w:t>
            </w:r>
          </w:p>
        </w:tc>
        <w:tc>
          <w:tcPr>
            <w:tcW w:w="2410" w:type="dxa"/>
          </w:tcPr>
          <w:p w:rsidR="00424B60" w:rsidRPr="00AF338E" w:rsidRDefault="00424B60" w:rsidP="00B72513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1983.</w:t>
            </w:r>
          </w:p>
          <w:p w:rsidR="00424B60" w:rsidRPr="00AF338E" w:rsidRDefault="00424B60" w:rsidP="002F5B8F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97488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Підібрати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різних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стилів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проаналізувати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їхню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логіко-композиційну</w:t>
            </w:r>
            <w:proofErr w:type="spellEnd"/>
            <w:r>
              <w:rPr>
                <w:lang w:val="ru-RU"/>
              </w:rPr>
              <w:t xml:space="preserve"> структуру та </w:t>
            </w:r>
            <w:proofErr w:type="spellStart"/>
            <w:r>
              <w:rPr>
                <w:lang w:val="ru-RU"/>
              </w:rPr>
              <w:t>мовний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способи</w:t>
            </w:r>
            <w:proofErr w:type="spellEnd"/>
            <w:r>
              <w:rPr>
                <w:lang w:val="ru-RU"/>
              </w:rPr>
              <w:t xml:space="preserve"> та шляхи </w:t>
            </w:r>
            <w:proofErr w:type="spellStart"/>
            <w:r>
              <w:rPr>
                <w:lang w:val="ru-RU"/>
              </w:rPr>
              <w:t>вдосконалення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текстів</w:t>
            </w:r>
            <w:proofErr w:type="spellEnd"/>
            <w:r>
              <w:rPr>
                <w:lang w:val="ru-RU"/>
              </w:rPr>
              <w:t>.</w:t>
            </w:r>
          </w:p>
          <w:p w:rsidR="00424B60" w:rsidRPr="00974888" w:rsidRDefault="00424B60" w:rsidP="00974888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</w:t>
            </w:r>
            <w:r>
              <w:t>5</w:t>
            </w:r>
            <w:r>
              <w:rPr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573F5E">
        <w:tc>
          <w:tcPr>
            <w:tcW w:w="756" w:type="dxa"/>
          </w:tcPr>
          <w:p w:rsidR="00424B60" w:rsidRPr="008D4067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5400" w:type="dxa"/>
          </w:tcPr>
          <w:p w:rsidR="00424B60" w:rsidRPr="00AF338E" w:rsidRDefault="00424B60" w:rsidP="00D620FE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AF338E">
              <w:rPr>
                <w:b/>
                <w:bCs/>
                <w:i/>
                <w:iCs/>
                <w:lang w:val="ru-RU"/>
              </w:rPr>
              <w:t>МОДУЛЬ І</w:t>
            </w:r>
            <w:r>
              <w:rPr>
                <w:b/>
                <w:bCs/>
                <w:i/>
                <w:iCs/>
              </w:rPr>
              <w:t>I</w:t>
            </w:r>
            <w:r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proofErr w:type="gramStart"/>
            <w:r w:rsidRPr="00AF338E">
              <w:rPr>
                <w:b/>
                <w:bCs/>
                <w:i/>
                <w:iCs/>
                <w:lang w:val="ru-RU"/>
              </w:rPr>
              <w:t>Типологія</w:t>
            </w:r>
            <w:proofErr w:type="spellEnd"/>
            <w:r w:rsidRPr="00AF338E">
              <w:rPr>
                <w:b/>
                <w:bCs/>
                <w:i/>
                <w:iCs/>
                <w:lang w:val="ru-RU"/>
              </w:rPr>
              <w:t xml:space="preserve">  </w:t>
            </w:r>
            <w:proofErr w:type="spellStart"/>
            <w:r w:rsidRPr="00AF338E">
              <w:rPr>
                <w:b/>
                <w:bCs/>
                <w:i/>
                <w:iCs/>
                <w:lang w:val="ru-RU"/>
              </w:rPr>
              <w:t>помилок</w:t>
            </w:r>
            <w:proofErr w:type="spellEnd"/>
            <w:proofErr w:type="gramEnd"/>
            <w:r>
              <w:rPr>
                <w:b/>
                <w:bCs/>
                <w:i/>
                <w:iCs/>
                <w:lang w:val="uk-UA"/>
              </w:rPr>
              <w:t xml:space="preserve"> у тексті.</w:t>
            </w:r>
            <w:r w:rsidRPr="00AF338E">
              <w:rPr>
                <w:sz w:val="28"/>
                <w:szCs w:val="28"/>
                <w:lang w:val="ru-RU"/>
              </w:rPr>
              <w:t xml:space="preserve"> </w:t>
            </w:r>
          </w:p>
          <w:p w:rsidR="00424B60" w:rsidRPr="00BF53D0" w:rsidRDefault="00424B60" w:rsidP="00D620FE">
            <w:pPr>
              <w:jc w:val="both"/>
              <w:rPr>
                <w:lang w:val="ru-RU"/>
              </w:rPr>
            </w:pPr>
          </w:p>
        </w:tc>
        <w:tc>
          <w:tcPr>
            <w:tcW w:w="1318" w:type="dxa"/>
          </w:tcPr>
          <w:p w:rsidR="00424B60" w:rsidRPr="0021255C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424B60" w:rsidRPr="005D295A" w:rsidRDefault="00424B60" w:rsidP="00413AD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24B60" w:rsidRPr="00E15AEA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424B60" w:rsidRPr="005D295A" w:rsidRDefault="00424B60" w:rsidP="00EF6250">
            <w:pPr>
              <w:jc w:val="both"/>
              <w:rPr>
                <w:lang w:val="ru-RU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  <w:p w:rsidR="00424B60" w:rsidRPr="008D4067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5400" w:type="dxa"/>
          </w:tcPr>
          <w:p w:rsidR="00424B60" w:rsidRPr="00FD1E80" w:rsidRDefault="00424B60" w:rsidP="00FD1E80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Логічність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точність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змістовність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об’єктивність</w:t>
            </w:r>
            <w:proofErr w:type="spellEnd"/>
            <w:r w:rsidRPr="00AF338E">
              <w:rPr>
                <w:lang w:val="ru-RU"/>
              </w:rPr>
              <w:t xml:space="preserve"> як </w:t>
            </w:r>
            <w:proofErr w:type="spellStart"/>
            <w:r w:rsidRPr="00AF338E">
              <w:rPr>
                <w:lang w:val="ru-RU"/>
              </w:rPr>
              <w:t>ознаки</w:t>
            </w:r>
            <w:proofErr w:type="spellEnd"/>
            <w:r w:rsidRPr="00AF338E">
              <w:rPr>
                <w:lang w:val="ru-RU"/>
              </w:rPr>
              <w:t xml:space="preserve"> тексту. </w:t>
            </w:r>
            <w:proofErr w:type="spellStart"/>
            <w:r w:rsidRPr="00AF338E">
              <w:rPr>
                <w:lang w:val="ru-RU"/>
              </w:rPr>
              <w:t>Види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логічних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способи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їх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усунення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Види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 (</w:t>
            </w:r>
            <w:proofErr w:type="spellStart"/>
            <w:r w:rsidRPr="00AF338E">
              <w:rPr>
                <w:lang w:val="ru-RU"/>
              </w:rPr>
              <w:t>інформаційні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модальні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фактичні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темпоральні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локальні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ситуативні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семіотичні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тезаурусні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сприйняттєві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атенційні</w:t>
            </w:r>
            <w:proofErr w:type="spellEnd"/>
            <w:r w:rsidRPr="00AF338E">
              <w:rPr>
                <w:lang w:val="ru-RU"/>
              </w:rPr>
              <w:t>).</w:t>
            </w:r>
            <w:r>
              <w:rPr>
                <w:lang w:val="uk-UA"/>
              </w:rPr>
              <w:t xml:space="preserve"> Текстові помилки. Класифікація </w:t>
            </w:r>
            <w:proofErr w:type="spellStart"/>
            <w:r>
              <w:rPr>
                <w:lang w:val="uk-UA"/>
              </w:rPr>
              <w:t>мовних</w:t>
            </w:r>
            <w:proofErr w:type="spellEnd"/>
            <w:r>
              <w:rPr>
                <w:lang w:val="uk-UA"/>
              </w:rPr>
              <w:t xml:space="preserve"> помилок.</w:t>
            </w:r>
          </w:p>
          <w:p w:rsidR="00424B60" w:rsidRPr="00BF53D0" w:rsidRDefault="00424B60" w:rsidP="0021255C">
            <w:pPr>
              <w:jc w:val="both"/>
              <w:rPr>
                <w:lang w:val="ru-RU"/>
              </w:rPr>
            </w:pPr>
          </w:p>
        </w:tc>
        <w:tc>
          <w:tcPr>
            <w:tcW w:w="1318" w:type="dxa"/>
          </w:tcPr>
          <w:p w:rsidR="00424B60" w:rsidRPr="00BF53D0" w:rsidRDefault="00424B60" w:rsidP="00EF6250">
            <w:pPr>
              <w:jc w:val="both"/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Pr="00AF338E" w:rsidRDefault="00424B60" w:rsidP="0029148E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Бацевич</w:t>
            </w:r>
            <w:proofErr w:type="spellEnd"/>
            <w:r w:rsidRPr="00AF338E">
              <w:rPr>
                <w:lang w:val="ru-RU"/>
              </w:rPr>
              <w:t xml:space="preserve"> Ф. </w:t>
            </w:r>
            <w:proofErr w:type="spellStart"/>
            <w:r w:rsidRPr="00AF338E">
              <w:rPr>
                <w:lang w:val="ru-RU"/>
              </w:rPr>
              <w:t>Основи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комунікативної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девіатології</w:t>
            </w:r>
            <w:proofErr w:type="spellEnd"/>
            <w:r w:rsidRPr="00AF338E">
              <w:rPr>
                <w:lang w:val="ru-RU"/>
              </w:rPr>
              <w:t xml:space="preserve"> / Ф. </w:t>
            </w:r>
            <w:proofErr w:type="spellStart"/>
            <w:r w:rsidRPr="00AF338E">
              <w:rPr>
                <w:lang w:val="ru-RU"/>
              </w:rPr>
              <w:t>Бацевич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>, 2000.</w:t>
            </w:r>
          </w:p>
          <w:p w:rsidR="00424B60" w:rsidRDefault="00424B60" w:rsidP="0029148E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Партико</w:t>
            </w:r>
            <w:proofErr w:type="spellEnd"/>
            <w:r w:rsidRPr="00AF338E">
              <w:rPr>
                <w:lang w:val="ru-RU"/>
              </w:rPr>
              <w:t xml:space="preserve"> З.В. </w:t>
            </w:r>
            <w:proofErr w:type="spellStart"/>
            <w:r w:rsidRPr="00AF338E">
              <w:rPr>
                <w:lang w:val="ru-RU"/>
              </w:rPr>
              <w:t>Загальне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: </w:t>
            </w:r>
            <w:proofErr w:type="spellStart"/>
            <w:r w:rsidRPr="00AF338E">
              <w:rPr>
                <w:lang w:val="ru-RU"/>
              </w:rPr>
              <w:t>нормативні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основи</w:t>
            </w:r>
            <w:proofErr w:type="spellEnd"/>
            <w:r w:rsidRPr="00AF338E">
              <w:rPr>
                <w:lang w:val="ru-RU"/>
              </w:rPr>
              <w:t xml:space="preserve"> / З.В. </w:t>
            </w:r>
            <w:proofErr w:type="spellStart"/>
            <w:r w:rsidRPr="00AF338E">
              <w:rPr>
                <w:lang w:val="ru-RU"/>
              </w:rPr>
              <w:t>Партико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Афіша</w:t>
            </w:r>
            <w:proofErr w:type="spellEnd"/>
            <w:r w:rsidRPr="00AF338E">
              <w:rPr>
                <w:lang w:val="ru-RU"/>
              </w:rPr>
              <w:t>, 2001.</w:t>
            </w:r>
          </w:p>
          <w:p w:rsidR="00424B60" w:rsidRPr="00AF338E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29148E">
            <w:pPr>
              <w:shd w:val="clear" w:color="auto" w:fill="FFFFFF"/>
              <w:rPr>
                <w:lang w:val="uk-UA"/>
              </w:rPr>
            </w:pP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Капелюшний</w:t>
            </w:r>
            <w:proofErr w:type="spellEnd"/>
            <w:r w:rsidRPr="00AF338E">
              <w:rPr>
                <w:lang w:val="ru-RU"/>
              </w:rPr>
              <w:t xml:space="preserve"> А.О. </w:t>
            </w:r>
            <w:proofErr w:type="spellStart"/>
            <w:r w:rsidRPr="00AF338E">
              <w:rPr>
                <w:lang w:val="ru-RU"/>
              </w:rPr>
              <w:t>Типологія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журналістських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 / А.О. </w:t>
            </w:r>
            <w:proofErr w:type="spellStart"/>
            <w:r w:rsidRPr="00AF338E">
              <w:rPr>
                <w:lang w:val="ru-RU"/>
              </w:rPr>
              <w:t>Капелюшний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ЛНУ, 2000.</w:t>
            </w:r>
          </w:p>
          <w:p w:rsidR="00424B60" w:rsidRPr="003D60B3" w:rsidRDefault="00424B60" w:rsidP="0029148E">
            <w:pPr>
              <w:shd w:val="clear" w:color="auto" w:fill="FFFFFF"/>
              <w:rPr>
                <w:lang w:val="uk-UA"/>
              </w:rPr>
            </w:pPr>
          </w:p>
          <w:p w:rsidR="00424B60" w:rsidRDefault="00424B60" w:rsidP="003D60B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49086D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Pr="00BF53D0" w:rsidRDefault="00424B60" w:rsidP="00EF6250">
            <w:pPr>
              <w:jc w:val="both"/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5400" w:type="dxa"/>
          </w:tcPr>
          <w:p w:rsidR="00424B60" w:rsidRPr="00BF53D0" w:rsidRDefault="00424B60" w:rsidP="0021255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Робота з текстами </w:t>
            </w:r>
            <w:proofErr w:type="spellStart"/>
            <w:r>
              <w:rPr>
                <w:lang w:val="ru-RU"/>
              </w:rPr>
              <w:t>різних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стилів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характеру </w:t>
            </w:r>
            <w:proofErr w:type="spellStart"/>
            <w:r>
              <w:rPr>
                <w:lang w:val="ru-RU"/>
              </w:rPr>
              <w:t>помилок</w:t>
            </w:r>
            <w:proofErr w:type="spellEnd"/>
            <w:r>
              <w:rPr>
                <w:lang w:val="ru-RU"/>
              </w:rPr>
              <w:t xml:space="preserve"> у текстах, </w:t>
            </w:r>
            <w:proofErr w:type="spellStart"/>
            <w:r>
              <w:rPr>
                <w:lang w:val="ru-RU"/>
              </w:rPr>
              <w:t>способи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виправлення</w:t>
            </w:r>
            <w:proofErr w:type="spellEnd"/>
            <w:r>
              <w:rPr>
                <w:lang w:val="ru-RU"/>
              </w:rPr>
              <w:t xml:space="preserve"> та шляхи </w:t>
            </w:r>
            <w:proofErr w:type="spellStart"/>
            <w:r>
              <w:rPr>
                <w:lang w:val="ru-RU"/>
              </w:rPr>
              <w:t>вдосконалення</w:t>
            </w:r>
            <w:proofErr w:type="spellEnd"/>
            <w:r>
              <w:rPr>
                <w:lang w:val="ru-RU"/>
              </w:rPr>
              <w:t xml:space="preserve"> тексту.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практич</w:t>
            </w:r>
            <w:proofErr w:type="spellEnd"/>
            <w:r>
              <w:rPr>
                <w:lang w:val="uk-UA"/>
              </w:rPr>
              <w:t>-</w:t>
            </w:r>
          </w:p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заняття</w:t>
            </w:r>
          </w:p>
        </w:tc>
        <w:tc>
          <w:tcPr>
            <w:tcW w:w="2410" w:type="dxa"/>
          </w:tcPr>
          <w:p w:rsidR="00424B60" w:rsidRPr="00AF338E" w:rsidRDefault="00424B60" w:rsidP="005923B1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Пентилюк</w:t>
            </w:r>
            <w:proofErr w:type="spellEnd"/>
            <w:r w:rsidRPr="00AF338E">
              <w:rPr>
                <w:lang w:val="ru-RU"/>
              </w:rPr>
              <w:t xml:space="preserve"> М. </w:t>
            </w:r>
            <w:proofErr w:type="spellStart"/>
            <w:r w:rsidRPr="00AF338E">
              <w:rPr>
                <w:lang w:val="ru-RU"/>
              </w:rPr>
              <w:t>Мовленнєві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помилки</w:t>
            </w:r>
            <w:proofErr w:type="spellEnd"/>
            <w:r w:rsidRPr="00AF338E">
              <w:rPr>
                <w:lang w:val="ru-RU"/>
              </w:rPr>
              <w:t xml:space="preserve"> </w:t>
            </w:r>
            <w:r w:rsidRPr="00AF338E">
              <w:rPr>
                <w:lang w:val="ru-RU"/>
              </w:rPr>
              <w:lastRenderedPageBreak/>
              <w:t xml:space="preserve">та </w:t>
            </w:r>
            <w:proofErr w:type="spellStart"/>
            <w:r w:rsidRPr="00AF338E">
              <w:rPr>
                <w:lang w:val="ru-RU"/>
              </w:rPr>
              <w:t>принципи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їх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класифікації</w:t>
            </w:r>
            <w:proofErr w:type="spellEnd"/>
            <w:r w:rsidRPr="00AF338E">
              <w:rPr>
                <w:lang w:val="ru-RU"/>
              </w:rPr>
              <w:t xml:space="preserve"> / М. </w:t>
            </w:r>
            <w:proofErr w:type="spellStart"/>
            <w:r w:rsidRPr="00AF338E">
              <w:rPr>
                <w:lang w:val="ru-RU"/>
              </w:rPr>
              <w:t>Пентилюк</w:t>
            </w:r>
            <w:proofErr w:type="spellEnd"/>
            <w:r w:rsidRPr="00AF338E">
              <w:rPr>
                <w:lang w:val="ru-RU"/>
              </w:rPr>
              <w:t xml:space="preserve"> // УМЛШ. – 2003. –  №3. –  С. 26–29.</w:t>
            </w:r>
          </w:p>
          <w:p w:rsidR="00424B60" w:rsidRPr="00AF338E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A46888">
            <w:pPr>
              <w:pStyle w:val="a3"/>
              <w:shd w:val="clear" w:color="auto" w:fill="FFFFFF"/>
              <w:ind w:left="0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lastRenderedPageBreak/>
              <w:t>Фаріон</w:t>
            </w:r>
            <w:proofErr w:type="spellEnd"/>
            <w:r w:rsidRPr="00AF338E">
              <w:rPr>
                <w:lang w:val="ru-RU"/>
              </w:rPr>
              <w:t xml:space="preserve"> І. </w:t>
            </w:r>
            <w:proofErr w:type="spellStart"/>
            <w:r w:rsidRPr="00AF338E">
              <w:rPr>
                <w:lang w:val="ru-RU"/>
              </w:rPr>
              <w:t>Мовна</w:t>
            </w:r>
            <w:proofErr w:type="spellEnd"/>
            <w:r w:rsidRPr="00AF338E">
              <w:rPr>
                <w:lang w:val="ru-RU"/>
              </w:rPr>
              <w:t xml:space="preserve"> норма: </w:t>
            </w:r>
            <w:proofErr w:type="spellStart"/>
            <w:r w:rsidRPr="00AF338E">
              <w:rPr>
                <w:lang w:val="ru-RU"/>
              </w:rPr>
              <w:t>знищення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пошук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віднова</w:t>
            </w:r>
            <w:proofErr w:type="spellEnd"/>
            <w:r w:rsidRPr="00AF338E">
              <w:rPr>
                <w:lang w:val="ru-RU"/>
              </w:rPr>
              <w:t xml:space="preserve"> (культура </w:t>
            </w:r>
            <w:proofErr w:type="spellStart"/>
            <w:r w:rsidRPr="00AF338E">
              <w:rPr>
                <w:lang w:val="ru-RU"/>
              </w:rPr>
              <w:lastRenderedPageBreak/>
              <w:t>мовлення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публічних</w:t>
            </w:r>
            <w:proofErr w:type="spellEnd"/>
            <w:r w:rsidRPr="00AF338E">
              <w:rPr>
                <w:lang w:val="ru-RU"/>
              </w:rPr>
              <w:t xml:space="preserve"> людей</w:t>
            </w:r>
            <w:proofErr w:type="gramStart"/>
            <w:r w:rsidRPr="00AF338E">
              <w:rPr>
                <w:lang w:val="ru-RU"/>
              </w:rPr>
              <w:t>)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монографія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Івано-Франківськ</w:t>
            </w:r>
            <w:proofErr w:type="spellEnd"/>
            <w:r w:rsidRPr="00AF338E">
              <w:rPr>
                <w:lang w:val="ru-RU"/>
              </w:rPr>
              <w:t>, 2013. – 332 с.</w:t>
            </w:r>
            <w:r w:rsidRPr="00A555D5">
              <w:rPr>
                <w:lang w:val="uk-UA"/>
              </w:rPr>
              <w:t xml:space="preserve"> </w:t>
            </w:r>
          </w:p>
          <w:p w:rsidR="00424B60" w:rsidRPr="00550A1E" w:rsidRDefault="00424B60" w:rsidP="00A46888">
            <w:pPr>
              <w:pStyle w:val="a3"/>
              <w:shd w:val="clear" w:color="auto" w:fill="FFFFFF"/>
              <w:ind w:left="0"/>
              <w:rPr>
                <w:lang w:val="uk-UA"/>
              </w:rPr>
            </w:pPr>
            <w:r w:rsidRPr="00A555D5">
              <w:rPr>
                <w:lang w:val="uk-UA"/>
              </w:rPr>
              <w:t xml:space="preserve">Білоус М. Екологія українського слова. Практичний словничок-довідник / М. Білоус, О. </w:t>
            </w:r>
            <w:proofErr w:type="spellStart"/>
            <w:r w:rsidRPr="00A555D5">
              <w:rPr>
                <w:lang w:val="uk-UA"/>
              </w:rPr>
              <w:t>Сербенська</w:t>
            </w:r>
            <w:proofErr w:type="spellEnd"/>
            <w:r w:rsidRPr="00A555D5">
              <w:rPr>
                <w:lang w:val="uk-UA"/>
              </w:rPr>
              <w:t xml:space="preserve">. – 2-ге вид., </w:t>
            </w:r>
            <w:proofErr w:type="spellStart"/>
            <w:r w:rsidRPr="00A555D5">
              <w:rPr>
                <w:lang w:val="uk-UA"/>
              </w:rPr>
              <w:t>випр</w:t>
            </w:r>
            <w:proofErr w:type="spellEnd"/>
            <w:r w:rsidRPr="00A555D5">
              <w:rPr>
                <w:lang w:val="uk-UA"/>
              </w:rPr>
              <w:t xml:space="preserve">. і </w:t>
            </w:r>
            <w:proofErr w:type="spellStart"/>
            <w:r w:rsidRPr="00A555D5">
              <w:rPr>
                <w:lang w:val="uk-UA"/>
              </w:rPr>
              <w:t>доп</w:t>
            </w:r>
            <w:proofErr w:type="spellEnd"/>
            <w:r w:rsidRPr="00A555D5">
              <w:rPr>
                <w:lang w:val="uk-UA"/>
              </w:rPr>
              <w:t xml:space="preserve">. – Львів : </w:t>
            </w:r>
            <w:proofErr w:type="spellStart"/>
            <w:r w:rsidRPr="00A555D5">
              <w:rPr>
                <w:lang w:val="uk-UA"/>
              </w:rPr>
              <w:t>Видавн</w:t>
            </w:r>
            <w:proofErr w:type="spellEnd"/>
            <w:r w:rsidRPr="00A555D5">
              <w:rPr>
                <w:lang w:val="uk-UA"/>
              </w:rPr>
              <w:t>. центр ЛНУ ім. Івана Франка, 2005. – 88 с.</w:t>
            </w:r>
          </w:p>
          <w:p w:rsidR="00424B60" w:rsidRPr="00407031" w:rsidRDefault="00424B60" w:rsidP="00961682">
            <w:pPr>
              <w:ind w:right="-96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Лесюк</w:t>
            </w:r>
            <w:proofErr w:type="spellEnd"/>
            <w:r>
              <w:rPr>
                <w:lang w:val="uk-UA"/>
              </w:rPr>
              <w:t xml:space="preserve"> М. Словник </w:t>
            </w:r>
            <w:proofErr w:type="spellStart"/>
            <w:r>
              <w:rPr>
                <w:lang w:val="uk-UA"/>
              </w:rPr>
              <w:t>росіїзмів</w:t>
            </w:r>
            <w:proofErr w:type="spellEnd"/>
            <w:r>
              <w:rPr>
                <w:lang w:val="uk-UA"/>
              </w:rPr>
              <w:t xml:space="preserve"> у сучасній українській мові (ненормована лексика) / </w:t>
            </w:r>
            <w:r w:rsidRPr="00407031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proofErr w:type="spellStart"/>
            <w:r w:rsidRPr="00407031">
              <w:rPr>
                <w:lang w:val="uk-UA"/>
              </w:rPr>
              <w:t>Лесюк</w:t>
            </w:r>
            <w:proofErr w:type="spellEnd"/>
            <w:r w:rsidRPr="0040703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// </w:t>
            </w:r>
            <w:r w:rsidRPr="00407031">
              <w:rPr>
                <w:lang w:val="uk-UA"/>
              </w:rPr>
              <w:t>Доля моєї мови</w:t>
            </w:r>
            <w:r>
              <w:rPr>
                <w:lang w:val="uk-UA"/>
              </w:rPr>
              <w:t xml:space="preserve"> :</w:t>
            </w:r>
            <w:r w:rsidRPr="0040703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407031">
              <w:rPr>
                <w:lang w:val="uk-UA"/>
              </w:rPr>
              <w:t>аук.-популярне вид. – Івано-Франківськ</w:t>
            </w:r>
            <w:r>
              <w:rPr>
                <w:lang w:val="uk-UA"/>
              </w:rPr>
              <w:t xml:space="preserve"> </w:t>
            </w:r>
            <w:r w:rsidRPr="00407031">
              <w:rPr>
                <w:lang w:val="uk-UA"/>
              </w:rPr>
              <w:t xml:space="preserve">: Нова зоря, 2004. </w:t>
            </w:r>
            <w:r>
              <w:rPr>
                <w:lang w:val="uk-UA"/>
              </w:rPr>
              <w:t xml:space="preserve">– </w:t>
            </w:r>
            <w:r w:rsidRPr="00407031">
              <w:rPr>
                <w:lang w:val="uk-UA"/>
              </w:rPr>
              <w:t>С.214-252.</w:t>
            </w:r>
          </w:p>
          <w:p w:rsidR="00424B60" w:rsidRDefault="00424B60" w:rsidP="00961682">
            <w:pPr>
              <w:ind w:right="-96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Непийвода</w:t>
            </w:r>
            <w:proofErr w:type="spellEnd"/>
            <w:r>
              <w:rPr>
                <w:color w:val="auto"/>
                <w:lang w:val="uk-UA" w:eastAsia="uk-UA"/>
              </w:rPr>
              <w:t xml:space="preserve"> Н. Сам собі редактор: Порадник з української мови. – К., 1998.</w:t>
            </w:r>
          </w:p>
          <w:p w:rsidR="00424B60" w:rsidRDefault="00424B60" w:rsidP="00EF6250">
            <w:pPr>
              <w:jc w:val="both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24B60" w:rsidRPr="00BF53D0" w:rsidRDefault="00424B60" w:rsidP="00EF6250">
            <w:pPr>
              <w:jc w:val="both"/>
            </w:pPr>
          </w:p>
        </w:tc>
      </w:tr>
      <w:tr w:rsidR="00424B60" w:rsidRPr="00EF6250">
        <w:tc>
          <w:tcPr>
            <w:tcW w:w="756" w:type="dxa"/>
          </w:tcPr>
          <w:p w:rsidR="00424B60" w:rsidRPr="008D4067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424B60" w:rsidRPr="006F7C4D" w:rsidRDefault="00424B60" w:rsidP="00FD1E80">
            <w:pPr>
              <w:ind w:firstLine="709"/>
              <w:jc w:val="both"/>
            </w:pPr>
            <w:proofErr w:type="spellStart"/>
            <w:r w:rsidRPr="00AF338E">
              <w:rPr>
                <w:lang w:val="ru-RU"/>
              </w:rPr>
              <w:t>Лексичні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норми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Типологія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лексичних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помилок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Морфологічні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норми</w:t>
            </w:r>
            <w:proofErr w:type="spellEnd"/>
            <w:r w:rsidRPr="00AF338E">
              <w:rPr>
                <w:lang w:val="ru-RU"/>
              </w:rPr>
              <w:t xml:space="preserve">. </w:t>
            </w:r>
            <w:r>
              <w:rPr>
                <w:lang w:val="uk-UA"/>
              </w:rPr>
              <w:t>Типові помилки вживання граматичних форм. Основні порушення с</w:t>
            </w:r>
            <w:proofErr w:type="spellStart"/>
            <w:r>
              <w:t>интаксичн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</w:t>
            </w:r>
            <w:proofErr w:type="spellStart"/>
            <w:r>
              <w:t>норм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Стилістичні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>.</w:t>
            </w:r>
          </w:p>
          <w:p w:rsidR="00424B60" w:rsidRDefault="00424B60" w:rsidP="00FD1E80">
            <w:pPr>
              <w:jc w:val="both"/>
            </w:pPr>
            <w:r>
              <w:t xml:space="preserve"> </w:t>
            </w:r>
          </w:p>
          <w:p w:rsidR="00424B60" w:rsidRPr="00BF53D0" w:rsidRDefault="00424B60" w:rsidP="00EF6250">
            <w:pPr>
              <w:jc w:val="both"/>
              <w:rPr>
                <w:lang w:val="ru-RU"/>
              </w:rPr>
            </w:pPr>
          </w:p>
        </w:tc>
        <w:tc>
          <w:tcPr>
            <w:tcW w:w="1318" w:type="dxa"/>
          </w:tcPr>
          <w:p w:rsidR="00424B60" w:rsidRPr="00BF53D0" w:rsidRDefault="00424B60" w:rsidP="00EF625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424B60" w:rsidRPr="00AF338E" w:rsidRDefault="00424B60" w:rsidP="005923B1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Пентилюк</w:t>
            </w:r>
            <w:proofErr w:type="spellEnd"/>
            <w:r w:rsidRPr="00AF338E">
              <w:rPr>
                <w:lang w:val="ru-RU"/>
              </w:rPr>
              <w:t xml:space="preserve"> М. </w:t>
            </w:r>
            <w:proofErr w:type="spellStart"/>
            <w:r w:rsidRPr="00AF338E">
              <w:rPr>
                <w:lang w:val="ru-RU"/>
              </w:rPr>
              <w:t>Мовленнєві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помилки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принципи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їх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класифікації</w:t>
            </w:r>
            <w:proofErr w:type="spellEnd"/>
            <w:r w:rsidRPr="00AF338E">
              <w:rPr>
                <w:lang w:val="ru-RU"/>
              </w:rPr>
              <w:t xml:space="preserve"> / М. </w:t>
            </w:r>
            <w:proofErr w:type="spellStart"/>
            <w:r w:rsidRPr="00AF338E">
              <w:rPr>
                <w:lang w:val="ru-RU"/>
              </w:rPr>
              <w:t>Пентилюк</w:t>
            </w:r>
            <w:proofErr w:type="spellEnd"/>
            <w:r w:rsidRPr="00AF338E">
              <w:rPr>
                <w:lang w:val="ru-RU"/>
              </w:rPr>
              <w:t xml:space="preserve"> // УМЛШ. – 2003. –  №3. –  С. 26–29.</w:t>
            </w:r>
          </w:p>
          <w:p w:rsidR="00424B60" w:rsidRPr="005D295A" w:rsidRDefault="00424B60" w:rsidP="00D6304C">
            <w:pPr>
              <w:pStyle w:val="a3"/>
              <w:ind w:left="0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24B60" w:rsidRPr="00AF338E" w:rsidRDefault="00424B60" w:rsidP="009F23D0">
            <w:pPr>
              <w:shd w:val="clear" w:color="auto" w:fill="FFFFFF"/>
              <w:jc w:val="both"/>
              <w:rPr>
                <w:lang w:val="ru-RU"/>
              </w:rPr>
            </w:pPr>
            <w:r w:rsidRPr="00AF338E">
              <w:rPr>
                <w:lang w:val="ru-RU"/>
              </w:rPr>
              <w:t>Р</w:t>
            </w:r>
            <w:r w:rsidRPr="00087FFA">
              <w:t>R</w:t>
            </w:r>
            <w:r w:rsidRPr="00AF338E">
              <w:rPr>
                <w:lang w:val="ru-RU"/>
              </w:rPr>
              <w:t xml:space="preserve">ОМОВА, </w:t>
            </w:r>
            <w:proofErr w:type="spellStart"/>
            <w:r w:rsidRPr="00AF338E">
              <w:rPr>
                <w:lang w:val="ru-RU"/>
              </w:rPr>
              <w:t>або</w:t>
            </w:r>
            <w:proofErr w:type="spellEnd"/>
            <w:r w:rsidRPr="00AF338E">
              <w:rPr>
                <w:lang w:val="ru-RU"/>
              </w:rPr>
              <w:t xml:space="preserve"> Де ми </w:t>
            </w:r>
            <w:proofErr w:type="spellStart"/>
            <w:r w:rsidRPr="00AF338E">
              <w:rPr>
                <w:lang w:val="ru-RU"/>
              </w:rPr>
              <w:t>помиляємося</w:t>
            </w:r>
            <w:proofErr w:type="spellEnd"/>
            <w:r w:rsidRPr="00AF338E">
              <w:rPr>
                <w:lang w:val="ru-RU"/>
              </w:rPr>
              <w:t xml:space="preserve">… / </w:t>
            </w:r>
            <w:proofErr w:type="spellStart"/>
            <w:r w:rsidRPr="00AF338E">
              <w:rPr>
                <w:lang w:val="ru-RU"/>
              </w:rPr>
              <w:t>кер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проєкту</w:t>
            </w:r>
            <w:proofErr w:type="spellEnd"/>
            <w:r w:rsidRPr="00AF338E">
              <w:rPr>
                <w:lang w:val="ru-RU"/>
              </w:rPr>
              <w:t xml:space="preserve"> О. М. </w:t>
            </w:r>
            <w:proofErr w:type="spellStart"/>
            <w:r w:rsidRPr="00AF338E">
              <w:rPr>
                <w:lang w:val="ru-RU"/>
              </w:rPr>
              <w:t>Демська-Кульчицька</w:t>
            </w:r>
            <w:proofErr w:type="spellEnd"/>
            <w:r w:rsidRPr="00AF338E">
              <w:rPr>
                <w:lang w:val="ru-RU"/>
              </w:rPr>
              <w:t>. – К., 2006.</w:t>
            </w:r>
          </w:p>
          <w:p w:rsidR="00424B60" w:rsidRPr="00AF338E" w:rsidRDefault="00424B60" w:rsidP="009F23D0">
            <w:pPr>
              <w:pStyle w:val="a3"/>
              <w:shd w:val="clear" w:color="auto" w:fill="FFFFFF"/>
              <w:ind w:left="0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Фаріон</w:t>
            </w:r>
            <w:proofErr w:type="spellEnd"/>
            <w:r w:rsidRPr="00AF338E">
              <w:rPr>
                <w:lang w:val="ru-RU"/>
              </w:rPr>
              <w:t xml:space="preserve"> І. </w:t>
            </w:r>
            <w:proofErr w:type="spellStart"/>
            <w:r w:rsidRPr="00AF338E">
              <w:rPr>
                <w:lang w:val="ru-RU"/>
              </w:rPr>
              <w:t>Мовна</w:t>
            </w:r>
            <w:proofErr w:type="spellEnd"/>
            <w:r w:rsidRPr="00AF338E">
              <w:rPr>
                <w:lang w:val="ru-RU"/>
              </w:rPr>
              <w:t xml:space="preserve"> норма: </w:t>
            </w:r>
            <w:proofErr w:type="spellStart"/>
            <w:r w:rsidRPr="00AF338E">
              <w:rPr>
                <w:lang w:val="ru-RU"/>
              </w:rPr>
              <w:t>пошук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істини</w:t>
            </w:r>
            <w:proofErr w:type="spellEnd"/>
            <w:r w:rsidRPr="00AF338E">
              <w:rPr>
                <w:lang w:val="ru-RU"/>
              </w:rPr>
              <w:t xml:space="preserve"> / І. </w:t>
            </w:r>
            <w:proofErr w:type="spellStart"/>
            <w:r w:rsidRPr="00AF338E">
              <w:rPr>
                <w:lang w:val="ru-RU"/>
              </w:rPr>
              <w:t>Фаріон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Івано-Франківськ</w:t>
            </w:r>
            <w:proofErr w:type="spellEnd"/>
            <w:r w:rsidRPr="00AF338E">
              <w:rPr>
                <w:lang w:val="ru-RU"/>
              </w:rPr>
              <w:t xml:space="preserve">, 2017.  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3D60B3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24B60" w:rsidRPr="00E15AEA" w:rsidRDefault="00424B60" w:rsidP="009F23D0">
            <w:pPr>
              <w:tabs>
                <w:tab w:val="num" w:pos="1429"/>
              </w:tabs>
              <w:ind w:left="245"/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424B60" w:rsidRPr="00BF53D0" w:rsidRDefault="00424B60" w:rsidP="00EF6250">
            <w:pPr>
              <w:jc w:val="both"/>
              <w:rPr>
                <w:lang w:val="ru-RU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Pr="0021255C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FD1E80" w:rsidRDefault="00424B60" w:rsidP="0021255C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Технічні норми: т. зв. «помилки сторінки». Сучасні бібліографічні норми. Державні стандарти щодо скорочень. </w:t>
            </w:r>
          </w:p>
        </w:tc>
        <w:tc>
          <w:tcPr>
            <w:tcW w:w="1318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Default="00424B60" w:rsidP="00FD1E80">
            <w:pPr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Партико</w:t>
            </w:r>
            <w:proofErr w:type="spellEnd"/>
            <w:r w:rsidRPr="00AF338E">
              <w:rPr>
                <w:lang w:val="ru-RU"/>
              </w:rPr>
              <w:t xml:space="preserve"> З.В. </w:t>
            </w:r>
            <w:proofErr w:type="spellStart"/>
            <w:r w:rsidRPr="00AF338E">
              <w:rPr>
                <w:lang w:val="ru-RU"/>
              </w:rPr>
              <w:t>Загальне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: </w:t>
            </w:r>
            <w:proofErr w:type="spellStart"/>
            <w:r w:rsidRPr="00AF338E">
              <w:rPr>
                <w:lang w:val="ru-RU"/>
              </w:rPr>
              <w:lastRenderedPageBreak/>
              <w:t>нормативні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основи</w:t>
            </w:r>
            <w:proofErr w:type="spellEnd"/>
            <w:r w:rsidRPr="00AF338E">
              <w:rPr>
                <w:lang w:val="ru-RU"/>
              </w:rPr>
              <w:t xml:space="preserve"> / З.В. </w:t>
            </w:r>
            <w:proofErr w:type="spellStart"/>
            <w:r w:rsidRPr="00AF338E">
              <w:rPr>
                <w:lang w:val="ru-RU"/>
              </w:rPr>
              <w:t>Партико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 xml:space="preserve">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Афіша</w:t>
            </w:r>
            <w:proofErr w:type="spellEnd"/>
            <w:r w:rsidRPr="00AF338E">
              <w:rPr>
                <w:lang w:val="ru-RU"/>
              </w:rPr>
              <w:t>, 2001</w:t>
            </w:r>
            <w:r>
              <w:rPr>
                <w:lang w:val="uk-UA"/>
              </w:rPr>
              <w:t>.</w:t>
            </w:r>
          </w:p>
          <w:p w:rsidR="00424B60" w:rsidRPr="00B72513" w:rsidRDefault="00424B60" w:rsidP="00FD1E80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</w:tcPr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Дежавні</w:t>
            </w:r>
            <w:proofErr w:type="spellEnd"/>
            <w:r>
              <w:rPr>
                <w:lang w:val="uk-UA"/>
              </w:rPr>
              <w:t xml:space="preserve"> стандарти щодо норм бібліографічного опису, скорочень тощо. 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Опрацювати основну та додаткову літературу з теми.</w:t>
            </w:r>
          </w:p>
          <w:p w:rsidR="00424B60" w:rsidRPr="00E15AEA" w:rsidRDefault="00424B60" w:rsidP="009F23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Pr="00A60BED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424B60" w:rsidRPr="004902E1" w:rsidRDefault="00424B60" w:rsidP="0021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Набуття навичок виправлення лексичних, граматичних і стилістичних помилок. Дотримання правил бібліографічного опису. Редакторська робота з текстами.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-не заняття</w:t>
            </w:r>
          </w:p>
        </w:tc>
        <w:tc>
          <w:tcPr>
            <w:tcW w:w="2410" w:type="dxa"/>
          </w:tcPr>
          <w:p w:rsidR="00424B60" w:rsidRDefault="00424B60" w:rsidP="0002162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СУМ: в 11 т. – К.. 1970-1980.</w:t>
            </w:r>
          </w:p>
          <w:p w:rsidR="00424B60" w:rsidRDefault="00424B60" w:rsidP="00B25FA0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Словники-довідники з культури мови.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Дежавні</w:t>
            </w:r>
            <w:proofErr w:type="spellEnd"/>
            <w:r>
              <w:rPr>
                <w:lang w:val="uk-UA"/>
              </w:rPr>
              <w:t xml:space="preserve"> стандарти щодо норм бібліографічного опису, скорочень тощо. </w:t>
            </w:r>
          </w:p>
          <w:p w:rsidR="00424B60" w:rsidRPr="00B25FA0" w:rsidRDefault="00424B60" w:rsidP="00021621">
            <w:pPr>
              <w:jc w:val="both"/>
              <w:rPr>
                <w:lang w:val="uk-UA"/>
              </w:rPr>
            </w:pPr>
          </w:p>
        </w:tc>
        <w:tc>
          <w:tcPr>
            <w:tcW w:w="3827" w:type="dxa"/>
          </w:tcPr>
          <w:p w:rsidR="00424B60" w:rsidRPr="00AF338E" w:rsidRDefault="00424B60" w:rsidP="009F23D0">
            <w:pPr>
              <w:shd w:val="clear" w:color="auto" w:fill="FFFFFF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Антисуржик</w:t>
            </w:r>
            <w:proofErr w:type="spellEnd"/>
            <w:r w:rsidRPr="00AF338E">
              <w:rPr>
                <w:lang w:val="ru-RU"/>
              </w:rPr>
              <w:t xml:space="preserve"> /за ред. О.А. </w:t>
            </w:r>
            <w:proofErr w:type="spellStart"/>
            <w:r w:rsidRPr="00AF338E">
              <w:rPr>
                <w:lang w:val="ru-RU"/>
              </w:rPr>
              <w:t>Сербенської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Львів</w:t>
            </w:r>
            <w:proofErr w:type="spellEnd"/>
            <w:r w:rsidRPr="00AF338E">
              <w:rPr>
                <w:lang w:val="ru-RU"/>
              </w:rPr>
              <w:t>, 2011.</w:t>
            </w:r>
          </w:p>
          <w:p w:rsidR="00424B60" w:rsidRPr="00AF338E" w:rsidRDefault="00424B60" w:rsidP="009F23D0">
            <w:pPr>
              <w:pStyle w:val="a3"/>
              <w:shd w:val="clear" w:color="auto" w:fill="FFFFFF"/>
              <w:ind w:left="0"/>
              <w:jc w:val="both"/>
              <w:rPr>
                <w:lang w:val="ru-RU"/>
              </w:rPr>
            </w:pPr>
            <w:r w:rsidRPr="00AF338E">
              <w:rPr>
                <w:lang w:val="ru-RU"/>
              </w:rPr>
              <w:t>Антоненко-Давидович Б. Як ми говоримо / Б. Антоненко-Давидович. – К., 1991.</w:t>
            </w:r>
          </w:p>
          <w:p w:rsidR="00424B60" w:rsidRDefault="00424B60" w:rsidP="009F23D0">
            <w:pPr>
              <w:pStyle w:val="a3"/>
              <w:shd w:val="clear" w:color="auto" w:fill="FFFFFF"/>
              <w:ind w:left="0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Городенська</w:t>
            </w:r>
            <w:proofErr w:type="spellEnd"/>
            <w:r w:rsidRPr="00AF338E">
              <w:rPr>
                <w:lang w:val="ru-RU"/>
              </w:rPr>
              <w:t xml:space="preserve"> К. </w:t>
            </w:r>
            <w:proofErr w:type="spellStart"/>
            <w:r w:rsidRPr="00AF338E">
              <w:rPr>
                <w:lang w:val="ru-RU"/>
              </w:rPr>
              <w:t>Українське</w:t>
            </w:r>
            <w:proofErr w:type="spellEnd"/>
            <w:r w:rsidRPr="00AF338E">
              <w:rPr>
                <w:lang w:val="ru-RU"/>
              </w:rPr>
              <w:t xml:space="preserve"> слово у </w:t>
            </w:r>
            <w:proofErr w:type="spellStart"/>
            <w:r w:rsidRPr="00AF338E">
              <w:rPr>
                <w:lang w:val="ru-RU"/>
              </w:rPr>
              <w:t>вимірах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сьогодення</w:t>
            </w:r>
            <w:proofErr w:type="spellEnd"/>
            <w:r w:rsidRPr="00AF338E">
              <w:rPr>
                <w:lang w:val="ru-RU"/>
              </w:rPr>
              <w:t xml:space="preserve"> / К. </w:t>
            </w:r>
            <w:proofErr w:type="spellStart"/>
            <w:r w:rsidRPr="00AF338E">
              <w:rPr>
                <w:lang w:val="ru-RU"/>
              </w:rPr>
              <w:t>Городенська</w:t>
            </w:r>
            <w:proofErr w:type="spellEnd"/>
            <w:r w:rsidRPr="00AF338E">
              <w:rPr>
                <w:lang w:val="ru-RU"/>
              </w:rPr>
              <w:t>. – К., 2014.</w:t>
            </w:r>
          </w:p>
          <w:p w:rsidR="00424B60" w:rsidRPr="00AF338E" w:rsidRDefault="00424B60" w:rsidP="009F23D0">
            <w:pPr>
              <w:pStyle w:val="a3"/>
              <w:shd w:val="clear" w:color="auto" w:fill="FFFFFF"/>
              <w:ind w:left="0"/>
              <w:jc w:val="both"/>
              <w:rPr>
                <w:lang w:val="ru-RU"/>
              </w:rPr>
            </w:pP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Пономарів</w:t>
            </w:r>
            <w:proofErr w:type="spellEnd"/>
            <w:r w:rsidRPr="00AF338E">
              <w:rPr>
                <w:lang w:val="ru-RU"/>
              </w:rPr>
              <w:t xml:space="preserve"> О. Д. Культура слова: </w:t>
            </w:r>
            <w:proofErr w:type="spellStart"/>
            <w:r w:rsidRPr="00AF338E">
              <w:rPr>
                <w:lang w:val="ru-RU"/>
              </w:rPr>
              <w:t>Мовностилістичні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поради</w:t>
            </w:r>
            <w:proofErr w:type="spellEnd"/>
            <w:r w:rsidRPr="00AF338E">
              <w:rPr>
                <w:lang w:val="ru-RU"/>
              </w:rPr>
              <w:t xml:space="preserve"> / О.Д. </w:t>
            </w:r>
            <w:proofErr w:type="spellStart"/>
            <w:r w:rsidRPr="00AF338E">
              <w:rPr>
                <w:lang w:val="ru-RU"/>
              </w:rPr>
              <w:t>Пономарів</w:t>
            </w:r>
            <w:proofErr w:type="spellEnd"/>
            <w:r w:rsidRPr="00AF338E">
              <w:rPr>
                <w:lang w:val="ru-RU"/>
              </w:rPr>
              <w:t>. – К., 1999.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Караванський</w:t>
            </w:r>
            <w:proofErr w:type="spellEnd"/>
            <w:r w:rsidRPr="00AF338E">
              <w:rPr>
                <w:lang w:val="ru-RU"/>
              </w:rPr>
              <w:t xml:space="preserve"> С. </w:t>
            </w:r>
            <w:proofErr w:type="spellStart"/>
            <w:r w:rsidRPr="00AF338E">
              <w:rPr>
                <w:lang w:val="ru-RU"/>
              </w:rPr>
              <w:t>Секрети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української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мови</w:t>
            </w:r>
            <w:proofErr w:type="spellEnd"/>
            <w:r w:rsidRPr="00AF338E">
              <w:rPr>
                <w:lang w:val="ru-RU"/>
              </w:rPr>
              <w:t xml:space="preserve"> / С. </w:t>
            </w:r>
            <w:proofErr w:type="spellStart"/>
            <w:r w:rsidRPr="00AF338E">
              <w:rPr>
                <w:lang w:val="ru-RU"/>
              </w:rPr>
              <w:t>Караванський</w:t>
            </w:r>
            <w:proofErr w:type="spellEnd"/>
            <w:r w:rsidRPr="00AF338E">
              <w:rPr>
                <w:lang w:val="ru-RU"/>
              </w:rPr>
              <w:t>. – К., 1994.</w:t>
            </w:r>
          </w:p>
          <w:p w:rsidR="00424B60" w:rsidRPr="00B25FA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FD1E80" w:rsidRDefault="00424B60" w:rsidP="0021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Чистота мови: сучасні параметри.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Pr="00AF338E" w:rsidRDefault="00424B60" w:rsidP="00021621">
            <w:pPr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Фаріон</w:t>
            </w:r>
            <w:proofErr w:type="spellEnd"/>
            <w:r w:rsidRPr="00AF338E">
              <w:rPr>
                <w:lang w:val="ru-RU"/>
              </w:rPr>
              <w:t xml:space="preserve"> І. </w:t>
            </w:r>
            <w:proofErr w:type="spellStart"/>
            <w:r w:rsidRPr="00AF338E">
              <w:rPr>
                <w:lang w:val="ru-RU"/>
              </w:rPr>
              <w:t>Мовна</w:t>
            </w:r>
            <w:proofErr w:type="spellEnd"/>
            <w:r w:rsidRPr="00AF338E">
              <w:rPr>
                <w:lang w:val="ru-RU"/>
              </w:rPr>
              <w:t xml:space="preserve"> норма: </w:t>
            </w:r>
            <w:proofErr w:type="spellStart"/>
            <w:r w:rsidRPr="00AF338E">
              <w:rPr>
                <w:lang w:val="ru-RU"/>
              </w:rPr>
              <w:t>пошук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істини</w:t>
            </w:r>
            <w:proofErr w:type="spellEnd"/>
            <w:r w:rsidRPr="00AF338E">
              <w:rPr>
                <w:lang w:val="ru-RU"/>
              </w:rPr>
              <w:t xml:space="preserve"> / І. </w:t>
            </w:r>
            <w:proofErr w:type="spellStart"/>
            <w:r w:rsidRPr="00AF338E">
              <w:rPr>
                <w:lang w:val="ru-RU"/>
              </w:rPr>
              <w:t>Фаріон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spellStart"/>
            <w:r w:rsidRPr="00AF338E">
              <w:rPr>
                <w:lang w:val="ru-RU"/>
              </w:rPr>
              <w:t>Івано-Франківськ</w:t>
            </w:r>
            <w:proofErr w:type="spellEnd"/>
            <w:r w:rsidRPr="00AF338E">
              <w:rPr>
                <w:lang w:val="ru-RU"/>
              </w:rPr>
              <w:t xml:space="preserve">, 2017.  </w:t>
            </w:r>
          </w:p>
        </w:tc>
        <w:tc>
          <w:tcPr>
            <w:tcW w:w="3827" w:type="dxa"/>
          </w:tcPr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Струганець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 Культура мови: від теорії до практики / Л. </w:t>
            </w:r>
            <w:proofErr w:type="spellStart"/>
            <w:r>
              <w:rPr>
                <w:sz w:val="22"/>
                <w:szCs w:val="22"/>
                <w:lang w:val="uk-UA"/>
              </w:rPr>
              <w:t>Струганець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ін. – Тернопіль, 2015. – 216 с.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Синявський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 Норми української мови / Олекса </w:t>
            </w:r>
            <w:proofErr w:type="spellStart"/>
            <w:r>
              <w:rPr>
                <w:sz w:val="22"/>
                <w:szCs w:val="22"/>
                <w:lang w:val="uk-UA"/>
              </w:rPr>
              <w:t>Синявський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– К.. 2019. </w:t>
            </w:r>
            <w:proofErr w:type="spellStart"/>
            <w:r>
              <w:rPr>
                <w:sz w:val="22"/>
                <w:szCs w:val="22"/>
                <w:lang w:val="uk-UA"/>
              </w:rPr>
              <w:t>пи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пи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368 с. (</w:t>
            </w:r>
            <w:proofErr w:type="spellStart"/>
            <w:r>
              <w:rPr>
                <w:sz w:val="22"/>
                <w:szCs w:val="22"/>
                <w:lang w:val="uk-UA"/>
              </w:rPr>
              <w:t>Рапринт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видання 1931 р.).</w:t>
            </w:r>
            <w:r>
              <w:rPr>
                <w:lang w:val="uk-UA"/>
              </w:rPr>
              <w:t xml:space="preserve"> </w:t>
            </w:r>
          </w:p>
          <w:p w:rsidR="00424B60" w:rsidRPr="006F2BE9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Огієнко І. Український стилістичний словник / Іван Огієнко. – Львів, 1924.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4E4D5B" w:rsidRDefault="00424B60" w:rsidP="00A64D5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0A0061" w:rsidRDefault="00424B60" w:rsidP="005476AB">
            <w:pPr>
              <w:shd w:val="clear" w:color="auto" w:fill="FFFFFF"/>
            </w:pPr>
            <w:r>
              <w:rPr>
                <w:lang w:val="uk-UA"/>
              </w:rPr>
              <w:t xml:space="preserve">Пошуки правильного і точного слова. Друковані та інтернет-ресурси, присвячені українській мові. Редакторські майстерні: напрями діяльності. </w:t>
            </w:r>
            <w:r>
              <w:rPr>
                <w:lang w:val="uk-UA"/>
              </w:rPr>
              <w:lastRenderedPageBreak/>
              <w:t>Онлайн-курси редакторів.</w:t>
            </w:r>
          </w:p>
          <w:p w:rsidR="00424B60" w:rsidRPr="00FD1E80" w:rsidRDefault="00424B60" w:rsidP="0021255C">
            <w:pPr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424B60" w:rsidRPr="00AF338E" w:rsidRDefault="00424B60" w:rsidP="00755609">
            <w:pPr>
              <w:pStyle w:val="a3"/>
              <w:ind w:left="0"/>
              <w:jc w:val="both"/>
              <w:rPr>
                <w:lang w:val="uk-UA"/>
              </w:rPr>
            </w:pPr>
            <w:r w:rsidRPr="00AF338E">
              <w:rPr>
                <w:lang w:val="uk-UA"/>
              </w:rPr>
              <w:t>Словники-довідники та праці мовознавців інформаційно-</w:t>
            </w:r>
            <w:r w:rsidRPr="00AF338E">
              <w:rPr>
                <w:lang w:val="uk-UA"/>
              </w:rPr>
              <w:lastRenderedPageBreak/>
              <w:t xml:space="preserve">довідкового характеру з культури мови (О. </w:t>
            </w:r>
            <w:proofErr w:type="spellStart"/>
            <w:r w:rsidRPr="00AF338E">
              <w:rPr>
                <w:lang w:val="uk-UA"/>
              </w:rPr>
              <w:t>Сербенська</w:t>
            </w:r>
            <w:proofErr w:type="spellEnd"/>
            <w:r w:rsidRPr="00AF338E">
              <w:rPr>
                <w:lang w:val="uk-UA"/>
              </w:rPr>
              <w:t xml:space="preserve">, М. Білоус, М. </w:t>
            </w:r>
            <w:proofErr w:type="spellStart"/>
            <w:r w:rsidRPr="00AF338E">
              <w:rPr>
                <w:lang w:val="uk-UA"/>
              </w:rPr>
              <w:t>Волощак</w:t>
            </w:r>
            <w:proofErr w:type="spellEnd"/>
            <w:r w:rsidRPr="00AF338E">
              <w:rPr>
                <w:lang w:val="uk-UA"/>
              </w:rPr>
              <w:t xml:space="preserve">, М. </w:t>
            </w:r>
            <w:proofErr w:type="spellStart"/>
            <w:r w:rsidRPr="00AF338E">
              <w:rPr>
                <w:lang w:val="uk-UA"/>
              </w:rPr>
              <w:t>Лесюк</w:t>
            </w:r>
            <w:proofErr w:type="spellEnd"/>
            <w:r w:rsidRPr="00AF338E">
              <w:rPr>
                <w:lang w:val="uk-UA"/>
              </w:rPr>
              <w:t xml:space="preserve">, О. Пономарів, О. Ващук, Н. </w:t>
            </w:r>
            <w:proofErr w:type="spellStart"/>
            <w:r w:rsidRPr="00AF338E">
              <w:rPr>
                <w:lang w:val="uk-UA"/>
              </w:rPr>
              <w:t>Непийвода</w:t>
            </w:r>
            <w:proofErr w:type="spellEnd"/>
            <w:r w:rsidRPr="00AF338E">
              <w:rPr>
                <w:lang w:val="uk-UA"/>
              </w:rPr>
              <w:t xml:space="preserve">, К. </w:t>
            </w:r>
            <w:proofErr w:type="spellStart"/>
            <w:r w:rsidRPr="00AF338E">
              <w:rPr>
                <w:lang w:val="uk-UA"/>
              </w:rPr>
              <w:t>Городенська</w:t>
            </w:r>
            <w:proofErr w:type="spellEnd"/>
            <w:r w:rsidRPr="00AF338E">
              <w:rPr>
                <w:lang w:val="uk-UA"/>
              </w:rPr>
              <w:t xml:space="preserve">, С. Караванський, І. </w:t>
            </w:r>
            <w:proofErr w:type="spellStart"/>
            <w:r w:rsidRPr="00AF338E">
              <w:rPr>
                <w:lang w:val="uk-UA"/>
              </w:rPr>
              <w:t>Фаріон</w:t>
            </w:r>
            <w:proofErr w:type="spellEnd"/>
            <w:r w:rsidRPr="00AF338E">
              <w:rPr>
                <w:lang w:val="uk-UA"/>
              </w:rPr>
              <w:t xml:space="preserve"> та ін.).</w:t>
            </w:r>
          </w:p>
          <w:p w:rsidR="00424B60" w:rsidRPr="00AF338E" w:rsidRDefault="00424B60" w:rsidP="00755609">
            <w:pPr>
              <w:pStyle w:val="a3"/>
              <w:ind w:left="1069"/>
              <w:rPr>
                <w:lang w:val="uk-UA"/>
              </w:rPr>
            </w:pPr>
          </w:p>
        </w:tc>
        <w:tc>
          <w:tcPr>
            <w:tcW w:w="3827" w:type="dxa"/>
          </w:tcPr>
          <w:p w:rsidR="00424B60" w:rsidRDefault="00424B60" w:rsidP="00755609">
            <w:pPr>
              <w:pStyle w:val="a3"/>
              <w:ind w:left="0"/>
              <w:jc w:val="both"/>
              <w:rPr>
                <w:lang w:val="uk-UA"/>
              </w:rPr>
            </w:pPr>
            <w:r w:rsidRPr="00AF338E">
              <w:rPr>
                <w:lang w:val="uk-UA"/>
              </w:rPr>
              <w:lastRenderedPageBreak/>
              <w:t xml:space="preserve">Інтернет-сторінки, онлайн-платформи, проекти закладів освіти та сторінки ЗМІ, присвячені </w:t>
            </w:r>
            <w:r w:rsidRPr="00AF338E">
              <w:rPr>
                <w:lang w:val="uk-UA"/>
              </w:rPr>
              <w:lastRenderedPageBreak/>
              <w:t>українській мові (</w:t>
            </w:r>
            <w:proofErr w:type="spellStart"/>
            <w:r w:rsidRPr="00AF338E">
              <w:rPr>
                <w:lang w:val="uk-UA"/>
              </w:rPr>
              <w:t>СловОпис</w:t>
            </w:r>
            <w:proofErr w:type="spellEnd"/>
            <w:r w:rsidRPr="00AF338E">
              <w:rPr>
                <w:lang w:val="uk-UA"/>
              </w:rPr>
              <w:t xml:space="preserve">, </w:t>
            </w:r>
            <w:proofErr w:type="spellStart"/>
            <w:r w:rsidRPr="00AF338E">
              <w:rPr>
                <w:lang w:val="uk-UA"/>
              </w:rPr>
              <w:t>Словопедія</w:t>
            </w:r>
            <w:proofErr w:type="spellEnd"/>
            <w:r w:rsidRPr="00AF338E">
              <w:rPr>
                <w:lang w:val="uk-UA"/>
              </w:rPr>
              <w:t xml:space="preserve">, Є-Мова, </w:t>
            </w:r>
            <w:proofErr w:type="spellStart"/>
            <w:r w:rsidRPr="00AF338E">
              <w:rPr>
                <w:lang w:val="uk-UA"/>
              </w:rPr>
              <w:t>Освіторія</w:t>
            </w:r>
            <w:proofErr w:type="spellEnd"/>
            <w:r w:rsidRPr="00AF338E">
              <w:rPr>
                <w:lang w:val="uk-UA"/>
              </w:rPr>
              <w:t>, Рух «За мову», Словотвір, Чиста мова та ін.).</w:t>
            </w:r>
          </w:p>
          <w:p w:rsidR="00424B60" w:rsidRPr="009F23D0" w:rsidRDefault="00424B60" w:rsidP="00755609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Ознайомитися з інтернет-ресурсами і відібрати матеріал.</w:t>
            </w:r>
          </w:p>
          <w:p w:rsidR="00424B60" w:rsidRPr="001D2422" w:rsidRDefault="00424B60" w:rsidP="00A64D5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424B60" w:rsidRPr="004902E1" w:rsidRDefault="00424B60" w:rsidP="00212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Ознайомлення зі словниками-довідниками з культури мови, мовознавчими працями інформаційно-довідкового характеру, інтернет-сторінками, присвяченими українській мові, дописами і блогами, що містять поради з редакторського досвіду. 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</w:p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заняття</w:t>
            </w:r>
          </w:p>
        </w:tc>
        <w:tc>
          <w:tcPr>
            <w:tcW w:w="2410" w:type="dxa"/>
          </w:tcPr>
          <w:p w:rsidR="00424B60" w:rsidRPr="00755609" w:rsidRDefault="00424B60" w:rsidP="0002162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Словники-довідники з культури мови </w:t>
            </w:r>
            <w:r w:rsidRPr="00AF338E">
              <w:rPr>
                <w:lang w:val="ru-RU"/>
              </w:rPr>
              <w:t xml:space="preserve">та </w:t>
            </w:r>
            <w:proofErr w:type="spellStart"/>
            <w:r w:rsidRPr="00AF338E">
              <w:rPr>
                <w:lang w:val="ru-RU"/>
              </w:rPr>
              <w:t>праці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мовознавців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інформаційно-довідкового</w:t>
            </w:r>
            <w:proofErr w:type="spellEnd"/>
            <w:r w:rsidRPr="00AF338E">
              <w:rPr>
                <w:lang w:val="ru-RU"/>
              </w:rPr>
              <w:t xml:space="preserve"> характеру</w:t>
            </w:r>
            <w:r>
              <w:rPr>
                <w:lang w:val="uk-UA"/>
              </w:rPr>
              <w:t>, інтернет-сторінки, присвячені українській мові.</w:t>
            </w:r>
          </w:p>
        </w:tc>
        <w:tc>
          <w:tcPr>
            <w:tcW w:w="3827" w:type="dxa"/>
          </w:tcPr>
          <w:p w:rsidR="00424B60" w:rsidRDefault="00424B60" w:rsidP="00755609">
            <w:pPr>
              <w:pStyle w:val="a3"/>
              <w:ind w:left="0"/>
              <w:jc w:val="both"/>
              <w:rPr>
                <w:lang w:val="uk-UA"/>
              </w:rPr>
            </w:pPr>
            <w:r w:rsidRPr="00AF338E">
              <w:rPr>
                <w:lang w:val="uk-UA"/>
              </w:rPr>
              <w:t xml:space="preserve">Редакторські дописи, майстерні (група «Редакторська майстерня»), новини </w:t>
            </w:r>
            <w:proofErr w:type="spellStart"/>
            <w:r w:rsidRPr="00AF338E">
              <w:rPr>
                <w:lang w:val="uk-UA"/>
              </w:rPr>
              <w:t>АУРу</w:t>
            </w:r>
            <w:proofErr w:type="spellEnd"/>
            <w:r w:rsidRPr="00AF338E">
              <w:rPr>
                <w:lang w:val="uk-UA"/>
              </w:rPr>
              <w:t xml:space="preserve"> (Асоціації українських редакторів), що висвітлюють окремі аспекти з досвіду редагування (М. </w:t>
            </w:r>
            <w:proofErr w:type="spellStart"/>
            <w:r w:rsidRPr="00AF338E">
              <w:rPr>
                <w:lang w:val="uk-UA"/>
              </w:rPr>
              <w:t>Женченко</w:t>
            </w:r>
            <w:proofErr w:type="spellEnd"/>
            <w:r w:rsidRPr="00AF338E">
              <w:rPr>
                <w:lang w:val="uk-UA"/>
              </w:rPr>
              <w:t xml:space="preserve">, К. Розкладай, О. </w:t>
            </w:r>
            <w:proofErr w:type="spellStart"/>
            <w:r w:rsidRPr="00AF338E">
              <w:rPr>
                <w:lang w:val="uk-UA"/>
              </w:rPr>
              <w:t>Бродецький</w:t>
            </w:r>
            <w:proofErr w:type="spellEnd"/>
            <w:r w:rsidRPr="00AF338E">
              <w:rPr>
                <w:lang w:val="uk-UA"/>
              </w:rPr>
              <w:t xml:space="preserve">, О. </w:t>
            </w:r>
            <w:proofErr w:type="spellStart"/>
            <w:r w:rsidRPr="00AF338E">
              <w:rPr>
                <w:lang w:val="uk-UA"/>
              </w:rPr>
              <w:t>Негребецький</w:t>
            </w:r>
            <w:proofErr w:type="spellEnd"/>
            <w:r w:rsidRPr="00AF338E">
              <w:rPr>
                <w:lang w:val="uk-UA"/>
              </w:rPr>
              <w:t xml:space="preserve"> та ін.).</w:t>
            </w:r>
          </w:p>
          <w:p w:rsidR="00424B60" w:rsidRDefault="00424B60" w:rsidP="001D2422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Підготу</w:t>
            </w:r>
            <w:proofErr w:type="spellEnd"/>
            <w:r>
              <w:rPr>
                <w:lang w:val="uk-UA"/>
              </w:rPr>
              <w:t>вати</w:t>
            </w: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повідомлення</w:t>
            </w:r>
            <w:proofErr w:type="spellEnd"/>
            <w:r w:rsidRPr="00AF338E">
              <w:rPr>
                <w:lang w:val="ru-RU"/>
              </w:rPr>
              <w:t xml:space="preserve"> (як </w:t>
            </w:r>
            <w:proofErr w:type="spellStart"/>
            <w:r w:rsidRPr="00AF338E">
              <w:rPr>
                <w:lang w:val="ru-RU"/>
              </w:rPr>
              <w:t>виступ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чи</w:t>
            </w:r>
            <w:proofErr w:type="spellEnd"/>
            <w:r w:rsidRPr="00AF338E">
              <w:rPr>
                <w:lang w:val="ru-RU"/>
              </w:rPr>
              <w:t xml:space="preserve"> </w:t>
            </w:r>
            <w:r>
              <w:t>PowerPoint</w:t>
            </w: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презентацію</w:t>
            </w:r>
            <w:proofErr w:type="spellEnd"/>
            <w:r w:rsidRPr="00AF338E">
              <w:rPr>
                <w:lang w:val="ru-RU"/>
              </w:rPr>
              <w:t xml:space="preserve">, 3–5 </w:t>
            </w:r>
            <w:proofErr w:type="spellStart"/>
            <w:r w:rsidRPr="00AF338E">
              <w:rPr>
                <w:lang w:val="ru-RU"/>
              </w:rPr>
              <w:t>хв</w:t>
            </w:r>
            <w:proofErr w:type="spellEnd"/>
            <w:r w:rsidRPr="00AF338E">
              <w:rPr>
                <w:lang w:val="ru-RU"/>
              </w:rPr>
              <w:t xml:space="preserve">.) про </w:t>
            </w:r>
            <w:proofErr w:type="spellStart"/>
            <w:r w:rsidRPr="00AF338E">
              <w:rPr>
                <w:lang w:val="ru-RU"/>
              </w:rPr>
              <w:t>одне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із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друкованих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видань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довідкового</w:t>
            </w:r>
            <w:proofErr w:type="spellEnd"/>
            <w:r w:rsidRPr="00AF338E">
              <w:rPr>
                <w:lang w:val="ru-RU"/>
              </w:rPr>
              <w:t xml:space="preserve"> характеру</w:t>
            </w:r>
            <w:r>
              <w:rPr>
                <w:lang w:val="uk-UA"/>
              </w:rPr>
              <w:t xml:space="preserve"> або інтернет-ресурс</w:t>
            </w:r>
            <w:r w:rsidRPr="00AF338E">
              <w:rPr>
                <w:lang w:val="ru-RU"/>
              </w:rPr>
              <w:t xml:space="preserve">; </w:t>
            </w:r>
            <w:proofErr w:type="spellStart"/>
            <w:r w:rsidRPr="00AF338E">
              <w:rPr>
                <w:lang w:val="ru-RU"/>
              </w:rPr>
              <w:t>наве</w:t>
            </w:r>
            <w:r>
              <w:rPr>
                <w:lang w:val="uk-UA"/>
              </w:rPr>
              <w:t>сти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приклади</w:t>
            </w:r>
            <w:proofErr w:type="spellEnd"/>
            <w:r w:rsidRPr="00AF338E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найбільш актуальних </w:t>
            </w:r>
            <w:proofErr w:type="spellStart"/>
            <w:r w:rsidRPr="00AF338E">
              <w:rPr>
                <w:lang w:val="ru-RU"/>
              </w:rPr>
              <w:t>мовних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порад</w:t>
            </w:r>
            <w:proofErr w:type="spellEnd"/>
            <w:r>
              <w:rPr>
                <w:lang w:val="uk-UA"/>
              </w:rPr>
              <w:t>.</w:t>
            </w:r>
          </w:p>
          <w:p w:rsidR="00424B60" w:rsidRPr="001D2422" w:rsidRDefault="00424B60" w:rsidP="001D2422">
            <w:pPr>
              <w:pStyle w:val="a3"/>
              <w:ind w:left="0"/>
              <w:jc w:val="both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 xml:space="preserve"> год.</w:t>
            </w:r>
          </w:p>
          <w:p w:rsidR="00424B60" w:rsidRPr="00E15AEA" w:rsidRDefault="00424B60" w:rsidP="00A64D51">
            <w:pPr>
              <w:jc w:val="both"/>
            </w:pPr>
          </w:p>
        </w:tc>
        <w:tc>
          <w:tcPr>
            <w:tcW w:w="1560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573F5E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5400" w:type="dxa"/>
          </w:tcPr>
          <w:p w:rsidR="00424B60" w:rsidRPr="00AF338E" w:rsidRDefault="00424B60" w:rsidP="004E5C47">
            <w:pPr>
              <w:ind w:firstLine="709"/>
              <w:jc w:val="both"/>
              <w:rPr>
                <w:b/>
                <w:bCs/>
                <w:i/>
                <w:iCs/>
                <w:lang w:val="ru-RU"/>
              </w:rPr>
            </w:pPr>
            <w:r w:rsidRPr="004E5C47">
              <w:rPr>
                <w:b/>
                <w:bCs/>
                <w:i/>
                <w:iCs/>
                <w:lang w:val="uk-UA"/>
              </w:rPr>
              <w:t>МОДУЛЬ III. Види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AF338E">
              <w:rPr>
                <w:b/>
                <w:bCs/>
                <w:i/>
                <w:iCs/>
                <w:lang w:val="ru-RU"/>
              </w:rPr>
              <w:t>редакторських</w:t>
            </w:r>
            <w:proofErr w:type="spellEnd"/>
            <w:r w:rsidRPr="00AF338E">
              <w:rPr>
                <w:b/>
                <w:bCs/>
                <w:i/>
                <w:iCs/>
                <w:lang w:val="ru-RU"/>
              </w:rPr>
              <w:t xml:space="preserve"> і </w:t>
            </w:r>
            <w:proofErr w:type="spellStart"/>
            <w:r w:rsidRPr="00AF338E">
              <w:rPr>
                <w:b/>
                <w:bCs/>
                <w:i/>
                <w:iCs/>
                <w:lang w:val="ru-RU"/>
              </w:rPr>
              <w:t>коректорських</w:t>
            </w:r>
            <w:proofErr w:type="spellEnd"/>
            <w:r w:rsidRPr="00AF338E">
              <w:rPr>
                <w:b/>
                <w:bCs/>
                <w:i/>
                <w:iCs/>
                <w:lang w:val="ru-RU"/>
              </w:rPr>
              <w:t xml:space="preserve"> правок. </w:t>
            </w:r>
          </w:p>
          <w:p w:rsidR="00424B60" w:rsidRPr="00AF338E" w:rsidRDefault="00424B60" w:rsidP="0021255C">
            <w:pPr>
              <w:jc w:val="both"/>
              <w:rPr>
                <w:lang w:val="ru-RU"/>
              </w:rPr>
            </w:pP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424B60" w:rsidRPr="00AF338E" w:rsidRDefault="00424B60" w:rsidP="00021621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Pr="00AF338E" w:rsidRDefault="00424B60" w:rsidP="00A64D51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EF6250">
        <w:tc>
          <w:tcPr>
            <w:tcW w:w="756" w:type="dxa"/>
          </w:tcPr>
          <w:p w:rsidR="00424B60" w:rsidRPr="008D4067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>
              <w:rPr>
                <w:lang w:val="uk-UA"/>
              </w:rPr>
              <w:lastRenderedPageBreak/>
              <w:t>год.</w:t>
            </w:r>
          </w:p>
        </w:tc>
        <w:tc>
          <w:tcPr>
            <w:tcW w:w="5400" w:type="dxa"/>
          </w:tcPr>
          <w:p w:rsidR="00424B60" w:rsidRDefault="00424B60" w:rsidP="0021255C">
            <w:pPr>
              <w:ind w:firstLine="567"/>
              <w:jc w:val="both"/>
              <w:rPr>
                <w:b/>
                <w:bCs/>
              </w:rPr>
            </w:pPr>
            <w:proofErr w:type="spellStart"/>
            <w:r w:rsidRPr="00AF338E">
              <w:rPr>
                <w:lang w:val="ru-RU"/>
              </w:rPr>
              <w:lastRenderedPageBreak/>
              <w:t>Логічні</w:t>
            </w:r>
            <w:proofErr w:type="spellEnd"/>
            <w:r w:rsidRPr="00AF338E">
              <w:rPr>
                <w:lang w:val="ru-RU"/>
              </w:rPr>
              <w:t xml:space="preserve"> та </w:t>
            </w:r>
            <w:proofErr w:type="spellStart"/>
            <w:r w:rsidRPr="00AF338E">
              <w:rPr>
                <w:lang w:val="ru-RU"/>
              </w:rPr>
              <w:t>психологічні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основи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. </w:t>
            </w:r>
            <w:r>
              <w:rPr>
                <w:lang w:val="uk-UA"/>
              </w:rPr>
              <w:lastRenderedPageBreak/>
              <w:t>Чинники,</w:t>
            </w:r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що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ускладнюють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сприймання</w:t>
            </w:r>
            <w:proofErr w:type="spellEnd"/>
            <w:r w:rsidRPr="00AF338E">
              <w:rPr>
                <w:lang w:val="ru-RU"/>
              </w:rPr>
              <w:t xml:space="preserve">, </w:t>
            </w:r>
            <w:proofErr w:type="spellStart"/>
            <w:r w:rsidRPr="00AF338E">
              <w:rPr>
                <w:lang w:val="ru-RU"/>
              </w:rPr>
              <w:t>читання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>
              <w:t>Психологічні</w:t>
            </w:r>
            <w:proofErr w:type="spellEnd"/>
            <w:r>
              <w:t xml:space="preserve">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сприймання</w:t>
            </w:r>
            <w:proofErr w:type="spellEnd"/>
            <w:r>
              <w:t xml:space="preserve">.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правки</w:t>
            </w:r>
            <w:proofErr w:type="spellEnd"/>
            <w:r>
              <w:t xml:space="preserve">. </w:t>
            </w:r>
          </w:p>
          <w:p w:rsidR="00424B60" w:rsidRPr="008D4067" w:rsidRDefault="00424B60" w:rsidP="00EF6250">
            <w:pPr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424B60" w:rsidRPr="00BF53D0" w:rsidRDefault="00424B60" w:rsidP="00EF6250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424B60" w:rsidRDefault="00424B60" w:rsidP="0020428E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lastRenderedPageBreak/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</w:t>
            </w:r>
            <w:r>
              <w:rPr>
                <w:lang w:val="uk-UA"/>
              </w:rPr>
              <w:t>.</w:t>
            </w:r>
          </w:p>
          <w:p w:rsidR="00424B60" w:rsidRPr="005D295A" w:rsidRDefault="00424B60" w:rsidP="00EF625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24B60" w:rsidRPr="00AF338E" w:rsidRDefault="00424B60" w:rsidP="0020428E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lastRenderedPageBreak/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lastRenderedPageBreak/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1983.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BF53D0" w:rsidRDefault="00424B60" w:rsidP="009F23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Pr="00BF53D0" w:rsidRDefault="00424B60" w:rsidP="00EF6250">
            <w:pPr>
              <w:jc w:val="both"/>
              <w:rPr>
                <w:lang w:val="ru-RU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</w:p>
          <w:p w:rsidR="00424B60" w:rsidRPr="008D4067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AF338E" w:rsidRDefault="00424B60" w:rsidP="00231B60">
            <w:pPr>
              <w:ind w:firstLine="709"/>
              <w:jc w:val="both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Редакторські</w:t>
            </w:r>
            <w:proofErr w:type="spellEnd"/>
            <w:r w:rsidRPr="00AF338E">
              <w:rPr>
                <w:lang w:val="ru-RU"/>
              </w:rPr>
              <w:t xml:space="preserve"> правки та </w:t>
            </w:r>
            <w:proofErr w:type="spellStart"/>
            <w:r w:rsidRPr="00AF338E">
              <w:rPr>
                <w:lang w:val="ru-RU"/>
              </w:rPr>
              <w:t>зауваження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spellStart"/>
            <w:r w:rsidRPr="00AF338E">
              <w:rPr>
                <w:lang w:val="ru-RU"/>
              </w:rPr>
              <w:t>Аспекти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роботи</w:t>
            </w:r>
            <w:proofErr w:type="spellEnd"/>
            <w:r w:rsidRPr="00AF338E">
              <w:rPr>
                <w:lang w:val="ru-RU"/>
              </w:rPr>
              <w:t xml:space="preserve"> з автором. </w:t>
            </w:r>
          </w:p>
          <w:p w:rsidR="00424B60" w:rsidRPr="00BF53D0" w:rsidRDefault="00424B60" w:rsidP="00E804C2">
            <w:pPr>
              <w:rPr>
                <w:lang w:val="ru-RU"/>
              </w:rPr>
            </w:pPr>
          </w:p>
        </w:tc>
        <w:tc>
          <w:tcPr>
            <w:tcW w:w="1318" w:type="dxa"/>
          </w:tcPr>
          <w:p w:rsidR="00424B60" w:rsidRPr="00BF53D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Default="00424B60" w:rsidP="000C3E66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</w:t>
            </w:r>
            <w:r>
              <w:rPr>
                <w:lang w:val="uk-UA"/>
              </w:rPr>
              <w:t>.</w:t>
            </w:r>
          </w:p>
          <w:p w:rsidR="00424B60" w:rsidRPr="00AF338E" w:rsidRDefault="00424B60" w:rsidP="00231B60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Pr="00AF338E" w:rsidRDefault="00424B60" w:rsidP="000C3E66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1983.</w:t>
            </w:r>
          </w:p>
          <w:p w:rsidR="00424B60" w:rsidRDefault="00424B60" w:rsidP="009F23D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основну та додаткову літературу з теми.</w:t>
            </w:r>
          </w:p>
          <w:p w:rsidR="00424B60" w:rsidRPr="0049086D" w:rsidRDefault="00424B60" w:rsidP="009F23D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год</w:t>
            </w:r>
          </w:p>
        </w:tc>
        <w:tc>
          <w:tcPr>
            <w:tcW w:w="1560" w:type="dxa"/>
          </w:tcPr>
          <w:p w:rsidR="00424B60" w:rsidRPr="00A60BED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BF53D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3E0FC8" w:rsidRDefault="00424B60" w:rsidP="00E80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Робота з текстами різних стилів. Аспекти взаємодії автора й редактора 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</w:p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заняття</w:t>
            </w:r>
          </w:p>
        </w:tc>
        <w:tc>
          <w:tcPr>
            <w:tcW w:w="2410" w:type="dxa"/>
          </w:tcPr>
          <w:p w:rsidR="00424B60" w:rsidRPr="002F5B8F" w:rsidRDefault="00424B60" w:rsidP="00880783">
            <w:pPr>
              <w:jc w:val="both"/>
            </w:pPr>
          </w:p>
        </w:tc>
        <w:tc>
          <w:tcPr>
            <w:tcW w:w="3827" w:type="dxa"/>
          </w:tcPr>
          <w:p w:rsidR="00424B60" w:rsidRDefault="00424B60" w:rsidP="00A64D51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Опрацювати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критичні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рецензії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книги (</w:t>
            </w:r>
            <w:proofErr w:type="spellStart"/>
            <w:r>
              <w:rPr>
                <w:sz w:val="22"/>
                <w:szCs w:val="22"/>
                <w:lang w:val="ru-RU"/>
              </w:rPr>
              <w:t>зокрема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), </w:t>
            </w:r>
            <w:proofErr w:type="spellStart"/>
            <w:r>
              <w:rPr>
                <w:sz w:val="22"/>
                <w:szCs w:val="22"/>
                <w:lang w:val="ru-RU"/>
              </w:rPr>
              <w:t>дописи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сторінок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Асоціацій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українських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перекладачів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редакторів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щодо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співпраці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авторів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перекладачів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редакторів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книги, </w:t>
            </w:r>
            <w:proofErr w:type="spellStart"/>
            <w:r>
              <w:rPr>
                <w:sz w:val="22"/>
                <w:szCs w:val="22"/>
                <w:lang w:val="ru-RU"/>
              </w:rPr>
              <w:t>проблемних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мовних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питань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424B60" w:rsidRPr="00DD184B" w:rsidRDefault="00424B60" w:rsidP="00A64D51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424B60" w:rsidRPr="00A60BED" w:rsidRDefault="00424B60" w:rsidP="00EF6250">
            <w:pPr>
              <w:jc w:val="both"/>
              <w:rPr>
                <w:lang w:val="uk-UA"/>
              </w:rPr>
            </w:pPr>
          </w:p>
        </w:tc>
      </w:tr>
      <w:tr w:rsidR="00424B60" w:rsidRPr="00573F5E">
        <w:tc>
          <w:tcPr>
            <w:tcW w:w="756" w:type="dxa"/>
          </w:tcPr>
          <w:p w:rsidR="00424B60" w:rsidRPr="008D4067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3B3126" w:rsidRDefault="00424B60" w:rsidP="00EF6250">
            <w:pPr>
              <w:jc w:val="both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Технічні</w:t>
            </w:r>
            <w:proofErr w:type="spellEnd"/>
            <w:r w:rsidRPr="00AF338E">
              <w:rPr>
                <w:lang w:val="ru-RU"/>
              </w:rPr>
              <w:t xml:space="preserve"> правки.</w:t>
            </w:r>
            <w:r>
              <w:rPr>
                <w:lang w:val="uk-UA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Обов’язки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коректора</w:t>
            </w:r>
            <w:proofErr w:type="spellEnd"/>
            <w:r w:rsidRPr="00AF338E">
              <w:rPr>
                <w:lang w:val="ru-RU"/>
              </w:rPr>
              <w:t xml:space="preserve">. </w:t>
            </w:r>
            <w:r>
              <w:rPr>
                <w:lang w:val="uk-UA"/>
              </w:rPr>
              <w:t xml:space="preserve">Коректорські знаки. </w:t>
            </w:r>
            <w:r w:rsidRPr="00AF338E">
              <w:rPr>
                <w:lang w:val="ru-RU"/>
              </w:rP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виправлень</w:t>
            </w:r>
            <w:proofErr w:type="spellEnd"/>
            <w:r>
              <w:t xml:space="preserve"> </w:t>
            </w:r>
            <w:proofErr w:type="spellStart"/>
            <w:r>
              <w:t>тексту</w:t>
            </w:r>
            <w:proofErr w:type="spellEnd"/>
            <w:r>
              <w:rPr>
                <w:lang w:val="uk-UA"/>
              </w:rPr>
              <w:t>.</w:t>
            </w:r>
            <w:r w:rsidRPr="003B3126">
              <w:rPr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:rsidR="00424B60" w:rsidRPr="00A60BED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Pr="00AF338E" w:rsidRDefault="00424B60" w:rsidP="007236C4">
            <w:pPr>
              <w:pStyle w:val="a3"/>
              <w:shd w:val="clear" w:color="auto" w:fill="FFFFFF"/>
              <w:ind w:left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Крайнікова</w:t>
            </w:r>
            <w:proofErr w:type="spellEnd"/>
            <w:r w:rsidRPr="00AF338E">
              <w:rPr>
                <w:lang w:val="ru-RU"/>
              </w:rPr>
              <w:t xml:space="preserve"> Т.С. </w:t>
            </w:r>
            <w:proofErr w:type="spellStart"/>
            <w:r w:rsidRPr="00AF338E">
              <w:rPr>
                <w:lang w:val="ru-RU"/>
              </w:rPr>
              <w:t>Коректура</w:t>
            </w:r>
            <w:proofErr w:type="spellEnd"/>
            <w:r w:rsidRPr="00AF338E">
              <w:rPr>
                <w:lang w:val="ru-RU"/>
              </w:rPr>
              <w:t xml:space="preserve"> / Т.С. </w:t>
            </w:r>
            <w:proofErr w:type="spellStart"/>
            <w:r w:rsidRPr="00AF338E">
              <w:rPr>
                <w:lang w:val="ru-RU"/>
              </w:rPr>
              <w:t>Крайнікова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gramStart"/>
            <w:r w:rsidRPr="00AF338E">
              <w:rPr>
                <w:lang w:val="ru-RU"/>
              </w:rPr>
              <w:t>–  К.</w:t>
            </w:r>
            <w:proofErr w:type="gramEnd"/>
            <w:r w:rsidRPr="00AF338E">
              <w:rPr>
                <w:lang w:val="ru-RU"/>
              </w:rPr>
              <w:t xml:space="preserve"> : Наша культура і наука, 2005.</w:t>
            </w:r>
          </w:p>
          <w:p w:rsidR="00424B60" w:rsidRPr="005D295A" w:rsidRDefault="00424B60" w:rsidP="00231B60">
            <w:pPr>
              <w:pStyle w:val="a3"/>
              <w:ind w:left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3522C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літературу з теми.</w:t>
            </w:r>
          </w:p>
          <w:p w:rsidR="00424B60" w:rsidRPr="005D295A" w:rsidRDefault="00424B60" w:rsidP="003522C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Pr="005D295A" w:rsidRDefault="00424B60" w:rsidP="00EF6250">
            <w:pPr>
              <w:jc w:val="both"/>
              <w:rPr>
                <w:lang w:val="ru-RU"/>
              </w:rPr>
            </w:pPr>
          </w:p>
        </w:tc>
      </w:tr>
      <w:tr w:rsidR="00424B60" w:rsidRPr="00EF625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231B60" w:rsidRDefault="00424B60" w:rsidP="00E80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редагування перекладу.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424B60" w:rsidRDefault="00424B60" w:rsidP="003522C8">
            <w:pPr>
              <w:shd w:val="clear" w:color="auto" w:fill="FFFFFF"/>
              <w:rPr>
                <w:lang w:val="uk-UA"/>
              </w:rPr>
            </w:pP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 В.В.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В.В. </w:t>
            </w:r>
            <w:proofErr w:type="spellStart"/>
            <w:r w:rsidRPr="00AF338E">
              <w:rPr>
                <w:lang w:val="ru-RU"/>
              </w:rPr>
              <w:t>Різун</w:t>
            </w:r>
            <w:proofErr w:type="spellEnd"/>
            <w:r w:rsidRPr="00AF338E">
              <w:rPr>
                <w:lang w:val="ru-RU"/>
              </w:rPr>
              <w:t xml:space="preserve">. – </w:t>
            </w:r>
            <w:proofErr w:type="gramStart"/>
            <w:r w:rsidRPr="00AF338E">
              <w:rPr>
                <w:lang w:val="ru-RU"/>
              </w:rPr>
              <w:t>К. :</w:t>
            </w:r>
            <w:proofErr w:type="gram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Либідь</w:t>
            </w:r>
            <w:proofErr w:type="spellEnd"/>
            <w:r w:rsidRPr="00AF338E">
              <w:rPr>
                <w:lang w:val="ru-RU"/>
              </w:rPr>
              <w:t>, 1996</w:t>
            </w:r>
            <w:r>
              <w:rPr>
                <w:lang w:val="uk-UA"/>
              </w:rPr>
              <w:t>.</w:t>
            </w:r>
          </w:p>
          <w:p w:rsidR="00424B60" w:rsidRPr="00DD184B" w:rsidRDefault="00424B60" w:rsidP="00A64D51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Pr="00AF338E" w:rsidRDefault="00424B60" w:rsidP="003522C8">
            <w:pPr>
              <w:shd w:val="clear" w:color="auto" w:fill="FFFFFF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 xml:space="preserve"> Р.Г. </w:t>
            </w:r>
            <w:proofErr w:type="spellStart"/>
            <w:r w:rsidRPr="00AF338E">
              <w:rPr>
                <w:lang w:val="ru-RU"/>
              </w:rPr>
              <w:t>Літературне</w:t>
            </w:r>
            <w:proofErr w:type="spellEnd"/>
            <w:r w:rsidRPr="00AF338E">
              <w:rPr>
                <w:lang w:val="ru-RU"/>
              </w:rPr>
              <w:t xml:space="preserve"> </w:t>
            </w:r>
            <w:proofErr w:type="spellStart"/>
            <w:r w:rsidRPr="00AF338E">
              <w:rPr>
                <w:lang w:val="ru-RU"/>
              </w:rPr>
              <w:t>редагування</w:t>
            </w:r>
            <w:proofErr w:type="spellEnd"/>
            <w:r w:rsidRPr="00AF338E">
              <w:rPr>
                <w:lang w:val="ru-RU"/>
              </w:rPr>
              <w:t xml:space="preserve"> / Р.Г. </w:t>
            </w:r>
            <w:proofErr w:type="spellStart"/>
            <w:r w:rsidRPr="00AF338E">
              <w:rPr>
                <w:lang w:val="ru-RU"/>
              </w:rPr>
              <w:t>Іванченко</w:t>
            </w:r>
            <w:proofErr w:type="spellEnd"/>
            <w:r w:rsidRPr="00AF338E">
              <w:rPr>
                <w:lang w:val="ru-RU"/>
              </w:rPr>
              <w:t>. – К., 1983.</w:t>
            </w:r>
          </w:p>
          <w:p w:rsidR="00424B60" w:rsidRPr="00E15AEA" w:rsidRDefault="00424B60" w:rsidP="003522C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год.</w:t>
            </w:r>
          </w:p>
        </w:tc>
        <w:tc>
          <w:tcPr>
            <w:tcW w:w="1560" w:type="dxa"/>
          </w:tcPr>
          <w:p w:rsidR="00424B60" w:rsidRPr="005D295A" w:rsidRDefault="00424B60" w:rsidP="00EF6250">
            <w:pPr>
              <w:jc w:val="both"/>
              <w:rPr>
                <w:lang w:val="ru-RU"/>
              </w:rPr>
            </w:pPr>
          </w:p>
        </w:tc>
      </w:tr>
      <w:tr w:rsidR="00424B60" w:rsidRPr="00EF6250">
        <w:tc>
          <w:tcPr>
            <w:tcW w:w="756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400" w:type="dxa"/>
          </w:tcPr>
          <w:p w:rsidR="00424B60" w:rsidRPr="003E0FC8" w:rsidRDefault="00424B60" w:rsidP="00E804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текстом за допомогою коректорських знаків. Поняття видимої правки.</w:t>
            </w:r>
          </w:p>
        </w:tc>
        <w:tc>
          <w:tcPr>
            <w:tcW w:w="1318" w:type="dxa"/>
          </w:tcPr>
          <w:p w:rsidR="00424B60" w:rsidRDefault="00424B60" w:rsidP="00EF625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</w:t>
            </w:r>
          </w:p>
          <w:p w:rsidR="00424B60" w:rsidRDefault="00424B60" w:rsidP="00EF62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заняття</w:t>
            </w:r>
          </w:p>
        </w:tc>
        <w:tc>
          <w:tcPr>
            <w:tcW w:w="2410" w:type="dxa"/>
          </w:tcPr>
          <w:p w:rsidR="00424B60" w:rsidRPr="00AF338E" w:rsidRDefault="00424B60" w:rsidP="007236C4">
            <w:pPr>
              <w:pStyle w:val="a3"/>
              <w:shd w:val="clear" w:color="auto" w:fill="FFFFFF"/>
              <w:ind w:left="0"/>
              <w:rPr>
                <w:lang w:val="ru-RU"/>
              </w:rPr>
            </w:pPr>
            <w:proofErr w:type="spellStart"/>
            <w:r w:rsidRPr="00AF338E">
              <w:rPr>
                <w:lang w:val="ru-RU"/>
              </w:rPr>
              <w:t>Крайнікова</w:t>
            </w:r>
            <w:proofErr w:type="spellEnd"/>
            <w:r w:rsidRPr="00AF338E">
              <w:rPr>
                <w:lang w:val="ru-RU"/>
              </w:rPr>
              <w:t xml:space="preserve"> Т.С. </w:t>
            </w:r>
            <w:proofErr w:type="spellStart"/>
            <w:r w:rsidRPr="00AF338E">
              <w:rPr>
                <w:lang w:val="ru-RU"/>
              </w:rPr>
              <w:t>Коректура</w:t>
            </w:r>
            <w:proofErr w:type="spellEnd"/>
            <w:r w:rsidRPr="00AF338E">
              <w:rPr>
                <w:lang w:val="ru-RU"/>
              </w:rPr>
              <w:t xml:space="preserve"> / Т.С. </w:t>
            </w:r>
            <w:proofErr w:type="spellStart"/>
            <w:r w:rsidRPr="00AF338E">
              <w:rPr>
                <w:lang w:val="ru-RU"/>
              </w:rPr>
              <w:t>Крайнікова</w:t>
            </w:r>
            <w:proofErr w:type="spellEnd"/>
            <w:r w:rsidRPr="00AF338E">
              <w:rPr>
                <w:lang w:val="ru-RU"/>
              </w:rPr>
              <w:t xml:space="preserve">. </w:t>
            </w:r>
            <w:proofErr w:type="gramStart"/>
            <w:r w:rsidRPr="00AF338E">
              <w:rPr>
                <w:lang w:val="ru-RU"/>
              </w:rPr>
              <w:t>–  К.</w:t>
            </w:r>
            <w:proofErr w:type="gramEnd"/>
            <w:r w:rsidRPr="00AF338E">
              <w:rPr>
                <w:lang w:val="ru-RU"/>
              </w:rPr>
              <w:t xml:space="preserve"> : Наша культура і </w:t>
            </w:r>
            <w:r w:rsidRPr="00AF338E">
              <w:rPr>
                <w:lang w:val="ru-RU"/>
              </w:rPr>
              <w:lastRenderedPageBreak/>
              <w:t>наука, 2005.</w:t>
            </w:r>
          </w:p>
          <w:p w:rsidR="00424B60" w:rsidRPr="00DD184B" w:rsidRDefault="00424B60" w:rsidP="00A64D51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424B60" w:rsidRDefault="00424B60" w:rsidP="00924FD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Відредагувати науковий текст (1 сторінку). Виправити помилки за допомогою коректорських знаків.</w:t>
            </w:r>
          </w:p>
          <w:p w:rsidR="00424B60" w:rsidRDefault="00424B60" w:rsidP="00924FD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Відредагувати текст з інтернет-мережі (1 сторінку) за допомогою </w:t>
            </w:r>
            <w:r>
              <w:rPr>
                <w:sz w:val="22"/>
                <w:szCs w:val="22"/>
                <w:lang w:val="uk-UA"/>
              </w:rPr>
              <w:lastRenderedPageBreak/>
              <w:t>видимої правки.</w:t>
            </w:r>
          </w:p>
          <w:p w:rsidR="00424B60" w:rsidRPr="00E15AEA" w:rsidRDefault="00424B60" w:rsidP="00924FDA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424B60" w:rsidRPr="005D295A" w:rsidRDefault="00424B60" w:rsidP="00EF6250">
            <w:pPr>
              <w:jc w:val="both"/>
              <w:rPr>
                <w:lang w:val="ru-RU"/>
              </w:rPr>
            </w:pPr>
          </w:p>
        </w:tc>
      </w:tr>
    </w:tbl>
    <w:p w:rsidR="00424B60" w:rsidRPr="00BF767C" w:rsidRDefault="00424B60" w:rsidP="00DB105E">
      <w:pPr>
        <w:rPr>
          <w:lang w:val="uk-UA"/>
        </w:rPr>
      </w:pPr>
    </w:p>
    <w:p w:rsidR="00424B60" w:rsidRPr="00FF755B" w:rsidRDefault="00424B60" w:rsidP="00DB105E">
      <w:pPr>
        <w:jc w:val="both"/>
        <w:rPr>
          <w:color w:val="auto"/>
          <w:lang w:val="uk-UA"/>
        </w:rPr>
      </w:pPr>
    </w:p>
    <w:p w:rsidR="00424B60" w:rsidRDefault="00424B60"/>
    <w:sectPr w:rsidR="00424B60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A81"/>
    <w:multiLevelType w:val="hybridMultilevel"/>
    <w:tmpl w:val="BCD0FC44"/>
    <w:lvl w:ilvl="0" w:tplc="0C2431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13B46"/>
    <w:multiLevelType w:val="hybridMultilevel"/>
    <w:tmpl w:val="7494E9E6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14F89"/>
    <w:multiLevelType w:val="hybridMultilevel"/>
    <w:tmpl w:val="8AF8B7D0"/>
    <w:lvl w:ilvl="0" w:tplc="134A4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03295"/>
    <w:multiLevelType w:val="hybridMultilevel"/>
    <w:tmpl w:val="CA64E4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</w:rPr>
    </w:lvl>
  </w:abstractNum>
  <w:abstractNum w:abstractNumId="5">
    <w:nsid w:val="130E24C7"/>
    <w:multiLevelType w:val="hybridMultilevel"/>
    <w:tmpl w:val="36E07D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EF4B9B"/>
    <w:multiLevelType w:val="hybridMultilevel"/>
    <w:tmpl w:val="D5E2E6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6D19"/>
    <w:multiLevelType w:val="hybridMultilevel"/>
    <w:tmpl w:val="561279C8"/>
    <w:lvl w:ilvl="0" w:tplc="45FA0864">
      <w:start w:val="5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65A36C7"/>
    <w:multiLevelType w:val="hybridMultilevel"/>
    <w:tmpl w:val="7F0A2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F1A56"/>
    <w:multiLevelType w:val="hybridMultilevel"/>
    <w:tmpl w:val="799277C8"/>
    <w:lvl w:ilvl="0" w:tplc="FD76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AB444E"/>
    <w:multiLevelType w:val="hybridMultilevel"/>
    <w:tmpl w:val="EAA8F452"/>
    <w:lvl w:ilvl="0" w:tplc="5EB857C8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2BE7D89"/>
    <w:multiLevelType w:val="hybridMultilevel"/>
    <w:tmpl w:val="0464B4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D35E6"/>
    <w:multiLevelType w:val="hybridMultilevel"/>
    <w:tmpl w:val="FC32D2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C766C8A"/>
    <w:multiLevelType w:val="hybridMultilevel"/>
    <w:tmpl w:val="79A2D142"/>
    <w:lvl w:ilvl="0" w:tplc="4D32C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A7E1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60E90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887EBC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1D18BF"/>
    <w:multiLevelType w:val="hybridMultilevel"/>
    <w:tmpl w:val="35963F42"/>
    <w:lvl w:ilvl="0" w:tplc="56402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B5799B"/>
    <w:multiLevelType w:val="hybridMultilevel"/>
    <w:tmpl w:val="F5A423FA"/>
    <w:lvl w:ilvl="0" w:tplc="6CC080F0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AA472AF"/>
    <w:multiLevelType w:val="multilevel"/>
    <w:tmpl w:val="E6EA61A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3BF01EF4"/>
    <w:multiLevelType w:val="multilevel"/>
    <w:tmpl w:val="5D9485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6F1530C"/>
    <w:multiLevelType w:val="multilevel"/>
    <w:tmpl w:val="905A509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6425EEF"/>
    <w:multiLevelType w:val="hybridMultilevel"/>
    <w:tmpl w:val="DEE0B480"/>
    <w:lvl w:ilvl="0" w:tplc="9C82CA0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46B6B"/>
    <w:multiLevelType w:val="hybridMultilevel"/>
    <w:tmpl w:val="A94C63FE"/>
    <w:lvl w:ilvl="0" w:tplc="44828542">
      <w:start w:val="44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6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4013E9B"/>
    <w:multiLevelType w:val="hybridMultilevel"/>
    <w:tmpl w:val="D2ACB8B6"/>
    <w:lvl w:ilvl="0" w:tplc="5504160A">
      <w:start w:val="3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92742A0"/>
    <w:multiLevelType w:val="hybridMultilevel"/>
    <w:tmpl w:val="D7C2A61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DDF5F2C"/>
    <w:multiLevelType w:val="hybridMultilevel"/>
    <w:tmpl w:val="9B4AD098"/>
    <w:lvl w:ilvl="0" w:tplc="7608B0C8">
      <w:start w:val="23"/>
      <w:numFmt w:val="decimal"/>
      <w:lvlText w:val="%1."/>
      <w:lvlJc w:val="left"/>
      <w:pPr>
        <w:tabs>
          <w:tab w:val="num" w:pos="1009"/>
        </w:tabs>
        <w:ind w:left="1009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3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8295C"/>
    <w:multiLevelType w:val="hybridMultilevel"/>
    <w:tmpl w:val="0C80F162"/>
    <w:lvl w:ilvl="0" w:tplc="042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5">
    <w:nsid w:val="7CF174D2"/>
    <w:multiLevelType w:val="hybridMultilevel"/>
    <w:tmpl w:val="A6D6ED28"/>
    <w:lvl w:ilvl="0" w:tplc="0CB6FB56">
      <w:start w:val="3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17"/>
  </w:num>
  <w:num w:numId="7">
    <w:abstractNumId w:val="19"/>
  </w:num>
  <w:num w:numId="8">
    <w:abstractNumId w:val="9"/>
  </w:num>
  <w:num w:numId="9">
    <w:abstractNumId w:val="31"/>
  </w:num>
  <w:num w:numId="10">
    <w:abstractNumId w:val="16"/>
  </w:num>
  <w:num w:numId="11">
    <w:abstractNumId w:val="33"/>
  </w:num>
  <w:num w:numId="12">
    <w:abstractNumId w:val="8"/>
  </w:num>
  <w:num w:numId="13">
    <w:abstractNumId w:val="5"/>
  </w:num>
  <w:num w:numId="14">
    <w:abstractNumId w:val="14"/>
  </w:num>
  <w:num w:numId="15">
    <w:abstractNumId w:val="6"/>
  </w:num>
  <w:num w:numId="16">
    <w:abstractNumId w:val="12"/>
  </w:num>
  <w:num w:numId="17">
    <w:abstractNumId w:val="32"/>
  </w:num>
  <w:num w:numId="18">
    <w:abstractNumId w:val="29"/>
  </w:num>
  <w:num w:numId="19">
    <w:abstractNumId w:val="35"/>
  </w:num>
  <w:num w:numId="20">
    <w:abstractNumId w:val="25"/>
  </w:num>
  <w:num w:numId="21">
    <w:abstractNumId w:val="7"/>
  </w:num>
  <w:num w:numId="22">
    <w:abstractNumId w:val="20"/>
  </w:num>
  <w:num w:numId="23">
    <w:abstractNumId w:val="22"/>
  </w:num>
  <w:num w:numId="24">
    <w:abstractNumId w:val="21"/>
  </w:num>
  <w:num w:numId="25">
    <w:abstractNumId w:val="23"/>
  </w:num>
  <w:num w:numId="26">
    <w:abstractNumId w:val="18"/>
  </w:num>
  <w:num w:numId="27">
    <w:abstractNumId w:val="1"/>
  </w:num>
  <w:num w:numId="28">
    <w:abstractNumId w:val="3"/>
  </w:num>
  <w:num w:numId="29">
    <w:abstractNumId w:val="24"/>
  </w:num>
  <w:num w:numId="30">
    <w:abstractNumId w:val="15"/>
  </w:num>
  <w:num w:numId="31">
    <w:abstractNumId w:val="30"/>
  </w:num>
  <w:num w:numId="32">
    <w:abstractNumId w:val="34"/>
  </w:num>
  <w:num w:numId="33">
    <w:abstractNumId w:val="2"/>
  </w:num>
  <w:num w:numId="34">
    <w:abstractNumId w:val="13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D5"/>
    <w:rsid w:val="00021621"/>
    <w:rsid w:val="00051057"/>
    <w:rsid w:val="00070C4C"/>
    <w:rsid w:val="00087EE1"/>
    <w:rsid w:val="00087FFA"/>
    <w:rsid w:val="000A0061"/>
    <w:rsid w:val="000A09B4"/>
    <w:rsid w:val="000A5A28"/>
    <w:rsid w:val="000A6755"/>
    <w:rsid w:val="000C3E66"/>
    <w:rsid w:val="000D6304"/>
    <w:rsid w:val="000F0812"/>
    <w:rsid w:val="000F4EDA"/>
    <w:rsid w:val="001031BC"/>
    <w:rsid w:val="0010417F"/>
    <w:rsid w:val="00106924"/>
    <w:rsid w:val="00115C63"/>
    <w:rsid w:val="001322F0"/>
    <w:rsid w:val="001573E7"/>
    <w:rsid w:val="00175D80"/>
    <w:rsid w:val="00183429"/>
    <w:rsid w:val="0018779C"/>
    <w:rsid w:val="001A09F2"/>
    <w:rsid w:val="001B0979"/>
    <w:rsid w:val="001C5E88"/>
    <w:rsid w:val="001D15D6"/>
    <w:rsid w:val="001D1C28"/>
    <w:rsid w:val="001D2422"/>
    <w:rsid w:val="001E1184"/>
    <w:rsid w:val="001E232F"/>
    <w:rsid w:val="0020428E"/>
    <w:rsid w:val="0021255C"/>
    <w:rsid w:val="00212B46"/>
    <w:rsid w:val="00231B60"/>
    <w:rsid w:val="00232237"/>
    <w:rsid w:val="00235F25"/>
    <w:rsid w:val="00246744"/>
    <w:rsid w:val="002467CB"/>
    <w:rsid w:val="0025728A"/>
    <w:rsid w:val="0029148E"/>
    <w:rsid w:val="002A0BCD"/>
    <w:rsid w:val="002B2DD3"/>
    <w:rsid w:val="002D09CF"/>
    <w:rsid w:val="002F5B8F"/>
    <w:rsid w:val="00306C48"/>
    <w:rsid w:val="003266BC"/>
    <w:rsid w:val="003522C8"/>
    <w:rsid w:val="00353688"/>
    <w:rsid w:val="00353BFD"/>
    <w:rsid w:val="0035695D"/>
    <w:rsid w:val="00356BBE"/>
    <w:rsid w:val="0038235D"/>
    <w:rsid w:val="0039767E"/>
    <w:rsid w:val="003B281F"/>
    <w:rsid w:val="003B3126"/>
    <w:rsid w:val="003B58F8"/>
    <w:rsid w:val="003D5010"/>
    <w:rsid w:val="003D60B3"/>
    <w:rsid w:val="003E0FC8"/>
    <w:rsid w:val="00400894"/>
    <w:rsid w:val="0040393A"/>
    <w:rsid w:val="00407031"/>
    <w:rsid w:val="00407513"/>
    <w:rsid w:val="00413AD1"/>
    <w:rsid w:val="004215ED"/>
    <w:rsid w:val="00424B60"/>
    <w:rsid w:val="00430328"/>
    <w:rsid w:val="004331F1"/>
    <w:rsid w:val="00440AAA"/>
    <w:rsid w:val="00446D0C"/>
    <w:rsid w:val="00453B25"/>
    <w:rsid w:val="0045526E"/>
    <w:rsid w:val="00460C4C"/>
    <w:rsid w:val="00476D05"/>
    <w:rsid w:val="004902E1"/>
    <w:rsid w:val="0049086D"/>
    <w:rsid w:val="004B43DF"/>
    <w:rsid w:val="004D2862"/>
    <w:rsid w:val="004D3A43"/>
    <w:rsid w:val="004D6749"/>
    <w:rsid w:val="004E4051"/>
    <w:rsid w:val="004E4D5B"/>
    <w:rsid w:val="004E5C47"/>
    <w:rsid w:val="004E5DB0"/>
    <w:rsid w:val="004F5D67"/>
    <w:rsid w:val="004F6671"/>
    <w:rsid w:val="005005DF"/>
    <w:rsid w:val="00500BBC"/>
    <w:rsid w:val="00502424"/>
    <w:rsid w:val="00503159"/>
    <w:rsid w:val="00503A5E"/>
    <w:rsid w:val="0051285B"/>
    <w:rsid w:val="0052198F"/>
    <w:rsid w:val="005268AD"/>
    <w:rsid w:val="00542577"/>
    <w:rsid w:val="005476AB"/>
    <w:rsid w:val="00550A1E"/>
    <w:rsid w:val="00551143"/>
    <w:rsid w:val="005636C9"/>
    <w:rsid w:val="00573F5E"/>
    <w:rsid w:val="0058355C"/>
    <w:rsid w:val="005923B1"/>
    <w:rsid w:val="00596FB7"/>
    <w:rsid w:val="00597ABE"/>
    <w:rsid w:val="005D295A"/>
    <w:rsid w:val="005E7146"/>
    <w:rsid w:val="005F7F2B"/>
    <w:rsid w:val="00602C8B"/>
    <w:rsid w:val="00603AB2"/>
    <w:rsid w:val="00617221"/>
    <w:rsid w:val="00631439"/>
    <w:rsid w:val="00653BC3"/>
    <w:rsid w:val="006755E8"/>
    <w:rsid w:val="0068039A"/>
    <w:rsid w:val="00692113"/>
    <w:rsid w:val="00696284"/>
    <w:rsid w:val="006A3B0D"/>
    <w:rsid w:val="006C0FAD"/>
    <w:rsid w:val="006E0BDD"/>
    <w:rsid w:val="006E12EB"/>
    <w:rsid w:val="006F2BE9"/>
    <w:rsid w:val="006F7C4D"/>
    <w:rsid w:val="0070100D"/>
    <w:rsid w:val="00711DB5"/>
    <w:rsid w:val="00713AEC"/>
    <w:rsid w:val="007236C4"/>
    <w:rsid w:val="00737AA3"/>
    <w:rsid w:val="00745F7E"/>
    <w:rsid w:val="00752A07"/>
    <w:rsid w:val="00755609"/>
    <w:rsid w:val="00760C14"/>
    <w:rsid w:val="0076625D"/>
    <w:rsid w:val="007731B8"/>
    <w:rsid w:val="00791E65"/>
    <w:rsid w:val="00795330"/>
    <w:rsid w:val="007B55F0"/>
    <w:rsid w:val="007C43EF"/>
    <w:rsid w:val="007C5078"/>
    <w:rsid w:val="007C6CAE"/>
    <w:rsid w:val="007E10AE"/>
    <w:rsid w:val="00814586"/>
    <w:rsid w:val="008330B3"/>
    <w:rsid w:val="00837D88"/>
    <w:rsid w:val="008437BB"/>
    <w:rsid w:val="0084747D"/>
    <w:rsid w:val="008504CF"/>
    <w:rsid w:val="0085713E"/>
    <w:rsid w:val="00880783"/>
    <w:rsid w:val="0089401C"/>
    <w:rsid w:val="00895F65"/>
    <w:rsid w:val="008A4DAF"/>
    <w:rsid w:val="008A7E02"/>
    <w:rsid w:val="008D4067"/>
    <w:rsid w:val="008D519E"/>
    <w:rsid w:val="008D5B65"/>
    <w:rsid w:val="008F1D58"/>
    <w:rsid w:val="008F3122"/>
    <w:rsid w:val="009063C0"/>
    <w:rsid w:val="009120B8"/>
    <w:rsid w:val="00913739"/>
    <w:rsid w:val="009143FD"/>
    <w:rsid w:val="00924FDA"/>
    <w:rsid w:val="00930FDF"/>
    <w:rsid w:val="00961682"/>
    <w:rsid w:val="0096226E"/>
    <w:rsid w:val="00973AE4"/>
    <w:rsid w:val="00974888"/>
    <w:rsid w:val="0099349A"/>
    <w:rsid w:val="009A0237"/>
    <w:rsid w:val="009A0EF9"/>
    <w:rsid w:val="009A57F3"/>
    <w:rsid w:val="009B2008"/>
    <w:rsid w:val="009F1BA2"/>
    <w:rsid w:val="009F23D0"/>
    <w:rsid w:val="009F2447"/>
    <w:rsid w:val="009F43E1"/>
    <w:rsid w:val="009F50D5"/>
    <w:rsid w:val="009F6E28"/>
    <w:rsid w:val="00A00871"/>
    <w:rsid w:val="00A0640A"/>
    <w:rsid w:val="00A10F98"/>
    <w:rsid w:val="00A11168"/>
    <w:rsid w:val="00A13F53"/>
    <w:rsid w:val="00A46888"/>
    <w:rsid w:val="00A555D5"/>
    <w:rsid w:val="00A60BED"/>
    <w:rsid w:val="00A61E29"/>
    <w:rsid w:val="00A64D51"/>
    <w:rsid w:val="00A70420"/>
    <w:rsid w:val="00A74764"/>
    <w:rsid w:val="00A83C2A"/>
    <w:rsid w:val="00A83C53"/>
    <w:rsid w:val="00A924F1"/>
    <w:rsid w:val="00A93ABB"/>
    <w:rsid w:val="00A97B23"/>
    <w:rsid w:val="00AA694B"/>
    <w:rsid w:val="00AB2F79"/>
    <w:rsid w:val="00AB4C06"/>
    <w:rsid w:val="00AD360F"/>
    <w:rsid w:val="00AE7F4E"/>
    <w:rsid w:val="00AF338E"/>
    <w:rsid w:val="00AF787C"/>
    <w:rsid w:val="00B12286"/>
    <w:rsid w:val="00B23E1B"/>
    <w:rsid w:val="00B25FA0"/>
    <w:rsid w:val="00B27B7E"/>
    <w:rsid w:val="00B54993"/>
    <w:rsid w:val="00B64BEC"/>
    <w:rsid w:val="00B659DC"/>
    <w:rsid w:val="00B71DF0"/>
    <w:rsid w:val="00B72513"/>
    <w:rsid w:val="00B86E26"/>
    <w:rsid w:val="00B96E62"/>
    <w:rsid w:val="00BA2D01"/>
    <w:rsid w:val="00BA5376"/>
    <w:rsid w:val="00BC01F4"/>
    <w:rsid w:val="00BC040A"/>
    <w:rsid w:val="00BC4CDE"/>
    <w:rsid w:val="00BD0FBD"/>
    <w:rsid w:val="00BD6EC3"/>
    <w:rsid w:val="00BF3932"/>
    <w:rsid w:val="00BF53D0"/>
    <w:rsid w:val="00BF7058"/>
    <w:rsid w:val="00BF767C"/>
    <w:rsid w:val="00C02675"/>
    <w:rsid w:val="00C075FE"/>
    <w:rsid w:val="00C23F55"/>
    <w:rsid w:val="00C30735"/>
    <w:rsid w:val="00C31074"/>
    <w:rsid w:val="00C53463"/>
    <w:rsid w:val="00C92FED"/>
    <w:rsid w:val="00CA0119"/>
    <w:rsid w:val="00CC1D32"/>
    <w:rsid w:val="00CD618C"/>
    <w:rsid w:val="00CE69D5"/>
    <w:rsid w:val="00CF2189"/>
    <w:rsid w:val="00CF6AA8"/>
    <w:rsid w:val="00D00047"/>
    <w:rsid w:val="00D21E43"/>
    <w:rsid w:val="00D22D95"/>
    <w:rsid w:val="00D27AA3"/>
    <w:rsid w:val="00D620FE"/>
    <w:rsid w:val="00D6304C"/>
    <w:rsid w:val="00D66914"/>
    <w:rsid w:val="00D67F93"/>
    <w:rsid w:val="00D7155A"/>
    <w:rsid w:val="00D7207B"/>
    <w:rsid w:val="00D95096"/>
    <w:rsid w:val="00D97172"/>
    <w:rsid w:val="00DA3DEE"/>
    <w:rsid w:val="00DB105E"/>
    <w:rsid w:val="00DD184B"/>
    <w:rsid w:val="00DD727E"/>
    <w:rsid w:val="00DE572E"/>
    <w:rsid w:val="00DE5E0B"/>
    <w:rsid w:val="00E14580"/>
    <w:rsid w:val="00E15AEA"/>
    <w:rsid w:val="00E175BA"/>
    <w:rsid w:val="00E2459B"/>
    <w:rsid w:val="00E356E8"/>
    <w:rsid w:val="00E45B87"/>
    <w:rsid w:val="00E53DC7"/>
    <w:rsid w:val="00E659C4"/>
    <w:rsid w:val="00E72DD4"/>
    <w:rsid w:val="00E77A5F"/>
    <w:rsid w:val="00E804C2"/>
    <w:rsid w:val="00EA5EED"/>
    <w:rsid w:val="00EB334E"/>
    <w:rsid w:val="00EC66CF"/>
    <w:rsid w:val="00EC67B3"/>
    <w:rsid w:val="00EE3E3A"/>
    <w:rsid w:val="00EF067A"/>
    <w:rsid w:val="00EF6250"/>
    <w:rsid w:val="00F01315"/>
    <w:rsid w:val="00F104B3"/>
    <w:rsid w:val="00F30295"/>
    <w:rsid w:val="00F50C77"/>
    <w:rsid w:val="00F82174"/>
    <w:rsid w:val="00F97E96"/>
    <w:rsid w:val="00FA255D"/>
    <w:rsid w:val="00FC0E82"/>
    <w:rsid w:val="00FD1E80"/>
    <w:rsid w:val="00FF382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FCE35-9B19-4414-B212-5FEC8203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9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105E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99"/>
    <w:qFormat/>
    <w:rsid w:val="00DB105E"/>
    <w:pPr>
      <w:ind w:left="720"/>
    </w:pPr>
  </w:style>
  <w:style w:type="character" w:styleId="a4">
    <w:name w:val="Hyperlink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uiPriority w:val="99"/>
    <w:rsid w:val="00DB105E"/>
  </w:style>
  <w:style w:type="paragraph" w:styleId="a5">
    <w:name w:val="footnote text"/>
    <w:basedOn w:val="a"/>
    <w:link w:val="a6"/>
    <w:uiPriority w:val="99"/>
    <w:semiHidden/>
    <w:rsid w:val="00DB105E"/>
    <w:rPr>
      <w:rFonts w:ascii="MT Extra" w:eastAsia="Calibri" w:hAnsi="MT Extra" w:cs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DB105E"/>
    <w:rPr>
      <w:rFonts w:ascii="MT Extra" w:hAnsi="MT Extra" w:cs="MT Extra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B105E"/>
    <w:pPr>
      <w:spacing w:line="360" w:lineRule="auto"/>
      <w:jc w:val="both"/>
    </w:pPr>
    <w:rPr>
      <w:rFonts w:ascii="MT Extra" w:eastAsia="Calibri" w:hAnsi="MT Extra" w:cs="MT Extra"/>
      <w:color w:val="auto"/>
      <w:sz w:val="28"/>
      <w:szCs w:val="28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DB105E"/>
    <w:rPr>
      <w:rFonts w:ascii="MT Extra" w:hAnsi="MT Extra" w:cs="MT Extra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B105E"/>
    <w:pPr>
      <w:spacing w:line="360" w:lineRule="auto"/>
      <w:ind w:left="568"/>
      <w:jc w:val="both"/>
    </w:pPr>
    <w:rPr>
      <w:rFonts w:ascii="MT Extra" w:eastAsia="Calibri" w:hAnsi="MT Extra" w:cs="MT Extra"/>
      <w:color w:val="auto"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DB105E"/>
    <w:rPr>
      <w:rFonts w:ascii="MT Extra" w:hAnsi="MT Extra" w:cs="MT Extr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B105E"/>
    <w:pPr>
      <w:ind w:firstLine="567"/>
      <w:jc w:val="both"/>
    </w:pPr>
    <w:rPr>
      <w:rFonts w:ascii="MT Extra" w:eastAsia="Calibri" w:hAnsi="MT Extra" w:cs="MT Extra"/>
      <w:color w:val="auto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B105E"/>
    <w:rPr>
      <w:rFonts w:ascii="MT Extra" w:hAnsi="MT Extra" w:cs="MT Extra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8"/>
      <w:lang w:val="uk-UA" w:eastAsia="ru-RU"/>
    </w:rPr>
  </w:style>
  <w:style w:type="paragraph" w:styleId="ab">
    <w:name w:val="Title"/>
    <w:basedOn w:val="a"/>
    <w:link w:val="ac"/>
    <w:uiPriority w:val="99"/>
    <w:qFormat/>
    <w:rsid w:val="00DB105E"/>
    <w:pPr>
      <w:jc w:val="center"/>
    </w:pPr>
    <w:rPr>
      <w:b/>
      <w:bCs/>
      <w:color w:val="auto"/>
      <w:sz w:val="32"/>
      <w:szCs w:val="32"/>
      <w:lang w:val="uk-UA" w:eastAsia="ru-RU"/>
    </w:rPr>
  </w:style>
  <w:style w:type="character" w:customStyle="1" w:styleId="ac">
    <w:name w:val="Название Знак"/>
    <w:link w:val="ab"/>
    <w:uiPriority w:val="99"/>
    <w:locked/>
    <w:rsid w:val="00DB105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11168"/>
    <w:pPr>
      <w:ind w:left="720"/>
    </w:pPr>
    <w:rPr>
      <w:rFonts w:ascii="Calibri" w:hAnsi="Calibri" w:cs="Calibri"/>
      <w:color w:val="auto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14</Pages>
  <Words>12749</Words>
  <Characters>7268</Characters>
  <Application>Microsoft Office Word</Application>
  <DocSecurity>0</DocSecurity>
  <Lines>60</Lines>
  <Paragraphs>39</Paragraphs>
  <ScaleCrop>false</ScaleCrop>
  <Company/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Мар'яна Гавриловська</cp:lastModifiedBy>
  <cp:revision>152</cp:revision>
  <dcterms:created xsi:type="dcterms:W3CDTF">2019-11-03T13:15:00Z</dcterms:created>
  <dcterms:modified xsi:type="dcterms:W3CDTF">2020-04-25T19:29:00Z</dcterms:modified>
</cp:coreProperties>
</file>