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7339C5" w:rsidRPr="0061305C" w:rsidRDefault="00BB40F6" w:rsidP="00051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 xml:space="preserve">заліків для студентів </w:t>
      </w:r>
      <w:r w:rsidRPr="006130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305C">
        <w:rPr>
          <w:rFonts w:ascii="Times New Roman" w:hAnsi="Times New Roman" w:cs="Times New Roman"/>
          <w:b/>
          <w:sz w:val="24"/>
          <w:szCs w:val="24"/>
        </w:rPr>
        <w:t>ІІ курсу</w:t>
      </w:r>
      <w:r w:rsidR="00051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05C">
        <w:rPr>
          <w:rFonts w:ascii="Times New Roman" w:hAnsi="Times New Roman" w:cs="Times New Roman"/>
          <w:b/>
          <w:sz w:val="24"/>
          <w:szCs w:val="24"/>
        </w:rPr>
        <w:t>філологічного факультету</w:t>
      </w:r>
      <w:r w:rsidR="007339C5" w:rsidRPr="0061305C">
        <w:rPr>
          <w:rFonts w:ascii="Times New Roman" w:hAnsi="Times New Roman" w:cs="Times New Roman"/>
          <w:b/>
          <w:sz w:val="24"/>
          <w:szCs w:val="24"/>
        </w:rPr>
        <w:t>, денного навчання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339C5" w:rsidRPr="0061305C">
        <w:rPr>
          <w:rFonts w:ascii="Times New Roman" w:hAnsi="Times New Roman" w:cs="Times New Roman"/>
          <w:b/>
          <w:sz w:val="24"/>
          <w:szCs w:val="24"/>
        </w:rPr>
        <w:t>зимову</w:t>
      </w:r>
      <w:r w:rsidRPr="0061305C">
        <w:rPr>
          <w:rFonts w:ascii="Times New Roman" w:hAnsi="Times New Roman" w:cs="Times New Roman"/>
          <w:b/>
          <w:sz w:val="24"/>
          <w:szCs w:val="24"/>
        </w:rPr>
        <w:t xml:space="preserve"> сесію 202</w:t>
      </w:r>
      <w:r w:rsidR="007339C5" w:rsidRPr="0061305C">
        <w:rPr>
          <w:rFonts w:ascii="Times New Roman" w:hAnsi="Times New Roman" w:cs="Times New Roman"/>
          <w:b/>
          <w:sz w:val="24"/>
          <w:szCs w:val="24"/>
        </w:rPr>
        <w:t>2</w:t>
      </w:r>
      <w:r w:rsidRPr="0061305C">
        <w:rPr>
          <w:rFonts w:ascii="Times New Roman" w:hAnsi="Times New Roman" w:cs="Times New Roman"/>
          <w:b/>
          <w:sz w:val="24"/>
          <w:szCs w:val="24"/>
        </w:rPr>
        <w:t>-202</w:t>
      </w:r>
      <w:r w:rsidR="007339C5" w:rsidRPr="0061305C">
        <w:rPr>
          <w:rFonts w:ascii="Times New Roman" w:hAnsi="Times New Roman" w:cs="Times New Roman"/>
          <w:b/>
          <w:sz w:val="24"/>
          <w:szCs w:val="24"/>
        </w:rPr>
        <w:t>3</w:t>
      </w:r>
      <w:r w:rsidRPr="0061305C">
        <w:rPr>
          <w:rFonts w:ascii="Times New Roman" w:hAnsi="Times New Roman" w:cs="Times New Roman"/>
          <w:b/>
          <w:sz w:val="24"/>
          <w:szCs w:val="24"/>
        </w:rPr>
        <w:t xml:space="preserve"> н. р.</w:t>
      </w:r>
    </w:p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014.01 Середня освіта (українська мова і література)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</w:t>
      </w:r>
      <w:r w:rsidR="007339C5" w:rsidRPr="0061305C">
        <w:rPr>
          <w:rFonts w:ascii="Times New Roman" w:hAnsi="Times New Roman" w:cs="Times New Roman"/>
          <w:b/>
          <w:sz w:val="24"/>
          <w:szCs w:val="24"/>
        </w:rPr>
        <w:t>и</w:t>
      </w:r>
      <w:r w:rsidRPr="0061305C">
        <w:rPr>
          <w:rFonts w:ascii="Times New Roman" w:hAnsi="Times New Roman" w:cs="Times New Roman"/>
          <w:b/>
          <w:sz w:val="24"/>
          <w:szCs w:val="24"/>
        </w:rPr>
        <w:t xml:space="preserve"> – ФЛО-31с, ФЛО-32с</w:t>
      </w:r>
    </w:p>
    <w:tbl>
      <w:tblPr>
        <w:tblW w:w="9414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568"/>
        <w:gridCol w:w="6720"/>
        <w:gridCol w:w="2126"/>
      </w:tblGrid>
      <w:tr w:rsidR="009C3DD6" w:rsidRPr="0061305C" w:rsidTr="0061305C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9C3DD6" w:rsidRPr="0061305C" w:rsidTr="0061305C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9E45BC" w:rsidP="009E4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BB40F6"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57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40F6"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</w:tr>
      <w:tr w:rsidR="009C3DD6" w:rsidRPr="0061305C" w:rsidTr="0061305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 w:rsidP="00664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(</w:t>
            </w:r>
            <w:r w:rsidR="00A53ED7">
              <w:rPr>
                <w:rFonts w:ascii="Times New Roman" w:hAnsi="Times New Roman" w:cs="Times New Roman"/>
                <w:i/>
                <w:sz w:val="24"/>
                <w:szCs w:val="24"/>
              </w:rPr>
              <w:t>Українська морфонологія;</w:t>
            </w:r>
            <w:r w:rsidR="00E271B6" w:rsidRPr="00613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Українське низове бароко: поетика стилю і жанру</w:t>
            </w:r>
            <w:r w:rsidR="00A53ED7">
              <w:rPr>
                <w:rFonts w:ascii="Times New Roman" w:hAnsi="Times New Roman" w:cs="Times New Roman"/>
                <w:i/>
                <w:sz w:val="24"/>
                <w:szCs w:val="24"/>
              </w:rPr>
              <w:t>; Основи методики викладання української мови як іноземної; Етнолінгвістика; Пам'ять і покоління в літературі</w:t>
            </w:r>
            <w:r w:rsidRPr="00613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4F57C0" w:rsidRDefault="009E45BC" w:rsidP="009E4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4F57C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57C0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</w:tr>
      <w:tr w:rsidR="009C3DD6" w:rsidRPr="0061305C" w:rsidTr="0061305C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A53ED7" w:rsidRDefault="00BB40F6" w:rsidP="006130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iCs/>
                <w:sz w:val="24"/>
                <w:szCs w:val="24"/>
              </w:rPr>
              <w:t>Вибіркова дисципліна (</w:t>
            </w:r>
            <w:r w:rsidR="00A53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Психоаналітичний аспект української белетристики першої половини ХХ століття; Українська літературна мова ХХ ст..:стан і статус; Мовна політика: світ і Україна; Українська </w:t>
            </w:r>
            <w:proofErr w:type="spellStart"/>
            <w:r w:rsidR="00A53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неологія</w:t>
            </w:r>
            <w:proofErr w:type="spellEnd"/>
            <w:r w:rsidR="00A53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="00A53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неографія</w:t>
            </w:r>
            <w:proofErr w:type="spellEnd"/>
            <w:r w:rsidR="00A53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Еволюція художнього світогляду Івана Франка</w:t>
            </w:r>
            <w:r w:rsidR="00A53ED7" w:rsidRPr="00A53ED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9E45BC" w:rsidP="009E4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4F57C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57C0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</w:tr>
    </w:tbl>
    <w:p w:rsidR="009C3DD6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797" w:rsidRPr="0061305C" w:rsidRDefault="003A5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група – ФЛУ-31с, ФЛУ-32с, ФЛУ-33с, ФЛУ-34с</w:t>
      </w:r>
    </w:p>
    <w:tbl>
      <w:tblPr>
        <w:tblW w:w="9414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568"/>
        <w:gridCol w:w="6720"/>
        <w:gridCol w:w="2126"/>
      </w:tblGrid>
      <w:tr w:rsidR="009C3DD6" w:rsidRPr="0061305C" w:rsidTr="003A5797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9C3DD6" w:rsidRPr="0061305C" w:rsidTr="003A5797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9E4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664BF4" w:rsidRPr="0061305C" w:rsidTr="003A5797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F4" w:rsidRPr="0061305C" w:rsidRDefault="00664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F4" w:rsidRPr="0061305C" w:rsidRDefault="00664BF4" w:rsidP="00664B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Українська морфонологія;</w:t>
            </w:r>
            <w:r w:rsidRPr="00613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Українське низове бароко: поетика стилю і жанру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Основи методики викладання української мови як іноземної; Інтерпретація фольклорного тексту; Етнолінгвістика; Пам'ять і покоління в літературі</w:t>
            </w:r>
            <w:r w:rsidRPr="00613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F4" w:rsidRPr="0061305C" w:rsidRDefault="009E4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664BF4" w:rsidRPr="0061305C" w:rsidTr="003A5797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F4" w:rsidRPr="0061305C" w:rsidRDefault="00664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F4" w:rsidRPr="0061305C" w:rsidRDefault="00664BF4" w:rsidP="000515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iCs/>
                <w:sz w:val="24"/>
                <w:szCs w:val="24"/>
              </w:rPr>
              <w:t>Вибіркова дисципліна (</w:t>
            </w:r>
            <w:r w:rsidR="00051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Українська </w:t>
            </w:r>
            <w:proofErr w:type="spellStart"/>
            <w:r w:rsidR="00051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неологія</w:t>
            </w:r>
            <w:proofErr w:type="spellEnd"/>
            <w:r w:rsidR="00051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="00051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неографія</w:t>
            </w:r>
            <w:proofErr w:type="spellEnd"/>
            <w:r w:rsidR="00051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Українська літературна мова ХХ ст..:стан і статус; Мовна політика: світ і Україна;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Психоаналітичний аспект української белетристики першої половини ХХ століття; Еволюція художнього світогляду Івана Франка</w:t>
            </w:r>
            <w:r w:rsidR="00051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Міфологія народів світу</w:t>
            </w:r>
            <w:r w:rsidRPr="00A53ED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F4" w:rsidRPr="0061305C" w:rsidRDefault="009E4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</w:tbl>
    <w:p w:rsidR="009C3DD6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61" w:rsidRDefault="00051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61" w:rsidRPr="0061305C" w:rsidRDefault="00051561" w:rsidP="00051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 (літературна творчість)</w:t>
      </w:r>
    </w:p>
    <w:p w:rsidR="00051561" w:rsidRPr="0061305C" w:rsidRDefault="00051561" w:rsidP="00051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група - ФЛТ-31с</w:t>
      </w:r>
    </w:p>
    <w:tbl>
      <w:tblPr>
        <w:tblW w:w="9414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568"/>
        <w:gridCol w:w="6720"/>
        <w:gridCol w:w="2126"/>
      </w:tblGrid>
      <w:tr w:rsidR="00051561" w:rsidRPr="0061305C" w:rsidTr="003A5797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051561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051561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051561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051561" w:rsidRPr="0061305C" w:rsidTr="003A5797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051561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051561" w:rsidP="003145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9E45BC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051561" w:rsidRPr="0061305C" w:rsidTr="003A5797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051561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051561" w:rsidP="003A57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Пам'ять </w:t>
            </w:r>
            <w:r w:rsidR="003A5797">
              <w:rPr>
                <w:rFonts w:ascii="Times New Roman" w:hAnsi="Times New Roman" w:cs="Times New Roman"/>
                <w:iCs/>
                <w:sz w:val="24"/>
                <w:szCs w:val="24"/>
              </w:rPr>
              <w:t>і покоління в літературі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9E45BC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051561" w:rsidRPr="0061305C" w:rsidTr="003A5797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051561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3A5797" w:rsidP="003145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Еволюція художнього світогляду Івана Франка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61" w:rsidRPr="0061305C" w:rsidRDefault="009E45BC" w:rsidP="003145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</w:tbl>
    <w:p w:rsidR="00051561" w:rsidRPr="0061305C" w:rsidRDefault="00051561" w:rsidP="00051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797" w:rsidRDefault="003A5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lastRenderedPageBreak/>
        <w:t>035.10 Прикладна лінгвістика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група – ФЛЛ-31с</w:t>
      </w:r>
    </w:p>
    <w:tbl>
      <w:tblPr>
        <w:tblW w:w="9414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568"/>
        <w:gridCol w:w="6720"/>
        <w:gridCol w:w="2126"/>
      </w:tblGrid>
      <w:tr w:rsidR="009C3DD6" w:rsidRPr="0061305C" w:rsidTr="003A5797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9C3DD6" w:rsidRPr="0061305C" w:rsidTr="003A5797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9E4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9C3DD6" w:rsidRPr="0061305C" w:rsidTr="003A5797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3A57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Етнолінгвістика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9E4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9C3DD6" w:rsidRPr="0061305C" w:rsidTr="003A5797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3A57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Мовна політика: світ і Україна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9E4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</w:tbl>
    <w:p w:rsidR="003A5797" w:rsidRDefault="003A5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797" w:rsidRDefault="003A5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035.09 Фольклористика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група – ФЛФ-31с</w:t>
      </w:r>
    </w:p>
    <w:tbl>
      <w:tblPr>
        <w:tblW w:w="9414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568"/>
        <w:gridCol w:w="6720"/>
        <w:gridCol w:w="2126"/>
      </w:tblGrid>
      <w:tr w:rsidR="009C3DD6" w:rsidRPr="0061305C" w:rsidTr="003A5797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9C3DD6" w:rsidRPr="0061305C" w:rsidTr="003A5797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9E4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9C3DD6" w:rsidRPr="0061305C" w:rsidTr="003541E6">
        <w:trPr>
          <w:trHeight w:val="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A547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Інтерпретація фольклорного тексту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9E4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9C3DD6" w:rsidRPr="0061305C" w:rsidTr="003A5797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A547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Міфологія народів світу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9E4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</w:tbl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BB40F6" w:rsidP="006433E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035.033 Слов’янські мови та літератури (переклад включно), перша – польська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група – ФЛК-31с</w:t>
      </w:r>
    </w:p>
    <w:tbl>
      <w:tblPr>
        <w:tblW w:w="9414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568"/>
        <w:gridCol w:w="6720"/>
        <w:gridCol w:w="2126"/>
      </w:tblGrid>
      <w:tr w:rsidR="009C3DD6" w:rsidRPr="0061305C" w:rsidTr="006433E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9C3DD6" w:rsidRPr="0061305C" w:rsidTr="006433ED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9E4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9C3DD6" w:rsidRPr="0061305C" w:rsidTr="003541E6">
        <w:trPr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3541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1C0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28.11.2022</w:t>
            </w:r>
          </w:p>
        </w:tc>
      </w:tr>
      <w:tr w:rsidR="009C3DD6" w:rsidRPr="0061305C" w:rsidTr="006433ED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3541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Польський словотвір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1C0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25.11.2022</w:t>
            </w:r>
          </w:p>
        </w:tc>
      </w:tr>
    </w:tbl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BB40F6" w:rsidP="0035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 xml:space="preserve">035.038 </w:t>
      </w:r>
      <w:proofErr w:type="spellStart"/>
      <w:r w:rsidRPr="0061305C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61305C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61305C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61305C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чеська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група – ФЛС-31с</w:t>
      </w:r>
    </w:p>
    <w:tbl>
      <w:tblPr>
        <w:tblW w:w="9414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720"/>
        <w:gridCol w:w="2126"/>
      </w:tblGrid>
      <w:tr w:rsidR="009C3DD6" w:rsidRPr="0061305C" w:rsidTr="003541E6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9C3DD6" w:rsidRPr="0061305C" w:rsidTr="003541E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9E45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9C3DD6" w:rsidRPr="0061305C" w:rsidTr="003541E6">
        <w:trPr>
          <w:trHeight w:val="1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3541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1C0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28.11.2022</w:t>
            </w:r>
          </w:p>
        </w:tc>
      </w:tr>
      <w:tr w:rsidR="009C3DD6" w:rsidRPr="0061305C" w:rsidTr="003541E6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3541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Актуальні тенденції розвитку слов’янських літератур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1C0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25.11.2022</w:t>
            </w:r>
          </w:p>
        </w:tc>
      </w:tr>
    </w:tbl>
    <w:p w:rsidR="009C3DD6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1E6" w:rsidRPr="0061305C" w:rsidRDefault="0035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BB40F6" w:rsidP="0035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035.03</w:t>
      </w:r>
      <w:r w:rsidR="003541E6">
        <w:rPr>
          <w:rFonts w:ascii="Times New Roman" w:hAnsi="Times New Roman" w:cs="Times New Roman"/>
          <w:b/>
          <w:sz w:val="24"/>
          <w:szCs w:val="24"/>
        </w:rPr>
        <w:t>2</w:t>
      </w:r>
      <w:r w:rsidRPr="006130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05C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61305C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61305C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61305C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</w:t>
      </w:r>
      <w:r w:rsidR="003541E6">
        <w:rPr>
          <w:rFonts w:ascii="Times New Roman" w:hAnsi="Times New Roman" w:cs="Times New Roman"/>
          <w:b/>
          <w:sz w:val="24"/>
          <w:szCs w:val="24"/>
        </w:rPr>
        <w:t>болгарська</w:t>
      </w:r>
    </w:p>
    <w:p w:rsidR="009C3DD6" w:rsidRPr="0061305C" w:rsidRDefault="00BB40F6" w:rsidP="0035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</w:t>
      </w:r>
      <w:r w:rsidR="00251DC4">
        <w:rPr>
          <w:rFonts w:ascii="Times New Roman" w:hAnsi="Times New Roman" w:cs="Times New Roman"/>
          <w:b/>
          <w:sz w:val="24"/>
          <w:szCs w:val="24"/>
        </w:rPr>
        <w:t>37</w:t>
      </w:r>
      <w:r w:rsidRPr="006130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05C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61305C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61305C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61305C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</w:t>
      </w:r>
      <w:r w:rsidR="003541E6">
        <w:rPr>
          <w:rFonts w:ascii="Times New Roman" w:hAnsi="Times New Roman" w:cs="Times New Roman"/>
          <w:b/>
          <w:sz w:val="24"/>
          <w:szCs w:val="24"/>
        </w:rPr>
        <w:t>хорватська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група ФЛС-32с</w:t>
      </w:r>
    </w:p>
    <w:tbl>
      <w:tblPr>
        <w:tblW w:w="9414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720"/>
        <w:gridCol w:w="2126"/>
      </w:tblGrid>
      <w:tr w:rsidR="009C3DD6" w:rsidRPr="0061305C" w:rsidTr="003541E6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6" w:rsidRPr="0061305C" w:rsidRDefault="00BB40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C022D" w:rsidRPr="0061305C" w:rsidTr="003541E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2D" w:rsidRPr="0061305C" w:rsidRDefault="001C0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2D" w:rsidRPr="0061305C" w:rsidRDefault="001C02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2D" w:rsidRPr="0061305C" w:rsidRDefault="009E45BC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1C022D" w:rsidRPr="0061305C" w:rsidTr="0074174D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2D" w:rsidRPr="0061305C" w:rsidRDefault="001C0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2D" w:rsidRPr="0061305C" w:rsidRDefault="001C02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2D" w:rsidRPr="0061305C" w:rsidRDefault="001C022D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28.11.2022</w:t>
            </w:r>
          </w:p>
        </w:tc>
      </w:tr>
      <w:tr w:rsidR="001C022D" w:rsidRPr="0061305C" w:rsidTr="003541E6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2D" w:rsidRPr="0061305C" w:rsidRDefault="001C0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2D" w:rsidRPr="0061305C" w:rsidRDefault="001C02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Актуальні тенденції розвитку слов’янських літератур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2D" w:rsidRPr="0061305C" w:rsidRDefault="001C022D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25.11.2022</w:t>
            </w:r>
          </w:p>
        </w:tc>
      </w:tr>
    </w:tbl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3E" w:rsidRDefault="003A5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3DD6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lastRenderedPageBreak/>
        <w:t>035.067 Східні мови та літератури (переклад включно), перша – перська</w:t>
      </w:r>
    </w:p>
    <w:p w:rsidR="003A503E" w:rsidRDefault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ФЛП-31</w:t>
      </w:r>
      <w:r w:rsidR="00BF42FC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9414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720"/>
        <w:gridCol w:w="2126"/>
      </w:tblGrid>
      <w:tr w:rsidR="003A503E" w:rsidRPr="0061305C" w:rsidTr="007231A5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3E" w:rsidRPr="0061305C" w:rsidRDefault="003A503E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3E" w:rsidRPr="0061305C" w:rsidRDefault="003A503E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3E" w:rsidRPr="0061305C" w:rsidRDefault="003A503E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7174D0" w:rsidRPr="0061305C" w:rsidTr="007231A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9E45BC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7174D0" w:rsidRPr="0061305C" w:rsidTr="007231A5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28.11.2022</w:t>
            </w:r>
          </w:p>
        </w:tc>
      </w:tr>
      <w:tr w:rsidR="007174D0" w:rsidRPr="0061305C" w:rsidTr="007231A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Історія перської літератури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9E45BC" w:rsidP="00717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7174D0" w:rsidRPr="0061305C" w:rsidTr="007231A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Default="007174D0" w:rsidP="0072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Актуальні проблеми художнього перекладу текстів східними мовами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28.11.2022</w:t>
            </w:r>
          </w:p>
        </w:tc>
      </w:tr>
    </w:tbl>
    <w:p w:rsidR="003A503E" w:rsidRDefault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3E" w:rsidRPr="0061305C" w:rsidRDefault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035.06</w:t>
      </w:r>
      <w:r w:rsidR="003A503E">
        <w:rPr>
          <w:rFonts w:ascii="Times New Roman" w:hAnsi="Times New Roman" w:cs="Times New Roman"/>
          <w:b/>
          <w:sz w:val="24"/>
          <w:szCs w:val="24"/>
        </w:rPr>
        <w:t>5</w:t>
      </w:r>
      <w:r w:rsidRPr="0061305C">
        <w:rPr>
          <w:rFonts w:ascii="Times New Roman" w:hAnsi="Times New Roman" w:cs="Times New Roman"/>
          <w:b/>
          <w:sz w:val="24"/>
          <w:szCs w:val="24"/>
        </w:rPr>
        <w:t xml:space="preserve"> Східні мови та літератури (переклад включно), перша – </w:t>
      </w:r>
      <w:r w:rsidR="003A503E">
        <w:rPr>
          <w:rFonts w:ascii="Times New Roman" w:hAnsi="Times New Roman" w:cs="Times New Roman"/>
          <w:b/>
          <w:sz w:val="24"/>
          <w:szCs w:val="24"/>
        </w:rPr>
        <w:t>китайська</w:t>
      </w:r>
    </w:p>
    <w:p w:rsidR="003A503E" w:rsidRDefault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ФЛХ-31</w:t>
      </w:r>
      <w:r w:rsidR="00BF42FC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9414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720"/>
        <w:gridCol w:w="2126"/>
      </w:tblGrid>
      <w:tr w:rsidR="003A503E" w:rsidRPr="0061305C" w:rsidTr="007231A5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3E" w:rsidRPr="0061305C" w:rsidRDefault="003A503E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3E" w:rsidRPr="0061305C" w:rsidRDefault="003A503E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3E" w:rsidRPr="0061305C" w:rsidRDefault="003A503E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7174D0" w:rsidRPr="0061305C" w:rsidTr="007231A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9E45BC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7174D0" w:rsidRPr="0061305C" w:rsidTr="007231A5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28.11.2022</w:t>
            </w:r>
          </w:p>
        </w:tc>
      </w:tr>
      <w:tr w:rsidR="007174D0" w:rsidRPr="0061305C" w:rsidTr="007231A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3A50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Історія китайської літератури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9E45BC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7174D0" w:rsidRPr="0061305C" w:rsidTr="007231A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Default="007174D0" w:rsidP="0072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Актуальні проблеми художнього перекладу текстів східними мовами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28.11.2022</w:t>
            </w:r>
          </w:p>
        </w:tc>
      </w:tr>
    </w:tbl>
    <w:p w:rsidR="003A503E" w:rsidRDefault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2FC" w:rsidRPr="0061305C" w:rsidRDefault="00BF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3E" w:rsidRDefault="003A503E" w:rsidP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035.060 Східні мови та літератури (переклад включно), перша – арабська</w:t>
      </w:r>
    </w:p>
    <w:p w:rsidR="00BF42FC" w:rsidRDefault="00BF42FC" w:rsidP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ФЛА-31с</w:t>
      </w:r>
    </w:p>
    <w:tbl>
      <w:tblPr>
        <w:tblW w:w="9414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720"/>
        <w:gridCol w:w="2126"/>
      </w:tblGrid>
      <w:tr w:rsidR="00BF42FC" w:rsidRPr="0061305C" w:rsidTr="007231A5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FC" w:rsidRPr="0061305C" w:rsidRDefault="00BF42FC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FC" w:rsidRPr="0061305C" w:rsidRDefault="00BF42FC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FC" w:rsidRPr="0061305C" w:rsidRDefault="00BF42FC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7174D0" w:rsidRPr="0061305C" w:rsidTr="007231A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9E45BC" w:rsidP="009E45BC">
            <w:pPr>
              <w:widowControl w:val="0"/>
              <w:tabs>
                <w:tab w:val="left" w:pos="284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7174D0" w:rsidRPr="0061305C" w:rsidTr="007231A5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28.11.2022</w:t>
            </w:r>
          </w:p>
        </w:tc>
      </w:tr>
      <w:tr w:rsidR="007174D0" w:rsidRPr="0061305C" w:rsidTr="007231A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BF42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Історія арабської літератури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9E45BC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7174D0" w:rsidRPr="0061305C" w:rsidTr="007231A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Default="007174D0" w:rsidP="0072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Актуальні проблеми художнього перекладу текстів східними мовами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28.11.2022</w:t>
            </w:r>
          </w:p>
        </w:tc>
      </w:tr>
    </w:tbl>
    <w:p w:rsidR="00BF42FC" w:rsidRDefault="00BF42FC" w:rsidP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2FC" w:rsidRPr="0061305C" w:rsidRDefault="00BF42FC" w:rsidP="003A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2FC" w:rsidRDefault="00BF42FC" w:rsidP="00BF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035.069 Східні мови та літератури (переклад включно), перша – японська</w:t>
      </w:r>
    </w:p>
    <w:p w:rsidR="009C3DD6" w:rsidRPr="0061305C" w:rsidRDefault="00BB4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5C">
        <w:rPr>
          <w:rFonts w:ascii="Times New Roman" w:hAnsi="Times New Roman" w:cs="Times New Roman"/>
          <w:b/>
          <w:sz w:val="24"/>
          <w:szCs w:val="24"/>
        </w:rPr>
        <w:t>група –</w:t>
      </w:r>
      <w:r w:rsidR="00BF42FC">
        <w:rPr>
          <w:rFonts w:ascii="Times New Roman" w:hAnsi="Times New Roman" w:cs="Times New Roman"/>
          <w:b/>
          <w:sz w:val="24"/>
          <w:szCs w:val="24"/>
        </w:rPr>
        <w:t>ФЛЯ-31</w:t>
      </w:r>
      <w:r w:rsidRPr="0061305C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9414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68"/>
        <w:gridCol w:w="6720"/>
        <w:gridCol w:w="2126"/>
      </w:tblGrid>
      <w:tr w:rsidR="00BF42FC" w:rsidRPr="0061305C" w:rsidTr="007231A5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FC" w:rsidRPr="0061305C" w:rsidRDefault="00BF42FC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FC" w:rsidRPr="0061305C" w:rsidRDefault="00BF42FC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FC" w:rsidRPr="0061305C" w:rsidRDefault="00BF42FC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7174D0" w:rsidRPr="0061305C" w:rsidTr="007231A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9E45BC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7174D0" w:rsidRPr="0061305C" w:rsidTr="007231A5">
        <w:trPr>
          <w:trHeight w:val="1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28.11.2022</w:t>
            </w:r>
          </w:p>
        </w:tc>
      </w:tr>
      <w:tr w:rsidR="007174D0" w:rsidRPr="0061305C" w:rsidTr="007231A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BF42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Історія японської літератури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9E45BC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01.12.2022</w:t>
            </w:r>
          </w:p>
        </w:tc>
      </w:tr>
      <w:tr w:rsidR="007174D0" w:rsidRPr="0061305C" w:rsidTr="007231A5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7231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Default="007174D0" w:rsidP="0072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Актуальні проблеми художнього перекладу текстів східними мовами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D0" w:rsidRPr="0061305C" w:rsidRDefault="007174D0" w:rsidP="00B56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28.11.2022</w:t>
            </w:r>
          </w:p>
        </w:tc>
      </w:tr>
    </w:tbl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9C3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DD6" w:rsidRPr="0061305C" w:rsidRDefault="00BB4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61305C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61305C">
        <w:rPr>
          <w:rFonts w:ascii="Times New Roman" w:hAnsi="Times New Roman" w:cs="Times New Roman"/>
          <w:b/>
          <w:sz w:val="24"/>
          <w:szCs w:val="24"/>
        </w:rPr>
        <w:t>. декана філологічного факультету</w:t>
      </w:r>
      <w:r w:rsidR="00BF42FC">
        <w:rPr>
          <w:rFonts w:ascii="Times New Roman" w:hAnsi="Times New Roman" w:cs="Times New Roman"/>
          <w:b/>
          <w:sz w:val="24"/>
          <w:szCs w:val="24"/>
        </w:rPr>
        <w:tab/>
      </w:r>
      <w:r w:rsidR="00BF42FC">
        <w:rPr>
          <w:rFonts w:ascii="Times New Roman" w:hAnsi="Times New Roman" w:cs="Times New Roman"/>
          <w:b/>
          <w:sz w:val="24"/>
          <w:szCs w:val="24"/>
        </w:rPr>
        <w:tab/>
      </w:r>
      <w:r w:rsidR="00BF42FC">
        <w:rPr>
          <w:rFonts w:ascii="Times New Roman" w:hAnsi="Times New Roman" w:cs="Times New Roman"/>
          <w:b/>
          <w:sz w:val="24"/>
          <w:szCs w:val="24"/>
        </w:rPr>
        <w:tab/>
      </w:r>
      <w:r w:rsidR="00BF42FC">
        <w:rPr>
          <w:rFonts w:ascii="Times New Roman" w:hAnsi="Times New Roman" w:cs="Times New Roman"/>
          <w:b/>
          <w:sz w:val="24"/>
          <w:szCs w:val="24"/>
        </w:rPr>
        <w:tab/>
      </w:r>
      <w:r w:rsidRPr="0061305C">
        <w:rPr>
          <w:rFonts w:ascii="Times New Roman" w:hAnsi="Times New Roman" w:cs="Times New Roman"/>
          <w:b/>
          <w:sz w:val="24"/>
          <w:szCs w:val="24"/>
        </w:rPr>
        <w:t>Роман КРОХМАЛЬНИЙ</w:t>
      </w:r>
    </w:p>
    <w:sectPr w:rsidR="009C3DD6" w:rsidRPr="0061305C">
      <w:headerReference w:type="default" r:id="rId7"/>
      <w:pgSz w:w="11906" w:h="16838"/>
      <w:pgMar w:top="850" w:right="850" w:bottom="850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80" w:rsidRDefault="00506A80">
      <w:pPr>
        <w:spacing w:after="0" w:line="240" w:lineRule="auto"/>
      </w:pPr>
      <w:r>
        <w:separator/>
      </w:r>
    </w:p>
  </w:endnote>
  <w:endnote w:type="continuationSeparator" w:id="0">
    <w:p w:rsidR="00506A80" w:rsidRDefault="0050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80" w:rsidRDefault="00506A80">
      <w:pPr>
        <w:spacing w:after="0" w:line="240" w:lineRule="auto"/>
      </w:pPr>
      <w:r>
        <w:separator/>
      </w:r>
    </w:p>
  </w:footnote>
  <w:footnote w:type="continuationSeparator" w:id="0">
    <w:p w:rsidR="00506A80" w:rsidRDefault="0050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572127"/>
      <w:docPartObj>
        <w:docPartGallery w:val="Page Numbers (Top of Page)"/>
        <w:docPartUnique/>
      </w:docPartObj>
    </w:sdtPr>
    <w:sdtEndPr/>
    <w:sdtContent>
      <w:p w:rsidR="009C3DD6" w:rsidRDefault="00BB40F6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E45BC">
          <w:rPr>
            <w:noProof/>
          </w:rPr>
          <w:t>3</w:t>
        </w:r>
        <w:r>
          <w:fldChar w:fldCharType="end"/>
        </w:r>
      </w:p>
    </w:sdtContent>
  </w:sdt>
  <w:p w:rsidR="009C3DD6" w:rsidRDefault="009C3DD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D6"/>
    <w:rsid w:val="00051561"/>
    <w:rsid w:val="001C022D"/>
    <w:rsid w:val="00251DC4"/>
    <w:rsid w:val="003541E6"/>
    <w:rsid w:val="003A503E"/>
    <w:rsid w:val="003A5797"/>
    <w:rsid w:val="004F57C0"/>
    <w:rsid w:val="00506A80"/>
    <w:rsid w:val="00571379"/>
    <w:rsid w:val="0061305C"/>
    <w:rsid w:val="006433ED"/>
    <w:rsid w:val="00664BF4"/>
    <w:rsid w:val="007174D0"/>
    <w:rsid w:val="007339C5"/>
    <w:rsid w:val="0074174D"/>
    <w:rsid w:val="009C3DD6"/>
    <w:rsid w:val="009E45BC"/>
    <w:rsid w:val="00A20A77"/>
    <w:rsid w:val="00A27284"/>
    <w:rsid w:val="00A53ED7"/>
    <w:rsid w:val="00A54714"/>
    <w:rsid w:val="00BB40F6"/>
    <w:rsid w:val="00BF42FC"/>
    <w:rsid w:val="00C13B38"/>
    <w:rsid w:val="00C879E9"/>
    <w:rsid w:val="00D85A1D"/>
    <w:rsid w:val="00DB7C47"/>
    <w:rsid w:val="00E2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84148"/>
    <w:rPr>
      <w:rFonts w:ascii="Segoe UI" w:hAnsi="Segoe UI" w:cs="Segoe UI"/>
      <w:sz w:val="18"/>
      <w:szCs w:val="18"/>
    </w:rPr>
  </w:style>
  <w:style w:type="character" w:customStyle="1" w:styleId="a4">
    <w:name w:val="Верхній колонтитул Знак"/>
    <w:basedOn w:val="a0"/>
    <w:uiPriority w:val="99"/>
    <w:qFormat/>
    <w:rsid w:val="004A18E6"/>
  </w:style>
  <w:style w:type="character" w:customStyle="1" w:styleId="a5">
    <w:name w:val="Нижній колонтитул Знак"/>
    <w:basedOn w:val="a0"/>
    <w:uiPriority w:val="99"/>
    <w:qFormat/>
    <w:rsid w:val="004A18E6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E841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4A18E6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4A18E6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f">
    <w:name w:val="Вміст таблиці"/>
    <w:basedOn w:val="a"/>
    <w:qFormat/>
    <w:pPr>
      <w:widowControl w:val="0"/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84148"/>
    <w:rPr>
      <w:rFonts w:ascii="Segoe UI" w:hAnsi="Segoe UI" w:cs="Segoe UI"/>
      <w:sz w:val="18"/>
      <w:szCs w:val="18"/>
    </w:rPr>
  </w:style>
  <w:style w:type="character" w:customStyle="1" w:styleId="a4">
    <w:name w:val="Верхній колонтитул Знак"/>
    <w:basedOn w:val="a0"/>
    <w:uiPriority w:val="99"/>
    <w:qFormat/>
    <w:rsid w:val="004A18E6"/>
  </w:style>
  <w:style w:type="character" w:customStyle="1" w:styleId="a5">
    <w:name w:val="Нижній колонтитул Знак"/>
    <w:basedOn w:val="a0"/>
    <w:uiPriority w:val="99"/>
    <w:qFormat/>
    <w:rsid w:val="004A18E6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E841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4A18E6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4A18E6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f">
    <w:name w:val="Вміст таблиці"/>
    <w:basedOn w:val="a"/>
    <w:qFormat/>
    <w:pPr>
      <w:widowControl w:val="0"/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2772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Галина</cp:lastModifiedBy>
  <cp:revision>138</cp:revision>
  <cp:lastPrinted>2022-04-29T14:06:00Z</cp:lastPrinted>
  <dcterms:created xsi:type="dcterms:W3CDTF">2022-04-08T12:24:00Z</dcterms:created>
  <dcterms:modified xsi:type="dcterms:W3CDTF">2022-11-13T14:44:00Z</dcterms:modified>
  <dc:language>uk-UA</dc:language>
</cp:coreProperties>
</file>