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ІІ курсу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філологічного факультету на літню сесію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-2024 н. р.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014.01 Середня освіта (українська мова і література)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ФЛО-31с, ФЛО-32с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6363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6363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Pr="00CC0C72" w:rsidRDefault="00CC0C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CC0C72" w:rsidRDefault="00CC0C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63635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 w:rsidP="00CC0C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C0C72"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Термін, мова і суспільство; культура наукового мовлення; Вибрані питання української  літератури: </w:t>
            </w:r>
            <w:proofErr w:type="spellStart"/>
            <w:r w:rsidR="00CC0C72"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біографістика</w:t>
            </w:r>
            <w:proofErr w:type="spellEnd"/>
            <w:r w:rsidR="00CC0C72"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драматургія; Історія </w:t>
            </w:r>
            <w:proofErr w:type="spellStart"/>
            <w:r w:rsidR="00CC0C72"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етномузикології</w:t>
            </w:r>
            <w:proofErr w:type="spellEnd"/>
            <w:r w:rsidR="00CC0C72"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; Лінгвістика реклами; Основи літературної комунікації; історіографія  українського літературознавства</w:t>
            </w:r>
            <w:r w:rsidR="00CC0C72" w:rsidRPr="00CC0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9F7C7A" w:rsidP="009F7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(Стилі сучасної української літературної мови крізь призму </w:t>
            </w:r>
            <w:proofErr w:type="spellStart"/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мовних</w:t>
            </w:r>
            <w:proofErr w:type="spellEnd"/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норм; Актуальні проблеми шевченкознавства; Тарас Шевченко і світова література; Рецепція християнства в українському фольклорі</w:t>
            </w:r>
            <w:r w:rsidR="00862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862809"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2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Інтермедіальність</w:t>
            </w:r>
            <w:proofErr w:type="spellEnd"/>
            <w:r w:rsidR="00862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літературі</w:t>
            </w:r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Сучасна слов’янська мова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C0C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Світова література (факультатив)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ФЛУ-31с, ФЛУ-32с, ФЛУ-33с, ФЛУ-34с</w:t>
      </w:r>
      <w:r w:rsidR="004770AE">
        <w:rPr>
          <w:rFonts w:ascii="Times New Roman" w:hAnsi="Times New Roman" w:cs="Times New Roman"/>
          <w:b/>
          <w:sz w:val="24"/>
          <w:szCs w:val="24"/>
        </w:rPr>
        <w:t>, ФЛІ-31с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6363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6363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63635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BA" w:rsidRDefault="0063635C" w:rsidP="00AE39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Термін, мова і суспільст</w:t>
            </w:r>
            <w:r w:rsidR="00AE39BA">
              <w:rPr>
                <w:rFonts w:ascii="Times New Roman" w:hAnsi="Times New Roman" w:cs="Times New Roman"/>
                <w:i/>
                <w:sz w:val="24"/>
                <w:szCs w:val="24"/>
              </w:rPr>
              <w:t>во; культура наукового мовлення</w:t>
            </w:r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Вибрані питання української  літератури: </w:t>
            </w:r>
            <w:proofErr w:type="spellStart"/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біографістика</w:t>
            </w:r>
            <w:proofErr w:type="spellEnd"/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, драмат</w:t>
            </w:r>
            <w:r w:rsidR="00AE39BA">
              <w:rPr>
                <w:rFonts w:ascii="Times New Roman" w:hAnsi="Times New Roman" w:cs="Times New Roman"/>
                <w:i/>
                <w:sz w:val="24"/>
                <w:szCs w:val="24"/>
              </w:rPr>
              <w:t>ургія</w:t>
            </w:r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Історія </w:t>
            </w:r>
            <w:proofErr w:type="spellStart"/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етном</w:t>
            </w:r>
            <w:r w:rsidR="00AE39BA">
              <w:rPr>
                <w:rFonts w:ascii="Times New Roman" w:hAnsi="Times New Roman" w:cs="Times New Roman"/>
                <w:i/>
                <w:sz w:val="24"/>
                <w:szCs w:val="24"/>
              </w:rPr>
              <w:t>узикології</w:t>
            </w:r>
            <w:proofErr w:type="spellEnd"/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; Лінгвістика</w:t>
            </w:r>
            <w:r w:rsidR="00AE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реклами</w:t>
            </w:r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; Основи літературної комунікації; історіографія  українського літературознавства</w:t>
            </w:r>
            <w:r w:rsidR="00477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4770AE" w:rsidRPr="00477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 викладання граматики  в іншомовній аудиторії (іменні  частини мови)</w:t>
            </w:r>
            <w:r w:rsidR="00AE39BA"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AE3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AE39BA" w:rsidP="00862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(Стилі сучасної української літературної мови крізь призму </w:t>
            </w:r>
            <w:proofErr w:type="spellStart"/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мовних</w:t>
            </w:r>
            <w:proofErr w:type="spellEnd"/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норм; Актуальні проблеми шевченкознавства; Тарас Шевченко і світова література; Рецепція християнства в українському фольклорі; </w:t>
            </w:r>
            <w:proofErr w:type="spellStart"/>
            <w:r w:rsidR="00862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Інтермедіальність</w:t>
            </w:r>
            <w:proofErr w:type="spellEnd"/>
            <w:r w:rsidR="00862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літературі</w:t>
            </w:r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AE3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Сучасна слов’янська мова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AE3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AE3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570598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Світова література (факультатив)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AE3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:rsidR="0063635C" w:rsidRPr="00AB799F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ФЛЛ-31с</w:t>
      </w:r>
      <w:r w:rsidR="00AB799F">
        <w:rPr>
          <w:rFonts w:ascii="Times New Roman" w:hAnsi="Times New Roman" w:cs="Times New Roman"/>
          <w:b/>
          <w:sz w:val="24"/>
          <w:szCs w:val="24"/>
        </w:rPr>
        <w:t>, ФЛЛ-32с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6363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6363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30.05.2024 р</w:t>
            </w:r>
          </w:p>
        </w:tc>
      </w:tr>
      <w:tr w:rsidR="0063635C" w:rsidTr="0063635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2F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(Термін, мова і суспільство; культура наукового мовлення; Вибрані питання української  літератури: </w:t>
            </w:r>
            <w:proofErr w:type="spellStart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>біографістика</w:t>
            </w:r>
            <w:proofErr w:type="spellEnd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драматургія; Історія </w:t>
            </w:r>
            <w:proofErr w:type="spellStart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>етномузикології</w:t>
            </w:r>
            <w:proofErr w:type="spellEnd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>; Лінгвістика реклами; Основи літературної комунікації; історіографія  українського літературознавства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Комп’ютерна лінгвістика та аналіз тексту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500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слов’янська мова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500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 (літературна творчість)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- ФЛТ-31с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6363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6363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63635C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2E08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(Термін, мова і суспільство; культура наукового мовлення; Вибрані питання української  літератури: </w:t>
            </w:r>
            <w:proofErr w:type="spellStart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біографістика</w:t>
            </w:r>
            <w:proofErr w:type="spellEnd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драматургія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Основи літературної комунікації; історіографія  українського літературознавства)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EA0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2E0865" w:rsidP="00084E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(Актуальні проблеми шевченкознавства; </w:t>
            </w:r>
            <w:bookmarkStart w:id="1" w:name="_GoBack"/>
            <w:bookmarkEnd w:id="1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Рецепція християнства в українському фольклорі;  </w:t>
            </w:r>
            <w:proofErr w:type="spellStart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Інтермедіальність</w:t>
            </w:r>
            <w:proofErr w:type="spellEnd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літературі)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EA0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слов’янська мова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EA0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EA0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0571921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ФЛФ-31с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6363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6363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63635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Pr="00EA0A77" w:rsidRDefault="00EA0A77" w:rsidP="00EA0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(Вибрані питання української  літератури: </w:t>
            </w:r>
            <w:proofErr w:type="spellStart"/>
            <w:r w:rsidRPr="00EA0A77">
              <w:rPr>
                <w:rFonts w:ascii="Times New Roman" w:hAnsi="Times New Roman" w:cs="Times New Roman"/>
                <w:sz w:val="24"/>
                <w:szCs w:val="24"/>
              </w:rPr>
              <w:t>біографістика</w:t>
            </w:r>
            <w:proofErr w:type="spellEnd"/>
            <w:r w:rsidRPr="00EA0A77">
              <w:rPr>
                <w:rFonts w:ascii="Times New Roman" w:hAnsi="Times New Roman" w:cs="Times New Roman"/>
                <w:sz w:val="24"/>
                <w:szCs w:val="24"/>
              </w:rPr>
              <w:t>, драмат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ургія; </w:t>
            </w:r>
            <w:r w:rsidRPr="00EA0A77">
              <w:rPr>
                <w:rFonts w:ascii="Times New Roman" w:hAnsi="Times New Roman" w:cs="Times New Roman"/>
                <w:sz w:val="24"/>
                <w:szCs w:val="24"/>
              </w:rPr>
              <w:t>Основи літературної комунікації; історіографія  українського літературознавства)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E1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63635C" w:rsidTr="006363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EA0A77" w:rsidP="00EA0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Pr="00EA0A77">
              <w:rPr>
                <w:rFonts w:ascii="Times New Roman" w:hAnsi="Times New Roman" w:cs="Times New Roman"/>
                <w:sz w:val="24"/>
                <w:szCs w:val="24"/>
              </w:rPr>
              <w:t>Рецепція християнства в українському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фольклорі</w:t>
            </w:r>
            <w:r w:rsidRPr="00EA0A7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EA0A77">
              <w:rPr>
                <w:rFonts w:ascii="Times New Roman" w:hAnsi="Times New Roman" w:cs="Times New Roman"/>
                <w:sz w:val="24"/>
                <w:szCs w:val="24"/>
              </w:rPr>
              <w:t>Інтермедіальність</w:t>
            </w:r>
            <w:proofErr w:type="spellEnd"/>
            <w:r w:rsidRPr="00EA0A77">
              <w:rPr>
                <w:rFonts w:ascii="Times New Roman" w:hAnsi="Times New Roman" w:cs="Times New Roman"/>
                <w:sz w:val="24"/>
                <w:szCs w:val="24"/>
              </w:rPr>
              <w:t xml:space="preserve"> у літературі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E1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слов’янська мова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E1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005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63635C" w:rsidTr="0063635C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E1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035.033 Слов’янські мови та літератури (переклад включно), перша – польська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ФЛК-31с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76461E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76461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76461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2F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Курсова робота (Історія польської літератури)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E1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632F4B" w:rsidTr="0076461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Default="0063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Default="00632F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польської літератури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Default="0063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 р.</w:t>
            </w:r>
          </w:p>
        </w:tc>
      </w:tr>
      <w:tr w:rsidR="0063635C" w:rsidTr="0076461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з польсько-українського перекладу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CE1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63635C" w:rsidRDefault="00CE1C9E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035.035</w:t>
      </w:r>
      <w:r w:rsidR="00636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сербська</w:t>
      </w:r>
    </w:p>
    <w:p w:rsidR="0063635C" w:rsidRDefault="00CE1C9E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035.067</w:t>
      </w:r>
      <w:r w:rsidR="00636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словацька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ФЛС-31с, ФЛС-32с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76461E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76461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76461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Pr="0076461E" w:rsidRDefault="00632F4B" w:rsidP="00632F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 робота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636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Історія чеської літератури/ </w:t>
            </w:r>
            <w:r w:rsidR="00772CEA">
              <w:rPr>
                <w:rFonts w:ascii="Times New Roman" w:hAnsi="Times New Roman" w:cs="Times New Roman"/>
                <w:iCs/>
                <w:sz w:val="24"/>
                <w:szCs w:val="24"/>
              </w:rPr>
              <w:t>сербської</w:t>
            </w:r>
            <w:r w:rsidR="00636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літератури/ </w:t>
            </w:r>
            <w:r w:rsidR="00772CEA">
              <w:rPr>
                <w:rFonts w:ascii="Times New Roman" w:hAnsi="Times New Roman" w:cs="Times New Roman"/>
                <w:iCs/>
                <w:sz w:val="24"/>
                <w:szCs w:val="24"/>
              </w:rPr>
              <w:t>словацької</w:t>
            </w:r>
            <w:r w:rsidR="00636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літератури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Pr="00772CEA" w:rsidRDefault="00772C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772CEA" w:rsidRPr="00772CEA" w:rsidRDefault="00772C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772CEA" w:rsidRDefault="00772C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 р</w:t>
            </w:r>
          </w:p>
        </w:tc>
      </w:tr>
      <w:tr w:rsidR="00632F4B" w:rsidTr="0076461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Default="0063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Default="00632F4B" w:rsidP="00632F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чеської літератури/ сербської літератури/ словацької літератури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44" w:rsidRPr="00772CEA" w:rsidRDefault="00AA2744" w:rsidP="00AA2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A2744" w:rsidRPr="00772CEA" w:rsidRDefault="00AA2744" w:rsidP="00AA2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632F4B" w:rsidRDefault="00AA2744" w:rsidP="00AA2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 р</w:t>
            </w:r>
          </w:p>
        </w:tc>
      </w:tr>
      <w:tr w:rsidR="0063635C" w:rsidTr="0076461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2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Друга слов’янська мова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A" w:rsidRPr="00772CEA" w:rsidRDefault="00772C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772C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rPr>
          <w:sz w:val="24"/>
          <w:szCs w:val="24"/>
        </w:rPr>
      </w:pPr>
    </w:p>
    <w:p w:rsidR="0063635C" w:rsidRDefault="0063635C" w:rsidP="00636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63635C" w:rsidRDefault="00772CEA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035.068 </w:t>
      </w:r>
      <w:r w:rsidR="0063635C">
        <w:rPr>
          <w:rFonts w:ascii="Times New Roman" w:hAnsi="Times New Roman" w:cs="Times New Roman"/>
          <w:b/>
          <w:sz w:val="24"/>
          <w:szCs w:val="24"/>
        </w:rPr>
        <w:t>Східні мови та літератури (пере</w:t>
      </w:r>
      <w:r>
        <w:rPr>
          <w:rFonts w:ascii="Times New Roman" w:hAnsi="Times New Roman" w:cs="Times New Roman"/>
          <w:b/>
          <w:sz w:val="24"/>
          <w:szCs w:val="24"/>
        </w:rPr>
        <w:t>клад включно), перша – турецька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ФЛА-31с, ФЛП-31с, ФЛ</w:t>
      </w:r>
      <w:r w:rsidR="00772CEA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-31с, ФЛЯ-31 с</w:t>
      </w:r>
    </w:p>
    <w:tbl>
      <w:tblPr>
        <w:tblW w:w="9195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324"/>
        <w:gridCol w:w="2303"/>
      </w:tblGrid>
      <w:tr w:rsidR="0063635C" w:rsidTr="007E64D2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635C" w:rsidTr="007E64D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7A" w:rsidRPr="00CC0C72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3635C" w:rsidRDefault="009F7C7A" w:rsidP="009F7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 р</w:t>
            </w:r>
          </w:p>
        </w:tc>
      </w:tr>
      <w:tr w:rsidR="0063635C" w:rsidTr="007E64D2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Друга східна мова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7E6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76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</w:p>
        </w:tc>
      </w:tr>
      <w:tr w:rsidR="0063635C" w:rsidTr="007E64D2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636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5C" w:rsidRDefault="004E6F25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Історія арабської </w:t>
            </w:r>
            <w:r w:rsidR="007E64D2">
              <w:rPr>
                <w:rFonts w:ascii="Times New Roman" w:hAnsi="Times New Roman" w:cs="Times New Roman"/>
                <w:iCs/>
                <w:sz w:val="24"/>
                <w:szCs w:val="24"/>
              </w:rPr>
              <w:t>літератури / перської літератури</w:t>
            </w:r>
            <w:r w:rsidR="00636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турецької мови / японської</w:t>
            </w:r>
            <w:r w:rsidR="007E64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літератури (курсова робота)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D2" w:rsidRPr="007E64D2" w:rsidRDefault="007E6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7E64D2" w:rsidRPr="007E64D2" w:rsidRDefault="007E6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63635C" w:rsidRDefault="007E64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63635C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філологічного факультету                                               Роман КРОХМАЛЬНИЙ</w:t>
      </w:r>
    </w:p>
    <w:p w:rsidR="00866D7A" w:rsidRPr="0063635C" w:rsidRDefault="00866D7A">
      <w:pPr>
        <w:rPr>
          <w:rFonts w:ascii="Times New Roman" w:hAnsi="Times New Roman" w:cs="Times New Roman"/>
        </w:rPr>
      </w:pPr>
    </w:p>
    <w:sectPr w:rsidR="00866D7A" w:rsidRPr="00636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C"/>
    <w:rsid w:val="00084E0D"/>
    <w:rsid w:val="002E0865"/>
    <w:rsid w:val="004770AE"/>
    <w:rsid w:val="004E6F25"/>
    <w:rsid w:val="00500539"/>
    <w:rsid w:val="00632F4B"/>
    <w:rsid w:val="0063635C"/>
    <w:rsid w:val="0076461E"/>
    <w:rsid w:val="00772CEA"/>
    <w:rsid w:val="007E64D2"/>
    <w:rsid w:val="00862809"/>
    <w:rsid w:val="00866D7A"/>
    <w:rsid w:val="009F7C7A"/>
    <w:rsid w:val="00AA2744"/>
    <w:rsid w:val="00AB799F"/>
    <w:rsid w:val="00AE39BA"/>
    <w:rsid w:val="00B50428"/>
    <w:rsid w:val="00CC0C72"/>
    <w:rsid w:val="00CE1C9E"/>
    <w:rsid w:val="00E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02AD"/>
  <w15:chartTrackingRefBased/>
  <w15:docId w15:val="{D88C154D-5F58-4149-9058-1093716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5C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5</cp:revision>
  <dcterms:created xsi:type="dcterms:W3CDTF">2024-04-09T12:28:00Z</dcterms:created>
  <dcterms:modified xsi:type="dcterms:W3CDTF">2024-04-17T07:33:00Z</dcterms:modified>
</cp:coreProperties>
</file>